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eastAsia="zh-CN"/>
        </w:rPr>
        <w:t>一</w:t>
      </w: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投</w:t>
      </w:r>
      <w:r>
        <w:rPr>
          <w:rFonts w:ascii="黑体" w:hAnsi="宋体" w:eastAsia="黑体"/>
          <w:sz w:val="32"/>
        </w:rPr>
        <w:t xml:space="preserve"> </w:t>
      </w:r>
      <w:r>
        <w:rPr>
          <w:rFonts w:hint="eastAsia" w:ascii="黑体" w:hAnsi="宋体" w:eastAsia="黑体"/>
          <w:sz w:val="32"/>
        </w:rPr>
        <w:t>标</w:t>
      </w:r>
      <w:r>
        <w:rPr>
          <w:rFonts w:ascii="黑体" w:hAnsi="宋体" w:eastAsia="黑体"/>
          <w:sz w:val="32"/>
        </w:rPr>
        <w:t xml:space="preserve"> </w:t>
      </w:r>
      <w:r>
        <w:rPr>
          <w:rFonts w:hint="eastAsia" w:ascii="黑体" w:hAnsi="宋体" w:eastAsia="黑体"/>
          <w:sz w:val="32"/>
        </w:rPr>
        <w:t>承</w:t>
      </w:r>
      <w:r>
        <w:rPr>
          <w:rFonts w:ascii="黑体" w:hAnsi="宋体" w:eastAsia="黑体"/>
          <w:sz w:val="32"/>
        </w:rPr>
        <w:t xml:space="preserve"> </w:t>
      </w:r>
      <w:r>
        <w:rPr>
          <w:rFonts w:hint="eastAsia" w:ascii="黑体" w:hAnsi="宋体" w:eastAsia="黑体"/>
          <w:sz w:val="32"/>
        </w:rPr>
        <w:t>诺</w:t>
      </w:r>
      <w:r>
        <w:rPr>
          <w:rFonts w:ascii="黑体" w:hAnsi="宋体" w:eastAsia="黑体"/>
          <w:sz w:val="32"/>
        </w:rPr>
        <w:t xml:space="preserve"> </w:t>
      </w:r>
      <w:r>
        <w:rPr>
          <w:rFonts w:hint="eastAsia" w:ascii="黑体" w:hAnsi="宋体" w:eastAsia="黑体"/>
          <w:sz w:val="32"/>
        </w:rPr>
        <w:t>书</w:t>
      </w:r>
    </w:p>
    <w:p>
      <w:pPr>
        <w:wordWrap w:val="0"/>
        <w:spacing w:line="360" w:lineRule="auto"/>
        <w:jc w:val="right"/>
        <w:rPr>
          <w:rFonts w:hint="eastAsia" w:ascii="宋体" w:hAnsi="宋体"/>
        </w:rPr>
      </w:pPr>
    </w:p>
    <w:p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日</w:t>
      </w:r>
    </w:p>
    <w:tbl>
      <w:tblPr>
        <w:tblStyle w:val="4"/>
        <w:tblpPr w:leftFromText="180" w:rightFromText="180" w:vertAnchor="text" w:horzAnchor="page" w:tblpX="1467" w:tblpY="398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60" w:type="dxa"/>
          </w:tcPr>
          <w:p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参投单位</w:t>
            </w:r>
          </w:p>
        </w:tc>
        <w:tc>
          <w:tcPr>
            <w:tcW w:w="8280" w:type="dxa"/>
          </w:tcPr>
          <w:p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5" w:hRule="atLeast"/>
        </w:trPr>
        <w:tc>
          <w:tcPr>
            <w:tcW w:w="9540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投标承诺：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参投单位的投标承诺应明确响应招标文件的有关要求，包括但不限于以下内容：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项目投标文件有效期；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项目内容；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、项目工期、质量、进度；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、项目选用材料；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、施工过程安全生产、文明施工承诺；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、成品、半成品保护要求；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、项目保修期限的服务承诺。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405B"/>
    <w:rsid w:val="00665AFE"/>
    <w:rsid w:val="00C12842"/>
    <w:rsid w:val="00DF708A"/>
    <w:rsid w:val="00F56808"/>
    <w:rsid w:val="00F64AF5"/>
    <w:rsid w:val="0AE0398F"/>
    <w:rsid w:val="15260C28"/>
    <w:rsid w:val="1CB0405B"/>
    <w:rsid w:val="588B36A9"/>
    <w:rsid w:val="787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2016-07-18T01:38:00Z</dcterms:created>
  <dc:creator>klx</dc:creator>
  <cp:lastModifiedBy>Lx.</cp:lastModifiedBy>
  <cp:lastPrinted>2021-10-28T02:42:00Z</cp:lastPrinted>
  <dcterms:modified xsi:type="dcterms:W3CDTF">2021-11-02T08:02:54Z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F9954ECF49F04011A3509B7722E8295D</vt:lpwstr>
  </property>
</Properties>
</file>