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2F" w:rsidRDefault="00BE5A2F" w:rsidP="00BE5A2F">
      <w:pPr>
        <w:pStyle w:val="a5"/>
        <w:adjustRightInd w:val="0"/>
        <w:snapToGrid w:val="0"/>
        <w:spacing w:line="440" w:lineRule="exact"/>
        <w:jc w:val="center"/>
        <w:rPr>
          <w:rFonts w:hAnsi="宋体"/>
          <w:b/>
          <w:sz w:val="28"/>
          <w:szCs w:val="28"/>
          <w:lang w:val="zh-CN"/>
        </w:rPr>
      </w:pPr>
      <w:r>
        <w:rPr>
          <w:rFonts w:hAnsi="宋体" w:hint="eastAsia"/>
          <w:b/>
          <w:sz w:val="28"/>
          <w:szCs w:val="28"/>
          <w:lang w:val="zh-CN"/>
        </w:rPr>
        <w:t>用户需求书</w:t>
      </w:r>
    </w:p>
    <w:p w:rsidR="00BE5A2F" w:rsidRDefault="00BE5A2F" w:rsidP="00BE5A2F">
      <w:pPr>
        <w:pStyle w:val="a5"/>
        <w:adjustRightInd w:val="0"/>
        <w:snapToGrid w:val="0"/>
        <w:spacing w:line="440" w:lineRule="exact"/>
        <w:jc w:val="center"/>
        <w:rPr>
          <w:rFonts w:hAnsi="宋体"/>
          <w:b/>
          <w:sz w:val="28"/>
          <w:szCs w:val="28"/>
          <w:lang w:val="zh-CN"/>
        </w:rPr>
      </w:pPr>
    </w:p>
    <w:p w:rsidR="00BE5A2F" w:rsidRDefault="00BE5A2F" w:rsidP="00BE5A2F">
      <w:pPr>
        <w:autoSpaceDE w:val="0"/>
        <w:autoSpaceDN w:val="0"/>
        <w:spacing w:line="440" w:lineRule="exact"/>
        <w:ind w:firstLineChars="196" w:firstLine="551"/>
        <w:rPr>
          <w:rFonts w:ascii="宋体" w:hAnsi="宋体"/>
          <w:b/>
          <w:sz w:val="28"/>
          <w:szCs w:val="28"/>
        </w:rPr>
      </w:pPr>
      <w:r>
        <w:rPr>
          <w:rFonts w:ascii="宋体" w:hAnsi="宋体" w:hint="eastAsia"/>
          <w:b/>
          <w:sz w:val="28"/>
          <w:szCs w:val="28"/>
        </w:rPr>
        <w:t>一、采购项目概况</w:t>
      </w:r>
    </w:p>
    <w:p w:rsidR="00BE5A2F" w:rsidRDefault="00BE5A2F" w:rsidP="00BE5A2F">
      <w:pPr>
        <w:tabs>
          <w:tab w:val="left" w:pos="7740"/>
        </w:tabs>
        <w:autoSpaceDE w:val="0"/>
        <w:autoSpaceDN w:val="0"/>
        <w:spacing w:line="360" w:lineRule="auto"/>
        <w:ind w:firstLineChars="200" w:firstLine="560"/>
        <w:rPr>
          <w:rFonts w:ascii="宋体" w:hAnsi="宋体"/>
          <w:sz w:val="28"/>
          <w:szCs w:val="28"/>
          <w:lang w:val="zh-CN"/>
        </w:rPr>
      </w:pPr>
      <w:r>
        <w:rPr>
          <w:rFonts w:ascii="宋体" w:hAnsi="宋体" w:hint="eastAsia"/>
          <w:sz w:val="28"/>
          <w:szCs w:val="28"/>
          <w:lang w:val="zh-CN"/>
        </w:rPr>
        <w:t>（1）项目内容：汕头大学精神卫生中心施工场地树木迁移询价项目。</w:t>
      </w:r>
    </w:p>
    <w:p w:rsidR="00BE5A2F" w:rsidRDefault="00BE5A2F" w:rsidP="00BE5A2F">
      <w:pPr>
        <w:tabs>
          <w:tab w:val="left" w:pos="7740"/>
        </w:tabs>
        <w:autoSpaceDE w:val="0"/>
        <w:autoSpaceDN w:val="0"/>
        <w:spacing w:line="360" w:lineRule="auto"/>
        <w:ind w:firstLineChars="200" w:firstLine="560"/>
        <w:rPr>
          <w:rFonts w:ascii="宋体" w:hAnsi="宋体"/>
          <w:sz w:val="28"/>
          <w:szCs w:val="28"/>
          <w:lang w:val="zh-CN"/>
        </w:rPr>
      </w:pPr>
      <w:r>
        <w:rPr>
          <w:rFonts w:ascii="宋体" w:hAnsi="宋体" w:hint="eastAsia"/>
          <w:sz w:val="28"/>
          <w:szCs w:val="28"/>
          <w:lang w:val="zh-CN"/>
        </w:rPr>
        <w:t>（2）项目范围：通过询价采购方式确定供应商，为汕头大学精神卫生中心施工场地树木迁移询价项目提供技术服务。</w:t>
      </w:r>
    </w:p>
    <w:p w:rsidR="00BE5A2F" w:rsidRDefault="00BE5A2F" w:rsidP="00BE5A2F">
      <w:pPr>
        <w:tabs>
          <w:tab w:val="left" w:pos="7740"/>
        </w:tabs>
        <w:autoSpaceDE w:val="0"/>
        <w:autoSpaceDN w:val="0"/>
        <w:spacing w:line="360" w:lineRule="auto"/>
        <w:ind w:firstLineChars="200" w:firstLine="560"/>
        <w:rPr>
          <w:rFonts w:ascii="宋体" w:hAnsi="宋体"/>
          <w:sz w:val="28"/>
          <w:szCs w:val="28"/>
          <w:lang w:val="zh-CN"/>
        </w:rPr>
      </w:pPr>
      <w:r>
        <w:rPr>
          <w:rFonts w:ascii="仿宋_GB2312" w:hAnsi="宋体" w:hint="eastAsia"/>
          <w:sz w:val="28"/>
          <w:szCs w:val="28"/>
        </w:rPr>
        <w:t>本询价项目采用低价中标，报价最低的供应商为中标人</w:t>
      </w:r>
    </w:p>
    <w:p w:rsidR="00BE5A2F" w:rsidRPr="00BE5A2F" w:rsidRDefault="00BE5A2F" w:rsidP="00BE5A2F">
      <w:pPr>
        <w:tabs>
          <w:tab w:val="left" w:pos="7740"/>
        </w:tabs>
        <w:autoSpaceDE w:val="0"/>
        <w:autoSpaceDN w:val="0"/>
        <w:spacing w:line="360" w:lineRule="auto"/>
        <w:ind w:firstLineChars="200" w:firstLine="560"/>
        <w:rPr>
          <w:rFonts w:ascii="仿宋_GB2312" w:hAnsi="宋体"/>
          <w:sz w:val="28"/>
          <w:szCs w:val="28"/>
        </w:rPr>
      </w:pPr>
      <w:r>
        <w:rPr>
          <w:rFonts w:ascii="宋体" w:hAnsi="宋体" w:hint="eastAsia"/>
          <w:sz w:val="28"/>
          <w:szCs w:val="28"/>
          <w:lang w:val="zh-CN"/>
        </w:rPr>
        <w:t>（3）工期：</w:t>
      </w:r>
      <w:r w:rsidRPr="0002038E">
        <w:rPr>
          <w:rFonts w:ascii="仿宋_GB2312" w:hAnsi="宋体" w:hint="eastAsia"/>
          <w:sz w:val="28"/>
          <w:szCs w:val="28"/>
        </w:rPr>
        <w:t>方案批准后</w:t>
      </w:r>
      <w:r w:rsidRPr="0002038E">
        <w:rPr>
          <w:rFonts w:ascii="仿宋_GB2312" w:hAnsi="宋体" w:hint="eastAsia"/>
          <w:sz w:val="28"/>
          <w:szCs w:val="28"/>
        </w:rPr>
        <w:t>15</w:t>
      </w:r>
      <w:r w:rsidRPr="0002038E">
        <w:rPr>
          <w:rFonts w:ascii="仿宋_GB2312" w:hAnsi="宋体" w:hint="eastAsia"/>
          <w:sz w:val="28"/>
          <w:szCs w:val="28"/>
        </w:rPr>
        <w:t>天内迁移完毕</w:t>
      </w:r>
    </w:p>
    <w:p w:rsidR="00BE5A2F" w:rsidRDefault="00BE5A2F" w:rsidP="00BE5A2F">
      <w:pPr>
        <w:tabs>
          <w:tab w:val="left" w:pos="7740"/>
        </w:tabs>
        <w:autoSpaceDE w:val="0"/>
        <w:autoSpaceDN w:val="0"/>
        <w:spacing w:line="360" w:lineRule="auto"/>
        <w:ind w:firstLineChars="200" w:firstLine="560"/>
        <w:rPr>
          <w:rFonts w:ascii="宋体" w:hAnsi="宋体"/>
          <w:b/>
          <w:sz w:val="28"/>
          <w:szCs w:val="28"/>
          <w:lang w:val="hr-HR"/>
        </w:rPr>
      </w:pPr>
      <w:r>
        <w:rPr>
          <w:rFonts w:ascii="宋体" w:hAnsi="宋体" w:hint="eastAsia"/>
          <w:sz w:val="28"/>
          <w:szCs w:val="28"/>
          <w:lang w:val="zh-CN"/>
        </w:rPr>
        <w:t xml:space="preserve">  </w:t>
      </w:r>
      <w:r>
        <w:rPr>
          <w:rFonts w:ascii="宋体" w:hAnsi="宋体" w:hint="eastAsia"/>
          <w:b/>
          <w:sz w:val="28"/>
          <w:szCs w:val="28"/>
          <w:lang w:val="hr-HR"/>
        </w:rPr>
        <w:t>二、服务</w:t>
      </w:r>
      <w:r>
        <w:rPr>
          <w:rFonts w:ascii="宋体" w:hAnsi="宋体" w:hint="eastAsia"/>
          <w:b/>
          <w:sz w:val="28"/>
          <w:szCs w:val="28"/>
        </w:rPr>
        <w:t>内容及</w:t>
      </w:r>
      <w:r>
        <w:rPr>
          <w:rFonts w:ascii="宋体" w:hAnsi="宋体" w:hint="eastAsia"/>
          <w:b/>
          <w:sz w:val="28"/>
          <w:szCs w:val="28"/>
          <w:lang w:val="hr-HR"/>
        </w:rPr>
        <w:t>要求</w:t>
      </w:r>
    </w:p>
    <w:p w:rsidR="00BE5A2F" w:rsidRDefault="00BE5A2F" w:rsidP="00BE5A2F">
      <w:pPr>
        <w:adjustRightInd w:val="0"/>
        <w:snapToGrid w:val="0"/>
        <w:spacing w:line="560" w:lineRule="exact"/>
        <w:ind w:firstLineChars="200" w:firstLine="560"/>
        <w:rPr>
          <w:rFonts w:ascii="仿宋_GB2312" w:hAnsi="宋体"/>
          <w:sz w:val="28"/>
          <w:szCs w:val="28"/>
        </w:rPr>
      </w:pPr>
      <w:r w:rsidRPr="00F14702">
        <w:rPr>
          <w:rFonts w:ascii="仿宋_GB2312" w:hAnsi="宋体" w:hint="eastAsia"/>
          <w:sz w:val="28"/>
          <w:szCs w:val="28"/>
        </w:rPr>
        <w:t>综合住院楼项目即将清理场地，为施工做准备，根据城市管理的相关法律法规，施工场地附近的树木需要编制迁移方案，将院内树木</w:t>
      </w:r>
      <w:r w:rsidRPr="00F14702">
        <w:rPr>
          <w:rFonts w:ascii="仿宋_GB2312" w:hAnsi="宋体" w:hint="eastAsia"/>
          <w:sz w:val="28"/>
          <w:szCs w:val="28"/>
        </w:rPr>
        <w:t>124</w:t>
      </w:r>
      <w:r w:rsidRPr="00F14702">
        <w:rPr>
          <w:rFonts w:ascii="仿宋_GB2312" w:hAnsi="宋体" w:hint="eastAsia"/>
          <w:sz w:val="28"/>
          <w:szCs w:val="28"/>
        </w:rPr>
        <w:t>棵移植至他处并保证在半年内存活。</w:t>
      </w:r>
    </w:p>
    <w:tbl>
      <w:tblPr>
        <w:tblW w:w="9720" w:type="dxa"/>
        <w:tblCellMar>
          <w:left w:w="0" w:type="dxa"/>
          <w:right w:w="0" w:type="dxa"/>
        </w:tblCellMar>
        <w:tblLook w:val="04A0"/>
      </w:tblPr>
      <w:tblGrid>
        <w:gridCol w:w="2175"/>
        <w:gridCol w:w="1080"/>
        <w:gridCol w:w="1080"/>
        <w:gridCol w:w="1080"/>
        <w:gridCol w:w="1080"/>
        <w:gridCol w:w="1080"/>
        <w:gridCol w:w="1080"/>
        <w:gridCol w:w="1065"/>
      </w:tblGrid>
      <w:tr w:rsidR="00BE5A2F" w:rsidTr="00113704">
        <w:trPr>
          <w:trHeight w:val="270"/>
        </w:trPr>
        <w:tc>
          <w:tcPr>
            <w:tcW w:w="97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树木品种及数量</w:t>
            </w:r>
          </w:p>
        </w:tc>
      </w:tr>
      <w:tr w:rsidR="00BE5A2F" w:rsidTr="00113704">
        <w:trPr>
          <w:trHeight w:val="270"/>
        </w:trPr>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王棕</w:t>
            </w:r>
            <w:r w:rsidRPr="006B657D">
              <w:rPr>
                <w:rStyle w:val="font01"/>
                <w:rFonts w:hint="default"/>
                <w:sz w:val="24"/>
              </w:rPr>
              <w:t>9</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37cm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39cm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45cm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41cm</w:t>
            </w:r>
          </w:p>
        </w:tc>
      </w:tr>
      <w:tr w:rsidR="00BE5A2F" w:rsidTr="00113704">
        <w:trPr>
          <w:trHeight w:val="330"/>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27cm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270"/>
        </w:trPr>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糖胶树</w:t>
            </w:r>
            <w:r w:rsidRPr="006B657D">
              <w:rPr>
                <w:rStyle w:val="font01"/>
                <w:rFonts w:hint="default"/>
                <w:sz w:val="24"/>
              </w:rPr>
              <w:t>26</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37cm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39cm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29cm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40cm</w:t>
            </w:r>
          </w:p>
        </w:tc>
      </w:tr>
      <w:tr w:rsidR="00BE5A2F" w:rsidTr="00113704">
        <w:trPr>
          <w:trHeight w:val="345"/>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48cm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27cm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39cm</w:t>
            </w:r>
          </w:p>
        </w:tc>
      </w:tr>
      <w:tr w:rsidR="00BE5A2F" w:rsidTr="00113704">
        <w:trPr>
          <w:trHeight w:val="270"/>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33cm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39cm</w:t>
            </w:r>
          </w:p>
        </w:tc>
      </w:tr>
      <w:tr w:rsidR="00BE5A2F" w:rsidTr="00113704">
        <w:trPr>
          <w:trHeight w:val="270"/>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9cm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7cm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42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椰树</w:t>
            </w:r>
            <w:r w:rsidRPr="006B657D">
              <w:rPr>
                <w:rStyle w:val="font01"/>
                <w:rFonts w:hint="default"/>
                <w:sz w:val="24"/>
              </w:rPr>
              <w:t>4</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21cm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19cm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34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苏铁</w:t>
            </w:r>
            <w:r w:rsidRPr="006B657D">
              <w:rPr>
                <w:rStyle w:val="font01"/>
                <w:rFonts w:hint="default"/>
                <w:sz w:val="24"/>
              </w:rPr>
              <w:t>5</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28cm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28cm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28cm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28cm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28cm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52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罗汉松</w:t>
            </w:r>
            <w:r w:rsidRPr="006B657D">
              <w:rPr>
                <w:rStyle w:val="font01"/>
                <w:rFonts w:hint="default"/>
                <w:sz w:val="24"/>
              </w:rPr>
              <w:t>4</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48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鸡冠刺桐</w:t>
            </w:r>
            <w:r w:rsidRPr="006B657D">
              <w:rPr>
                <w:rStyle w:val="font01"/>
                <w:rFonts w:hint="default"/>
                <w:sz w:val="24"/>
              </w:rPr>
              <w:t>3</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21cm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27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榕树</w:t>
            </w:r>
            <w:r w:rsidRPr="006B657D">
              <w:rPr>
                <w:rStyle w:val="font01"/>
                <w:rFonts w:hint="default"/>
                <w:sz w:val="24"/>
              </w:rPr>
              <w:t>2</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72cm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48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小叶</w:t>
            </w:r>
            <w:proofErr w:type="gramStart"/>
            <w:r w:rsidRPr="006B657D">
              <w:rPr>
                <w:rStyle w:val="font21"/>
                <w:rFonts w:hint="default"/>
                <w:sz w:val="24"/>
              </w:rPr>
              <w:t>榄</w:t>
            </w:r>
            <w:proofErr w:type="gramEnd"/>
            <w:r w:rsidRPr="006B657D">
              <w:rPr>
                <w:rStyle w:val="font21"/>
                <w:rFonts w:hint="default"/>
                <w:sz w:val="24"/>
              </w:rPr>
              <w:t>仁</w:t>
            </w:r>
            <w:r w:rsidRPr="006B657D">
              <w:rPr>
                <w:rStyle w:val="font01"/>
                <w:rFonts w:hint="default"/>
                <w:sz w:val="24"/>
              </w:rPr>
              <w:t>2</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27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lastRenderedPageBreak/>
              <w:t>红木</w:t>
            </w:r>
            <w:r w:rsidRPr="006B657D">
              <w:rPr>
                <w:rStyle w:val="font01"/>
                <w:rFonts w:hint="default"/>
                <w:sz w:val="24"/>
              </w:rPr>
              <w:t>1</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270"/>
        </w:trPr>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非洲</w:t>
            </w:r>
            <w:proofErr w:type="gramStart"/>
            <w:r w:rsidRPr="006B657D">
              <w:rPr>
                <w:rStyle w:val="font21"/>
                <w:rFonts w:hint="default"/>
                <w:sz w:val="24"/>
              </w:rPr>
              <w:t>楝</w:t>
            </w:r>
            <w:proofErr w:type="gramEnd"/>
            <w:r w:rsidRPr="006B657D">
              <w:rPr>
                <w:rStyle w:val="font01"/>
                <w:rFonts w:hint="default"/>
                <w:sz w:val="24"/>
              </w:rPr>
              <w:t>16</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49cm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50cm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41cm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22cm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30cm</w:t>
            </w:r>
          </w:p>
        </w:tc>
      </w:tr>
      <w:tr w:rsidR="00BE5A2F" w:rsidTr="00113704">
        <w:trPr>
          <w:trHeight w:val="270"/>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56cm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46cm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41cm</w:t>
            </w:r>
          </w:p>
        </w:tc>
      </w:tr>
      <w:tr w:rsidR="00BE5A2F" w:rsidTr="00113704">
        <w:trPr>
          <w:trHeight w:val="270"/>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42cm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36cm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270"/>
        </w:trPr>
        <w:tc>
          <w:tcPr>
            <w:tcW w:w="217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芒果树</w:t>
            </w:r>
            <w:r w:rsidRPr="006B657D">
              <w:rPr>
                <w:rStyle w:val="font01"/>
                <w:rFonts w:hint="default"/>
                <w:sz w:val="24"/>
              </w:rPr>
              <w:t>42</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21cm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19cm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24cm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17cm</w:t>
            </w:r>
          </w:p>
        </w:tc>
      </w:tr>
      <w:tr w:rsidR="00BE5A2F" w:rsidTr="00113704">
        <w:trPr>
          <w:trHeight w:val="270"/>
        </w:trPr>
        <w:tc>
          <w:tcPr>
            <w:tcW w:w="217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19cm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15cm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19cm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20cm</w:t>
            </w:r>
          </w:p>
        </w:tc>
      </w:tr>
      <w:tr w:rsidR="00BE5A2F" w:rsidTr="00113704">
        <w:trPr>
          <w:trHeight w:val="270"/>
        </w:trPr>
        <w:tc>
          <w:tcPr>
            <w:tcW w:w="217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21cm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19cm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18cm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18cm</w:t>
            </w:r>
          </w:p>
        </w:tc>
      </w:tr>
      <w:tr w:rsidR="00BE5A2F" w:rsidTr="00113704">
        <w:trPr>
          <w:trHeight w:val="270"/>
        </w:trPr>
        <w:tc>
          <w:tcPr>
            <w:tcW w:w="217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19cm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24cm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24cm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20cm</w:t>
            </w:r>
          </w:p>
        </w:tc>
      </w:tr>
      <w:tr w:rsidR="00BE5A2F" w:rsidTr="00113704">
        <w:trPr>
          <w:trHeight w:val="270"/>
        </w:trPr>
        <w:tc>
          <w:tcPr>
            <w:tcW w:w="217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20cm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25cm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20cm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22cm</w:t>
            </w:r>
          </w:p>
        </w:tc>
      </w:tr>
      <w:tr w:rsidR="00BE5A2F" w:rsidTr="00113704">
        <w:trPr>
          <w:trHeight w:val="270"/>
        </w:trPr>
        <w:tc>
          <w:tcPr>
            <w:tcW w:w="217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21cm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23cm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22cm</w:t>
            </w:r>
          </w:p>
        </w:tc>
      </w:tr>
      <w:tr w:rsidR="00BE5A2F" w:rsidTr="00113704">
        <w:trPr>
          <w:trHeight w:val="270"/>
        </w:trPr>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0"/>
              </w:rPr>
            </w:pPr>
            <w:r w:rsidRPr="006B657D">
              <w:rPr>
                <w:rStyle w:val="font21"/>
                <w:rFonts w:hint="default"/>
                <w:sz w:val="24"/>
              </w:rPr>
              <w:t>垂叶榕</w:t>
            </w:r>
            <w:r w:rsidRPr="006B657D">
              <w:rPr>
                <w:rStyle w:val="font01"/>
                <w:rFonts w:hint="default"/>
                <w:sz w:val="24"/>
              </w:rPr>
              <w:t>10</w:t>
            </w:r>
            <w:r w:rsidRPr="006B657D">
              <w:rPr>
                <w:rStyle w:val="font21"/>
                <w:rFonts w:hint="default"/>
                <w:sz w:val="24"/>
              </w:rPr>
              <w:t>株，直径分别为：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25cm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22cm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21cm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19cm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19cm</w:t>
            </w:r>
          </w:p>
        </w:tc>
      </w:tr>
      <w:tr w:rsidR="00BE5A2F" w:rsidTr="00113704">
        <w:trPr>
          <w:trHeight w:val="270"/>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18cm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13cm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16cm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jc w:val="center"/>
              <w:rPr>
                <w:rFonts w:ascii="宋体" w:hAnsi="宋体" w:cs="宋体"/>
                <w:color w:val="000000"/>
                <w:sz w:val="24"/>
                <w:szCs w:val="22"/>
              </w:rPr>
            </w:pPr>
          </w:p>
        </w:tc>
      </w:tr>
      <w:tr w:rsidR="00BE5A2F" w:rsidTr="00113704">
        <w:trPr>
          <w:trHeight w:val="312"/>
        </w:trPr>
        <w:tc>
          <w:tcPr>
            <w:tcW w:w="97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Pr="006B657D" w:rsidRDefault="00BE5A2F" w:rsidP="00113704">
            <w:pPr>
              <w:widowControl/>
              <w:jc w:val="center"/>
              <w:textAlignment w:val="center"/>
              <w:rPr>
                <w:rFonts w:ascii="宋体" w:hAnsi="宋体" w:cs="宋体"/>
                <w:color w:val="000000"/>
                <w:sz w:val="24"/>
                <w:szCs w:val="22"/>
              </w:rPr>
            </w:pPr>
            <w:r w:rsidRPr="006B657D">
              <w:rPr>
                <w:rFonts w:ascii="宋体" w:hAnsi="宋体" w:cs="宋体" w:hint="eastAsia"/>
                <w:color w:val="000000"/>
                <w:kern w:val="0"/>
                <w:sz w:val="24"/>
                <w:szCs w:val="22"/>
              </w:rPr>
              <w:t>施工范围内总计：树木124株</w:t>
            </w:r>
          </w:p>
        </w:tc>
      </w:tr>
      <w:tr w:rsidR="00BE5A2F" w:rsidTr="00113704">
        <w:trPr>
          <w:trHeight w:val="312"/>
        </w:trPr>
        <w:tc>
          <w:tcPr>
            <w:tcW w:w="97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5A2F" w:rsidRDefault="00BE5A2F" w:rsidP="00113704">
            <w:pPr>
              <w:jc w:val="center"/>
              <w:rPr>
                <w:rFonts w:ascii="宋体" w:hAnsi="宋体" w:cs="宋体"/>
                <w:color w:val="000000"/>
                <w:sz w:val="22"/>
                <w:szCs w:val="22"/>
              </w:rPr>
            </w:pPr>
          </w:p>
        </w:tc>
      </w:tr>
    </w:tbl>
    <w:p w:rsidR="00BE5A2F" w:rsidRDefault="00BE5A2F" w:rsidP="00BE5A2F">
      <w:pPr>
        <w:tabs>
          <w:tab w:val="left" w:pos="7740"/>
        </w:tabs>
        <w:autoSpaceDE w:val="0"/>
        <w:autoSpaceDN w:val="0"/>
        <w:spacing w:line="440" w:lineRule="exact"/>
        <w:ind w:firstLineChars="200" w:firstLine="562"/>
        <w:rPr>
          <w:rFonts w:ascii="宋体" w:hAnsi="宋体"/>
          <w:b/>
          <w:sz w:val="28"/>
          <w:szCs w:val="28"/>
          <w:lang w:val="hr-HR"/>
        </w:rPr>
      </w:pPr>
      <w:r>
        <w:rPr>
          <w:rFonts w:ascii="宋体" w:hAnsi="宋体" w:hint="eastAsia"/>
          <w:b/>
          <w:sz w:val="28"/>
          <w:szCs w:val="28"/>
          <w:lang w:val="hr-HR"/>
        </w:rPr>
        <w:t>三、采购项目商务要求</w:t>
      </w:r>
    </w:p>
    <w:p w:rsidR="00BE5A2F" w:rsidRDefault="00BE5A2F" w:rsidP="00BE5A2F">
      <w:pPr>
        <w:tabs>
          <w:tab w:val="left" w:pos="7740"/>
        </w:tabs>
        <w:autoSpaceDE w:val="0"/>
        <w:autoSpaceDN w:val="0"/>
        <w:spacing w:line="440" w:lineRule="exact"/>
        <w:ind w:firstLineChars="200" w:firstLine="560"/>
        <w:rPr>
          <w:rFonts w:ascii="仿宋_GB2312" w:hAnsi="宋体"/>
          <w:color w:val="000000"/>
          <w:sz w:val="28"/>
          <w:szCs w:val="28"/>
        </w:rPr>
      </w:pPr>
      <w:r>
        <w:rPr>
          <w:rFonts w:ascii="宋体" w:hAnsi="宋体" w:hint="eastAsia"/>
          <w:bCs/>
          <w:sz w:val="28"/>
          <w:szCs w:val="28"/>
          <w:lang w:val="hr-HR"/>
        </w:rPr>
        <w:t>（1）</w:t>
      </w:r>
      <w:r>
        <w:rPr>
          <w:rFonts w:ascii="仿宋_GB2312" w:hAnsi="宋体" w:hint="eastAsia"/>
          <w:sz w:val="28"/>
          <w:szCs w:val="28"/>
          <w:lang w:val="zh-CN"/>
        </w:rPr>
        <w:t>采购项目预</w:t>
      </w:r>
      <w:r>
        <w:rPr>
          <w:rFonts w:ascii="仿宋_GB2312" w:hAnsi="宋体" w:hint="eastAsia"/>
          <w:color w:val="000000"/>
          <w:sz w:val="28"/>
          <w:szCs w:val="28"/>
          <w:lang w:val="zh-CN"/>
        </w:rPr>
        <w:t>算</w:t>
      </w:r>
      <w:r>
        <w:rPr>
          <w:rFonts w:ascii="仿宋_GB2312" w:hAnsi="宋体" w:hint="eastAsia"/>
          <w:color w:val="000000"/>
          <w:sz w:val="28"/>
          <w:szCs w:val="28"/>
        </w:rPr>
        <w:t>金额</w:t>
      </w:r>
    </w:p>
    <w:p w:rsidR="00BE5A2F" w:rsidRDefault="00BE5A2F" w:rsidP="00BE5A2F">
      <w:pPr>
        <w:tabs>
          <w:tab w:val="left" w:pos="7740"/>
        </w:tabs>
        <w:autoSpaceDE w:val="0"/>
        <w:autoSpaceDN w:val="0"/>
        <w:spacing w:line="440" w:lineRule="exact"/>
        <w:ind w:firstLineChars="200" w:firstLine="562"/>
        <w:rPr>
          <w:rFonts w:ascii="宋体" w:hAnsi="宋体"/>
          <w:b/>
          <w:bCs/>
          <w:sz w:val="28"/>
          <w:szCs w:val="28"/>
        </w:rPr>
      </w:pPr>
      <w:r>
        <w:rPr>
          <w:rFonts w:ascii="宋体" w:hAnsi="宋体" w:hint="eastAsia"/>
          <w:b/>
          <w:bCs/>
          <w:sz w:val="28"/>
          <w:szCs w:val="28"/>
        </w:rPr>
        <w:t>本项目预算价为不超过</w:t>
      </w:r>
      <w:r>
        <w:rPr>
          <w:rFonts w:ascii="宋体" w:hAnsi="宋体" w:hint="eastAsia"/>
          <w:b/>
          <w:bCs/>
          <w:sz w:val="28"/>
          <w:szCs w:val="28"/>
          <w:lang w:val="zh-CN"/>
        </w:rPr>
        <w:t>人民币</w:t>
      </w:r>
      <w:r>
        <w:rPr>
          <w:rFonts w:ascii="宋体" w:hAnsi="宋体" w:hint="eastAsia"/>
          <w:b/>
          <w:bCs/>
          <w:sz w:val="28"/>
          <w:szCs w:val="28"/>
        </w:rPr>
        <w:t>贰拾贰万元整（￥220000.00</w:t>
      </w:r>
      <w:r>
        <w:rPr>
          <w:rFonts w:ascii="宋体" w:hAnsi="宋体" w:hint="eastAsia"/>
          <w:b/>
          <w:bCs/>
          <w:sz w:val="28"/>
          <w:szCs w:val="28"/>
          <w:lang w:val="zh-CN"/>
        </w:rPr>
        <w:t>）</w:t>
      </w:r>
      <w:r>
        <w:rPr>
          <w:rFonts w:ascii="宋体" w:hAnsi="宋体" w:hint="eastAsia"/>
          <w:b/>
          <w:bCs/>
          <w:sz w:val="28"/>
          <w:szCs w:val="28"/>
        </w:rPr>
        <w:t>。</w:t>
      </w:r>
    </w:p>
    <w:p w:rsidR="00BE5A2F" w:rsidRDefault="00BE5A2F" w:rsidP="00BE5A2F">
      <w:pPr>
        <w:tabs>
          <w:tab w:val="left" w:pos="7740"/>
        </w:tabs>
        <w:autoSpaceDE w:val="0"/>
        <w:autoSpaceDN w:val="0"/>
        <w:spacing w:line="360" w:lineRule="auto"/>
        <w:ind w:firstLineChars="200" w:firstLine="560"/>
        <w:rPr>
          <w:rFonts w:ascii="宋体" w:hAnsi="宋体"/>
          <w:b/>
          <w:bCs/>
          <w:sz w:val="28"/>
          <w:szCs w:val="28"/>
        </w:rPr>
      </w:pPr>
      <w:r>
        <w:rPr>
          <w:rFonts w:ascii="宋体" w:hAnsi="宋体" w:hint="eastAsia"/>
          <w:sz w:val="28"/>
          <w:szCs w:val="28"/>
          <w:lang w:val="zh-CN"/>
        </w:rPr>
        <w:t>（2）本项目</w:t>
      </w:r>
      <w:r>
        <w:rPr>
          <w:rFonts w:ascii="宋体" w:hAnsi="宋体"/>
          <w:sz w:val="28"/>
          <w:szCs w:val="28"/>
          <w:lang w:val="zh-CN"/>
        </w:rPr>
        <w:t>报价均为人民币含税价；</w:t>
      </w:r>
      <w:r>
        <w:rPr>
          <w:rFonts w:ascii="宋体" w:hAnsi="宋体" w:hint="eastAsia"/>
          <w:sz w:val="28"/>
          <w:szCs w:val="28"/>
          <w:lang w:val="zh-CN"/>
        </w:rPr>
        <w:t>超出采购预算</w:t>
      </w:r>
      <w:r>
        <w:rPr>
          <w:rFonts w:ascii="宋体" w:hAnsi="宋体" w:hint="eastAsia"/>
          <w:sz w:val="28"/>
          <w:szCs w:val="28"/>
        </w:rPr>
        <w:t>控制价</w:t>
      </w:r>
      <w:r>
        <w:rPr>
          <w:rFonts w:ascii="宋体" w:hAnsi="宋体" w:hint="eastAsia"/>
          <w:sz w:val="28"/>
          <w:szCs w:val="28"/>
          <w:lang w:val="zh-CN"/>
        </w:rPr>
        <w:t>的报价无效。供应商的报价应包括完成项目服务内容涉及的人力成本、物料成本、差旅、交通费、现场核</w:t>
      </w:r>
      <w:proofErr w:type="gramStart"/>
      <w:r>
        <w:rPr>
          <w:rFonts w:ascii="宋体" w:hAnsi="宋体" w:hint="eastAsia"/>
          <w:sz w:val="28"/>
          <w:szCs w:val="28"/>
          <w:lang w:val="zh-CN"/>
        </w:rPr>
        <w:t>勘</w:t>
      </w:r>
      <w:proofErr w:type="gramEnd"/>
      <w:r>
        <w:rPr>
          <w:rFonts w:ascii="宋体" w:hAnsi="宋体" w:hint="eastAsia"/>
          <w:sz w:val="28"/>
          <w:szCs w:val="28"/>
          <w:lang w:val="zh-CN"/>
        </w:rPr>
        <w:t>、样品采集产生的劳务</w:t>
      </w:r>
      <w:r>
        <w:rPr>
          <w:rFonts w:ascii="宋体" w:hAnsi="宋体" w:hint="eastAsia"/>
          <w:sz w:val="28"/>
          <w:szCs w:val="28"/>
        </w:rPr>
        <w:t>费、</w:t>
      </w:r>
      <w:r>
        <w:rPr>
          <w:rFonts w:ascii="宋体" w:hAnsi="宋体" w:hint="eastAsia"/>
          <w:sz w:val="28"/>
          <w:szCs w:val="28"/>
          <w:lang w:val="zh-CN"/>
        </w:rPr>
        <w:t>交通费、样品保存、流转及检测费用、项目评审、验收、印刷、税费等可预见和不可预见的一切费用。</w:t>
      </w:r>
    </w:p>
    <w:p w:rsidR="00BE5A2F" w:rsidRDefault="00BE5A2F" w:rsidP="00BE5A2F">
      <w:pPr>
        <w:tabs>
          <w:tab w:val="left" w:pos="7740"/>
        </w:tabs>
        <w:autoSpaceDE w:val="0"/>
        <w:autoSpaceDN w:val="0"/>
        <w:spacing w:line="360" w:lineRule="auto"/>
        <w:ind w:firstLineChars="200"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3</w:t>
      </w:r>
      <w:r>
        <w:rPr>
          <w:rFonts w:ascii="宋体" w:hAnsi="宋体" w:hint="eastAsia"/>
          <w:sz w:val="28"/>
          <w:szCs w:val="28"/>
          <w:lang w:val="zh-CN"/>
        </w:rPr>
        <w:t>）响应供应商应具备健全的内部治理机构、财务和资产管理制度，具有良好的社会和商业信誉，具有依法缴纳税收和社会保险的良好记录，并符合登记管理部门依法认定的其他条件。</w:t>
      </w:r>
    </w:p>
    <w:p w:rsidR="00BE5A2F" w:rsidRDefault="00BE5A2F" w:rsidP="00BE5A2F">
      <w:pPr>
        <w:tabs>
          <w:tab w:val="left" w:pos="7740"/>
        </w:tabs>
        <w:autoSpaceDE w:val="0"/>
        <w:autoSpaceDN w:val="0"/>
        <w:spacing w:line="360" w:lineRule="auto"/>
        <w:ind w:firstLineChars="200"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4</w:t>
      </w:r>
      <w:r>
        <w:rPr>
          <w:rFonts w:ascii="宋体" w:hAnsi="宋体" w:hint="eastAsia"/>
          <w:sz w:val="28"/>
          <w:szCs w:val="28"/>
          <w:lang w:val="zh-CN"/>
        </w:rPr>
        <w:t>）成交供应商须根据采购人要求的服务指标进行工作安排。</w:t>
      </w:r>
    </w:p>
    <w:p w:rsidR="00BE5A2F" w:rsidRDefault="00BE5A2F" w:rsidP="00BE5A2F">
      <w:pPr>
        <w:tabs>
          <w:tab w:val="left" w:pos="7740"/>
        </w:tabs>
        <w:autoSpaceDE w:val="0"/>
        <w:autoSpaceDN w:val="0"/>
        <w:spacing w:line="360" w:lineRule="auto"/>
        <w:ind w:firstLineChars="200"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5</w:t>
      </w:r>
      <w:r>
        <w:rPr>
          <w:rFonts w:ascii="宋体" w:hAnsi="宋体" w:hint="eastAsia"/>
          <w:sz w:val="28"/>
          <w:szCs w:val="28"/>
          <w:lang w:val="zh-CN"/>
        </w:rPr>
        <w:t>）成交供应商不得再以任何方式转包或分包本项目（样品外协检测除外）。</w:t>
      </w:r>
    </w:p>
    <w:p w:rsidR="00BE5A2F" w:rsidRDefault="00BE5A2F" w:rsidP="00BE5A2F">
      <w:pPr>
        <w:tabs>
          <w:tab w:val="left" w:pos="7740"/>
        </w:tabs>
        <w:autoSpaceDE w:val="0"/>
        <w:autoSpaceDN w:val="0"/>
        <w:spacing w:line="360" w:lineRule="auto"/>
        <w:ind w:firstLineChars="200"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6</w:t>
      </w:r>
      <w:r>
        <w:rPr>
          <w:rFonts w:ascii="宋体" w:hAnsi="宋体" w:hint="eastAsia"/>
          <w:sz w:val="28"/>
          <w:szCs w:val="28"/>
          <w:lang w:val="zh-CN"/>
        </w:rPr>
        <w:t>）付款方式：</w:t>
      </w:r>
    </w:p>
    <w:p w:rsidR="00BE5A2F" w:rsidRDefault="00BE5A2F" w:rsidP="00BE5A2F">
      <w:pPr>
        <w:tabs>
          <w:tab w:val="left" w:pos="7740"/>
        </w:tabs>
        <w:autoSpaceDE w:val="0"/>
        <w:autoSpaceDN w:val="0"/>
        <w:spacing w:line="360" w:lineRule="auto"/>
        <w:ind w:firstLineChars="200" w:firstLine="560"/>
        <w:rPr>
          <w:rFonts w:ascii="仿宋_GB2312" w:hAnsi="宋体"/>
          <w:sz w:val="28"/>
          <w:szCs w:val="28"/>
        </w:rPr>
      </w:pPr>
      <w:r w:rsidRPr="0002038E">
        <w:rPr>
          <w:rFonts w:ascii="仿宋_GB2312" w:hAnsi="宋体" w:hint="eastAsia"/>
          <w:sz w:val="28"/>
          <w:szCs w:val="28"/>
        </w:rPr>
        <w:lastRenderedPageBreak/>
        <w:t>全部实施完毕付全款</w:t>
      </w:r>
    </w:p>
    <w:p w:rsidR="00BE5A2F" w:rsidRDefault="00BE5A2F" w:rsidP="00BE5A2F">
      <w:pPr>
        <w:tabs>
          <w:tab w:val="left" w:pos="7740"/>
        </w:tabs>
        <w:autoSpaceDE w:val="0"/>
        <w:autoSpaceDN w:val="0"/>
        <w:spacing w:line="360" w:lineRule="auto"/>
        <w:ind w:firstLineChars="200" w:firstLine="560"/>
        <w:rPr>
          <w:rFonts w:ascii="宋体" w:hAnsi="宋体"/>
          <w:b/>
          <w:sz w:val="24"/>
        </w:rPr>
      </w:pPr>
      <w:r>
        <w:rPr>
          <w:rFonts w:ascii="宋体" w:hAnsi="宋体" w:hint="eastAsia"/>
          <w:sz w:val="28"/>
          <w:szCs w:val="28"/>
          <w:lang w:val="zh-CN"/>
        </w:rPr>
        <w:t>（7）递交报名资料后而决定不参加本次询价的供应商，应在询价响应文件递交截止时间前3日书面告知采购代理机构。</w:t>
      </w:r>
    </w:p>
    <w:p w:rsidR="00AC699C" w:rsidRPr="00AC699C" w:rsidRDefault="00AC699C" w:rsidP="00AC699C">
      <w:pPr>
        <w:tabs>
          <w:tab w:val="left" w:pos="7740"/>
        </w:tabs>
        <w:autoSpaceDE w:val="0"/>
        <w:autoSpaceDN w:val="0"/>
        <w:spacing w:line="440" w:lineRule="exact"/>
        <w:ind w:firstLineChars="200" w:firstLine="562"/>
        <w:rPr>
          <w:rFonts w:ascii="宋体" w:hAnsi="宋体"/>
          <w:b/>
          <w:sz w:val="28"/>
          <w:szCs w:val="28"/>
          <w:lang w:val="hr-HR"/>
        </w:rPr>
      </w:pPr>
      <w:r w:rsidRPr="00AC699C">
        <w:rPr>
          <w:rFonts w:ascii="宋体" w:hAnsi="宋体"/>
          <w:b/>
          <w:sz w:val="28"/>
          <w:szCs w:val="28"/>
          <w:lang w:val="hr-HR"/>
        </w:rPr>
        <w:t>四</w:t>
      </w:r>
      <w:r w:rsidRPr="00AC699C">
        <w:rPr>
          <w:rFonts w:ascii="宋体" w:hAnsi="宋体" w:hint="eastAsia"/>
          <w:b/>
          <w:sz w:val="28"/>
          <w:szCs w:val="28"/>
          <w:lang w:val="hr-HR"/>
        </w:rPr>
        <w:t>、报价</w:t>
      </w:r>
      <w:r>
        <w:rPr>
          <w:rFonts w:ascii="宋体" w:hAnsi="宋体" w:hint="eastAsia"/>
          <w:b/>
          <w:sz w:val="28"/>
          <w:szCs w:val="28"/>
          <w:lang w:val="hr-HR"/>
        </w:rPr>
        <w:t>文件</w:t>
      </w:r>
      <w:r w:rsidRPr="00AC699C">
        <w:rPr>
          <w:rFonts w:ascii="宋体" w:hAnsi="宋体" w:hint="eastAsia"/>
          <w:b/>
          <w:sz w:val="28"/>
          <w:szCs w:val="28"/>
          <w:lang w:val="hr-HR"/>
        </w:rPr>
        <w:t>的封装和递交</w:t>
      </w:r>
    </w:p>
    <w:p w:rsidR="00AC699C" w:rsidRDefault="00AC699C" w:rsidP="00AC699C">
      <w:pPr>
        <w:tabs>
          <w:tab w:val="left" w:pos="7740"/>
        </w:tabs>
        <w:autoSpaceDE w:val="0"/>
        <w:autoSpaceDN w:val="0"/>
        <w:spacing w:line="360" w:lineRule="auto"/>
        <w:ind w:firstLineChars="200" w:firstLine="560"/>
        <w:rPr>
          <w:rFonts w:ascii="宋体" w:hAnsi="宋体"/>
          <w:sz w:val="28"/>
          <w:szCs w:val="28"/>
          <w:lang w:val="zh-CN"/>
        </w:rPr>
      </w:pPr>
      <w:r w:rsidRPr="00AC699C">
        <w:rPr>
          <w:rFonts w:ascii="宋体" w:hAnsi="宋体" w:hint="eastAsia"/>
          <w:sz w:val="28"/>
          <w:szCs w:val="28"/>
          <w:lang w:val="zh-CN"/>
        </w:rPr>
        <w:t>1 报价</w:t>
      </w:r>
      <w:r>
        <w:rPr>
          <w:rFonts w:ascii="宋体" w:hAnsi="宋体" w:hint="eastAsia"/>
          <w:sz w:val="28"/>
          <w:szCs w:val="28"/>
          <w:lang w:val="zh-CN"/>
        </w:rPr>
        <w:t>文件</w:t>
      </w:r>
      <w:r w:rsidRPr="00AC699C">
        <w:rPr>
          <w:rFonts w:ascii="宋体" w:hAnsi="宋体" w:hint="eastAsia"/>
          <w:sz w:val="28"/>
          <w:szCs w:val="28"/>
          <w:lang w:val="zh-CN"/>
        </w:rPr>
        <w:t>须打印、复印或用不褪色墨水书写，并由法定代表人或经其正式授权的代表签字。授权代表须出具书面授权证明，其《法定代表人授权书》应附在报价文件中。报价文件每页均须加盖单位公章。</w:t>
      </w:r>
    </w:p>
    <w:p w:rsidR="00AC699C" w:rsidRPr="00AC699C" w:rsidRDefault="00AC699C" w:rsidP="00AC699C">
      <w:pPr>
        <w:tabs>
          <w:tab w:val="left" w:pos="7740"/>
        </w:tabs>
        <w:autoSpaceDE w:val="0"/>
        <w:autoSpaceDN w:val="0"/>
        <w:spacing w:line="360" w:lineRule="auto"/>
        <w:ind w:firstLineChars="200" w:firstLine="560"/>
        <w:rPr>
          <w:rFonts w:ascii="宋体" w:hAnsi="宋体"/>
          <w:sz w:val="28"/>
          <w:szCs w:val="28"/>
          <w:lang w:val="zh-CN"/>
        </w:rPr>
      </w:pPr>
      <w:r>
        <w:rPr>
          <w:rFonts w:ascii="宋体" w:hAnsi="宋体" w:hint="eastAsia"/>
          <w:sz w:val="28"/>
          <w:szCs w:val="28"/>
          <w:lang w:val="zh-CN"/>
        </w:rPr>
        <w:t>2</w:t>
      </w:r>
      <w:r w:rsidRPr="00AC699C">
        <w:rPr>
          <w:rFonts w:ascii="宋体" w:hAnsi="宋体" w:hint="eastAsia"/>
          <w:sz w:val="28"/>
          <w:szCs w:val="28"/>
          <w:lang w:val="zh-CN"/>
        </w:rPr>
        <w:t xml:space="preserve"> 报价文件中的任何重要的插字、涂改和增删，必须由法定代表人或经其正式授权的代表在旁边签章或签字才有效。</w:t>
      </w:r>
    </w:p>
    <w:p w:rsidR="00AC699C" w:rsidRPr="00AC699C" w:rsidRDefault="00AC699C" w:rsidP="00AC699C">
      <w:pPr>
        <w:tabs>
          <w:tab w:val="left" w:pos="7740"/>
        </w:tabs>
        <w:autoSpaceDE w:val="0"/>
        <w:autoSpaceDN w:val="0"/>
        <w:spacing w:line="360" w:lineRule="auto"/>
        <w:ind w:firstLineChars="200" w:firstLine="560"/>
        <w:rPr>
          <w:rFonts w:ascii="宋体" w:hAnsi="宋体"/>
          <w:sz w:val="28"/>
          <w:szCs w:val="28"/>
          <w:lang w:val="zh-CN"/>
        </w:rPr>
      </w:pPr>
      <w:r>
        <w:rPr>
          <w:rFonts w:ascii="宋体" w:hAnsi="宋体" w:hint="eastAsia"/>
          <w:sz w:val="28"/>
          <w:szCs w:val="28"/>
          <w:lang w:val="zh-CN"/>
        </w:rPr>
        <w:t>3</w:t>
      </w:r>
      <w:r w:rsidRPr="00AC699C">
        <w:rPr>
          <w:rFonts w:ascii="宋体" w:hAnsi="宋体" w:hint="eastAsia"/>
          <w:sz w:val="28"/>
          <w:szCs w:val="28"/>
          <w:lang w:val="zh-CN"/>
        </w:rPr>
        <w:t>报价文件的封装</w:t>
      </w:r>
    </w:p>
    <w:p w:rsidR="00AC699C" w:rsidRPr="00AC699C" w:rsidRDefault="00AC699C" w:rsidP="00AC699C">
      <w:pPr>
        <w:tabs>
          <w:tab w:val="left" w:pos="7740"/>
        </w:tabs>
        <w:autoSpaceDE w:val="0"/>
        <w:autoSpaceDN w:val="0"/>
        <w:spacing w:line="360" w:lineRule="auto"/>
        <w:ind w:firstLineChars="200" w:firstLine="560"/>
        <w:rPr>
          <w:rFonts w:ascii="宋体" w:hAnsi="宋体"/>
          <w:sz w:val="28"/>
          <w:szCs w:val="28"/>
          <w:lang w:val="zh-CN"/>
        </w:rPr>
      </w:pPr>
      <w:r>
        <w:rPr>
          <w:rFonts w:ascii="宋体" w:hAnsi="宋体" w:hint="eastAsia"/>
          <w:sz w:val="28"/>
          <w:szCs w:val="28"/>
          <w:lang w:val="zh-CN"/>
        </w:rPr>
        <w:t>3</w:t>
      </w:r>
      <w:r w:rsidRPr="00AC699C">
        <w:rPr>
          <w:rFonts w:ascii="宋体" w:hAnsi="宋体" w:hint="eastAsia"/>
          <w:sz w:val="28"/>
          <w:szCs w:val="28"/>
          <w:lang w:val="zh-CN"/>
        </w:rPr>
        <w:t>.1报价文件的封装袋正面应当标明：</w:t>
      </w:r>
    </w:p>
    <w:p w:rsidR="00AC699C" w:rsidRPr="00AC699C" w:rsidRDefault="00AC699C" w:rsidP="00AC699C">
      <w:pPr>
        <w:tabs>
          <w:tab w:val="left" w:pos="7740"/>
        </w:tabs>
        <w:autoSpaceDE w:val="0"/>
        <w:autoSpaceDN w:val="0"/>
        <w:spacing w:line="360" w:lineRule="auto"/>
        <w:ind w:firstLineChars="200" w:firstLine="560"/>
        <w:rPr>
          <w:rFonts w:ascii="宋体" w:hAnsi="宋体"/>
          <w:sz w:val="28"/>
          <w:szCs w:val="28"/>
          <w:lang w:val="zh-CN"/>
        </w:rPr>
      </w:pPr>
      <w:r w:rsidRPr="00AC699C">
        <w:rPr>
          <w:rFonts w:ascii="宋体" w:hAnsi="宋体" w:hint="eastAsia"/>
          <w:sz w:val="28"/>
          <w:szCs w:val="28"/>
          <w:lang w:val="zh-CN"/>
        </w:rPr>
        <w:t>1）项目编号；</w:t>
      </w:r>
    </w:p>
    <w:p w:rsidR="00AC699C" w:rsidRPr="00AC699C" w:rsidRDefault="00AC699C" w:rsidP="00AC699C">
      <w:pPr>
        <w:tabs>
          <w:tab w:val="left" w:pos="7740"/>
        </w:tabs>
        <w:autoSpaceDE w:val="0"/>
        <w:autoSpaceDN w:val="0"/>
        <w:spacing w:line="360" w:lineRule="auto"/>
        <w:ind w:firstLineChars="200" w:firstLine="560"/>
        <w:rPr>
          <w:rFonts w:ascii="宋体" w:hAnsi="宋体"/>
          <w:sz w:val="28"/>
          <w:szCs w:val="28"/>
          <w:lang w:val="zh-CN"/>
        </w:rPr>
      </w:pPr>
      <w:r w:rsidRPr="00AC699C">
        <w:rPr>
          <w:rFonts w:ascii="宋体" w:hAnsi="宋体" w:hint="eastAsia"/>
          <w:sz w:val="28"/>
          <w:szCs w:val="28"/>
          <w:lang w:val="zh-CN"/>
        </w:rPr>
        <w:t>2）项目名称；</w:t>
      </w:r>
    </w:p>
    <w:p w:rsidR="00AC699C" w:rsidRPr="00AC699C" w:rsidRDefault="00AC699C" w:rsidP="00AC699C">
      <w:pPr>
        <w:tabs>
          <w:tab w:val="left" w:pos="7740"/>
        </w:tabs>
        <w:autoSpaceDE w:val="0"/>
        <w:autoSpaceDN w:val="0"/>
        <w:spacing w:line="360" w:lineRule="auto"/>
        <w:ind w:firstLineChars="200" w:firstLine="560"/>
        <w:rPr>
          <w:rFonts w:ascii="宋体" w:hAnsi="宋体"/>
          <w:sz w:val="28"/>
          <w:szCs w:val="28"/>
          <w:lang w:val="zh-CN"/>
        </w:rPr>
      </w:pPr>
      <w:r w:rsidRPr="00AC699C">
        <w:rPr>
          <w:rFonts w:ascii="宋体" w:hAnsi="宋体" w:hint="eastAsia"/>
          <w:sz w:val="28"/>
          <w:szCs w:val="28"/>
          <w:lang w:val="zh-CN"/>
        </w:rPr>
        <w:t>3）报价人名全称；</w:t>
      </w:r>
    </w:p>
    <w:p w:rsidR="00AC699C" w:rsidRPr="00AC699C" w:rsidRDefault="00AC699C" w:rsidP="00AC699C">
      <w:pPr>
        <w:tabs>
          <w:tab w:val="left" w:pos="7740"/>
        </w:tabs>
        <w:autoSpaceDE w:val="0"/>
        <w:autoSpaceDN w:val="0"/>
        <w:spacing w:line="360" w:lineRule="auto"/>
        <w:ind w:firstLineChars="200" w:firstLine="560"/>
        <w:rPr>
          <w:rFonts w:ascii="宋体" w:hAnsi="宋体"/>
          <w:sz w:val="28"/>
          <w:szCs w:val="28"/>
          <w:lang w:val="zh-CN"/>
        </w:rPr>
      </w:pPr>
      <w:r w:rsidRPr="00AC699C">
        <w:rPr>
          <w:rFonts w:ascii="宋体" w:hAnsi="宋体" w:hint="eastAsia"/>
          <w:sz w:val="28"/>
          <w:szCs w:val="28"/>
          <w:lang w:val="zh-CN"/>
        </w:rPr>
        <w:t>4）日期。</w:t>
      </w:r>
    </w:p>
    <w:p w:rsidR="005F1B76" w:rsidRDefault="005F1B76" w:rsidP="005F1B76">
      <w:pPr>
        <w:pStyle w:val="a5"/>
        <w:adjustRightInd w:val="0"/>
        <w:snapToGrid w:val="0"/>
        <w:spacing w:line="360" w:lineRule="auto"/>
        <w:rPr>
          <w:rFonts w:hAnsi="宋体" w:cs="Times New Roman"/>
          <w:sz w:val="28"/>
          <w:szCs w:val="28"/>
        </w:rPr>
      </w:pPr>
      <w:r>
        <w:rPr>
          <w:rFonts w:hAnsi="宋体" w:cs="Times New Roman" w:hint="eastAsia"/>
          <w:sz w:val="28"/>
          <w:szCs w:val="28"/>
        </w:rPr>
        <w:t>4．询价费用</w:t>
      </w:r>
    </w:p>
    <w:p w:rsidR="005F1B76" w:rsidRDefault="005F1B76" w:rsidP="005F1B76">
      <w:pPr>
        <w:pStyle w:val="a5"/>
        <w:adjustRightInd w:val="0"/>
        <w:snapToGrid w:val="0"/>
        <w:spacing w:line="360" w:lineRule="auto"/>
        <w:ind w:left="420" w:hanging="420"/>
        <w:rPr>
          <w:rFonts w:hAnsi="宋体" w:cs="Times New Roman"/>
          <w:sz w:val="28"/>
          <w:szCs w:val="28"/>
        </w:rPr>
      </w:pPr>
      <w:r>
        <w:rPr>
          <w:rFonts w:hAnsi="宋体" w:cs="Times New Roman" w:hint="eastAsia"/>
          <w:sz w:val="28"/>
          <w:szCs w:val="28"/>
        </w:rPr>
        <w:t>4.1 响应供应商应承担所有与准备和参加询价有关的费用。不论询价的结果如何，采购代理机构和采购人均无义务和责任承担这些费用。</w:t>
      </w:r>
    </w:p>
    <w:p w:rsidR="005F1B76" w:rsidRDefault="005F1B76" w:rsidP="005F1B76">
      <w:pPr>
        <w:pStyle w:val="a5"/>
        <w:adjustRightInd w:val="0"/>
        <w:snapToGrid w:val="0"/>
        <w:spacing w:line="360" w:lineRule="auto"/>
        <w:ind w:left="420" w:hanging="420"/>
        <w:rPr>
          <w:rFonts w:hAnsi="宋体" w:cs="Times New Roman"/>
          <w:sz w:val="28"/>
          <w:szCs w:val="28"/>
        </w:rPr>
      </w:pPr>
      <w:r>
        <w:rPr>
          <w:rFonts w:hAnsi="宋体" w:cs="Times New Roman" w:hint="eastAsia"/>
          <w:sz w:val="28"/>
          <w:szCs w:val="28"/>
        </w:rPr>
        <w:t>4.2</w:t>
      </w:r>
      <w:r w:rsidRPr="006B657D">
        <w:rPr>
          <w:rFonts w:hAnsi="宋体" w:cs="Times New Roman" w:hint="eastAsia"/>
          <w:sz w:val="28"/>
          <w:szCs w:val="28"/>
        </w:rPr>
        <w:t>本次招标向中标人收取的代理服务费，成交供应商在收取《成交通知书》时应向采购代理机构交纳成交服务费，代理服务费参照中华人民共和国国家发展计划委员会颁发的计价格[2002]1980号</w:t>
      </w:r>
      <w:r w:rsidRPr="006B657D">
        <w:rPr>
          <w:rFonts w:hAnsi="宋体" w:cs="Times New Roman" w:hint="eastAsia"/>
          <w:sz w:val="28"/>
          <w:szCs w:val="28"/>
        </w:rPr>
        <w:lastRenderedPageBreak/>
        <w:t>文《招标代理服务收费管理暂行办法》并下浮15%</w:t>
      </w:r>
      <w:r>
        <w:rPr>
          <w:rFonts w:hAnsi="宋体" w:cs="Times New Roman" w:hint="eastAsia"/>
          <w:sz w:val="28"/>
          <w:szCs w:val="28"/>
        </w:rPr>
        <w:t>，成交供应商在领取《成交通知书》前向采购代理机构一次性支付中标服务费（中标服务费共计：人民币贰仟捌佰元整（￥2800.00）；收款人：广东科信工程管理有限公司；开户银行：广州银行福利支行，银行</w:t>
      </w:r>
      <w:proofErr w:type="gramStart"/>
      <w:r>
        <w:rPr>
          <w:rFonts w:hAnsi="宋体" w:cs="Times New Roman" w:hint="eastAsia"/>
          <w:sz w:val="28"/>
          <w:szCs w:val="28"/>
        </w:rPr>
        <w:t>帐户</w:t>
      </w:r>
      <w:proofErr w:type="gramEnd"/>
      <w:r>
        <w:rPr>
          <w:rFonts w:hAnsi="宋体" w:cs="Times New Roman" w:hint="eastAsia"/>
          <w:sz w:val="28"/>
          <w:szCs w:val="28"/>
        </w:rPr>
        <w:t>：800205447408011）。</w:t>
      </w:r>
    </w:p>
    <w:p w:rsidR="00AD73AC" w:rsidRPr="005F1B76" w:rsidRDefault="00AD73AC" w:rsidP="00AC699C">
      <w:pPr>
        <w:tabs>
          <w:tab w:val="left" w:pos="7740"/>
        </w:tabs>
        <w:autoSpaceDE w:val="0"/>
        <w:autoSpaceDN w:val="0"/>
        <w:spacing w:line="360" w:lineRule="auto"/>
        <w:ind w:firstLineChars="200" w:firstLine="560"/>
        <w:rPr>
          <w:rFonts w:ascii="宋体" w:hAnsi="宋体"/>
          <w:sz w:val="28"/>
          <w:szCs w:val="28"/>
        </w:rPr>
      </w:pPr>
    </w:p>
    <w:sectPr w:rsidR="00AD73AC" w:rsidRPr="005F1B76" w:rsidSect="00AD7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3FC" w:rsidRDefault="009843FC" w:rsidP="00BE5A2F">
      <w:r>
        <w:separator/>
      </w:r>
    </w:p>
  </w:endnote>
  <w:endnote w:type="continuationSeparator" w:id="0">
    <w:p w:rsidR="009843FC" w:rsidRDefault="009843FC" w:rsidP="00BE5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3FC" w:rsidRDefault="009843FC" w:rsidP="00BE5A2F">
      <w:r>
        <w:separator/>
      </w:r>
    </w:p>
  </w:footnote>
  <w:footnote w:type="continuationSeparator" w:id="0">
    <w:p w:rsidR="009843FC" w:rsidRDefault="009843FC" w:rsidP="00BE5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5A2F"/>
    <w:rsid w:val="00103E1F"/>
    <w:rsid w:val="001157C5"/>
    <w:rsid w:val="0012502B"/>
    <w:rsid w:val="00212255"/>
    <w:rsid w:val="005F1B76"/>
    <w:rsid w:val="008E3C04"/>
    <w:rsid w:val="009843FC"/>
    <w:rsid w:val="00A41A72"/>
    <w:rsid w:val="00AC699C"/>
    <w:rsid w:val="00AD73AC"/>
    <w:rsid w:val="00BE5A2F"/>
    <w:rsid w:val="00F85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5A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5A2F"/>
    <w:rPr>
      <w:sz w:val="18"/>
      <w:szCs w:val="18"/>
    </w:rPr>
  </w:style>
  <w:style w:type="paragraph" w:styleId="a4">
    <w:name w:val="footer"/>
    <w:basedOn w:val="a"/>
    <w:link w:val="Char0"/>
    <w:uiPriority w:val="99"/>
    <w:semiHidden/>
    <w:unhideWhenUsed/>
    <w:rsid w:val="00BE5A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E5A2F"/>
    <w:rPr>
      <w:sz w:val="18"/>
      <w:szCs w:val="18"/>
    </w:rPr>
  </w:style>
  <w:style w:type="character" w:customStyle="1" w:styleId="Char1">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link w:val="a5"/>
    <w:rsid w:val="00BE5A2F"/>
    <w:rPr>
      <w:rFonts w:ascii="宋体" w:eastAsia="宋体" w:hAnsi="Courier New" w:cs="Courier New"/>
      <w:szCs w:val="21"/>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Char1"/>
    <w:rsid w:val="00BE5A2F"/>
    <w:rPr>
      <w:rFonts w:ascii="宋体" w:hAnsi="Courier New" w:cs="Courier New"/>
      <w:szCs w:val="21"/>
    </w:rPr>
  </w:style>
  <w:style w:type="character" w:customStyle="1" w:styleId="Char10">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0"/>
    <w:link w:val="a5"/>
    <w:rsid w:val="00BE5A2F"/>
    <w:rPr>
      <w:rFonts w:ascii="宋体" w:eastAsia="宋体" w:hAnsi="Courier New" w:cs="Courier New"/>
      <w:szCs w:val="21"/>
    </w:rPr>
  </w:style>
  <w:style w:type="character" w:customStyle="1" w:styleId="font21">
    <w:name w:val="font21"/>
    <w:basedOn w:val="a0"/>
    <w:rsid w:val="00BE5A2F"/>
    <w:rPr>
      <w:rFonts w:ascii="宋体" w:eastAsia="宋体" w:hAnsi="宋体" w:cs="宋体" w:hint="eastAsia"/>
      <w:color w:val="000000"/>
      <w:sz w:val="20"/>
      <w:szCs w:val="20"/>
      <w:u w:val="none"/>
    </w:rPr>
  </w:style>
  <w:style w:type="character" w:customStyle="1" w:styleId="font01">
    <w:name w:val="font01"/>
    <w:basedOn w:val="a0"/>
    <w:rsid w:val="00BE5A2F"/>
    <w:rPr>
      <w:rFonts w:ascii="宋体" w:eastAsia="宋体" w:hAnsi="宋体" w:cs="宋体" w:hint="eastAsia"/>
      <w:b/>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1740</Characters>
  <Application>Microsoft Office Word</Application>
  <DocSecurity>0</DocSecurity>
  <Lines>14</Lines>
  <Paragraphs>4</Paragraphs>
  <ScaleCrop>false</ScaleCrop>
  <Company>微软中国</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2</cp:revision>
  <dcterms:created xsi:type="dcterms:W3CDTF">2022-01-20T07:13:00Z</dcterms:created>
  <dcterms:modified xsi:type="dcterms:W3CDTF">2022-01-20T07:13:00Z</dcterms:modified>
</cp:coreProperties>
</file>