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65" w:rsidRDefault="00FA7365">
      <w:pPr>
        <w:pStyle w:val="1"/>
        <w:kinsoku w:val="0"/>
        <w:wordWrap w:val="0"/>
        <w:topLinePunct/>
        <w:autoSpaceDE/>
        <w:spacing w:line="240" w:lineRule="auto"/>
        <w:ind w:rightChars="-341" w:right="-1132"/>
        <w:jc w:val="center"/>
        <w:rPr>
          <w:rFonts w:ascii="宋体" w:eastAsia="宋体" w:hAnsi="宋体"/>
          <w:sz w:val="32"/>
        </w:rPr>
      </w:pPr>
    </w:p>
    <w:p w:rsidR="00FA7365" w:rsidRDefault="003F675A">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汕头大学医学院技术服务招标项目</w:t>
      </w:r>
    </w:p>
    <w:p w:rsidR="00FA7365" w:rsidRDefault="00FA7365">
      <w:pPr>
        <w:kinsoku w:val="0"/>
        <w:wordWrap w:val="0"/>
        <w:topLinePunct/>
        <w:rPr>
          <w:rFonts w:ascii="宋体" w:eastAsia="宋体"/>
        </w:rPr>
      </w:pPr>
    </w:p>
    <w:p w:rsidR="00FA7365" w:rsidRDefault="003F675A">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w:t>
      </w:r>
      <w:r>
        <w:rPr>
          <w:rFonts w:ascii="宋体" w:eastAsia="宋体" w:hAnsi="宋体" w:hint="eastAsia"/>
          <w:b/>
          <w:sz w:val="72"/>
        </w:rPr>
        <w:t xml:space="preserve">   </w:t>
      </w:r>
      <w:r>
        <w:rPr>
          <w:rFonts w:ascii="宋体" w:eastAsia="宋体" w:hAnsi="宋体" w:hint="eastAsia"/>
          <w:b/>
          <w:sz w:val="72"/>
        </w:rPr>
        <w:t>标</w:t>
      </w:r>
      <w:r>
        <w:rPr>
          <w:rFonts w:ascii="宋体" w:eastAsia="宋体" w:hAnsi="宋体" w:hint="eastAsia"/>
          <w:b/>
          <w:sz w:val="72"/>
        </w:rPr>
        <w:t xml:space="preserve">   </w:t>
      </w:r>
      <w:r>
        <w:rPr>
          <w:rFonts w:ascii="宋体" w:eastAsia="宋体" w:hAnsi="宋体" w:hint="eastAsia"/>
          <w:b/>
          <w:sz w:val="72"/>
        </w:rPr>
        <w:t>文</w:t>
      </w:r>
      <w:r>
        <w:rPr>
          <w:rFonts w:ascii="宋体" w:eastAsia="宋体" w:hAnsi="宋体" w:hint="eastAsia"/>
          <w:b/>
          <w:sz w:val="72"/>
        </w:rPr>
        <w:t xml:space="preserve">   </w:t>
      </w:r>
      <w:r>
        <w:rPr>
          <w:rFonts w:ascii="宋体" w:eastAsia="宋体" w:hAnsi="宋体" w:hint="eastAsia"/>
          <w:b/>
          <w:sz w:val="72"/>
        </w:rPr>
        <w:t>件</w:t>
      </w:r>
    </w:p>
    <w:p w:rsidR="00FA7365" w:rsidRDefault="00FA7365">
      <w:pPr>
        <w:kinsoku w:val="0"/>
        <w:wordWrap w:val="0"/>
        <w:topLinePunct/>
        <w:rPr>
          <w:rFonts w:ascii="宋体" w:eastAsia="宋体"/>
        </w:rPr>
      </w:pPr>
    </w:p>
    <w:p w:rsidR="00FA7365" w:rsidRDefault="00FA7365">
      <w:pPr>
        <w:kinsoku w:val="0"/>
        <w:wordWrap w:val="0"/>
        <w:topLinePunct/>
        <w:rPr>
          <w:rFonts w:ascii="宋体" w:eastAsia="宋体"/>
        </w:rPr>
      </w:pPr>
    </w:p>
    <w:p w:rsidR="00FA7365" w:rsidRDefault="00FA7365">
      <w:pPr>
        <w:kinsoku w:val="0"/>
        <w:wordWrap w:val="0"/>
        <w:topLinePunct/>
        <w:rPr>
          <w:rFonts w:ascii="宋体" w:eastAsia="宋体"/>
        </w:rPr>
      </w:pPr>
    </w:p>
    <w:p w:rsidR="00FA7365" w:rsidRDefault="00FA7365">
      <w:pPr>
        <w:kinsoku w:val="0"/>
        <w:wordWrap w:val="0"/>
        <w:topLinePunct/>
        <w:rPr>
          <w:rFonts w:ascii="宋体" w:eastAsia="宋体"/>
        </w:rPr>
      </w:pPr>
    </w:p>
    <w:p w:rsidR="00FA7365" w:rsidRDefault="00FA7365">
      <w:pPr>
        <w:kinsoku w:val="0"/>
        <w:wordWrap w:val="0"/>
        <w:topLinePunct/>
        <w:rPr>
          <w:rFonts w:ascii="宋体" w:eastAsia="宋体"/>
        </w:rPr>
      </w:pPr>
    </w:p>
    <w:p w:rsidR="00FA7365" w:rsidRDefault="003F675A">
      <w:pPr>
        <w:kinsoku w:val="0"/>
        <w:wordWrap w:val="0"/>
        <w:topLinePunct/>
        <w:ind w:firstLine="1494"/>
        <w:rPr>
          <w:rFonts w:ascii="宋体" w:eastAsia="宋体" w:hAnsi="宋体"/>
          <w:sz w:val="36"/>
        </w:rPr>
      </w:pPr>
      <w:r>
        <w:rPr>
          <w:rFonts w:ascii="宋体" w:eastAsia="宋体" w:hAnsi="宋体" w:hint="eastAsia"/>
          <w:sz w:val="36"/>
        </w:rPr>
        <w:t>招标编号：设</w:t>
      </w:r>
      <w:r>
        <w:rPr>
          <w:rFonts w:ascii="宋体" w:eastAsia="宋体" w:hAnsi="宋体" w:hint="eastAsia"/>
          <w:sz w:val="36"/>
        </w:rPr>
        <w:t>202</w:t>
      </w:r>
      <w:r>
        <w:rPr>
          <w:rFonts w:ascii="宋体" w:eastAsia="宋体" w:hAnsi="宋体"/>
          <w:sz w:val="36"/>
        </w:rPr>
        <w:t>2</w:t>
      </w:r>
      <w:r>
        <w:rPr>
          <w:rFonts w:ascii="宋体" w:eastAsia="宋体" w:hAnsi="宋体" w:hint="eastAsia"/>
          <w:sz w:val="36"/>
        </w:rPr>
        <w:t>-</w:t>
      </w:r>
      <w:r>
        <w:rPr>
          <w:rFonts w:ascii="宋体" w:eastAsia="宋体" w:hAnsi="宋体" w:hint="eastAsia"/>
          <w:sz w:val="36"/>
        </w:rPr>
        <w:t>4</w:t>
      </w:r>
      <w:r>
        <w:rPr>
          <w:rFonts w:ascii="宋体" w:eastAsia="宋体" w:hAnsi="宋体"/>
          <w:sz w:val="36"/>
        </w:rPr>
        <w:t xml:space="preserve"> </w:t>
      </w:r>
      <w:r>
        <w:rPr>
          <w:rFonts w:ascii="宋体" w:eastAsia="宋体" w:hAnsi="宋体" w:hint="eastAsia"/>
          <w:sz w:val="36"/>
        </w:rPr>
        <w:t>-</w:t>
      </w:r>
      <w:r>
        <w:rPr>
          <w:rFonts w:ascii="宋体" w:eastAsia="宋体" w:hAnsi="宋体" w:hint="eastAsia"/>
          <w:sz w:val="36"/>
        </w:rPr>
        <w:t>1</w:t>
      </w:r>
      <w:r w:rsidR="002E7C2B">
        <w:rPr>
          <w:rFonts w:ascii="宋体" w:eastAsia="宋体" w:hAnsi="宋体"/>
          <w:sz w:val="36"/>
        </w:rPr>
        <w:t>3</w:t>
      </w:r>
      <w:bookmarkStart w:id="0" w:name="_GoBack"/>
      <w:bookmarkEnd w:id="0"/>
      <w:r>
        <w:rPr>
          <w:rFonts w:ascii="宋体" w:eastAsia="宋体" w:hAnsi="宋体"/>
          <w:sz w:val="36"/>
        </w:rPr>
        <w:t xml:space="preserve"> </w:t>
      </w:r>
    </w:p>
    <w:p w:rsidR="00FA7365" w:rsidRDefault="003F675A">
      <w:pPr>
        <w:kinsoku w:val="0"/>
        <w:wordWrap w:val="0"/>
        <w:topLinePunct/>
        <w:ind w:firstLine="1494"/>
        <w:rPr>
          <w:rFonts w:ascii="宋体" w:eastAsia="宋体" w:hAnsi="宋体"/>
          <w:sz w:val="32"/>
        </w:rPr>
      </w:pPr>
      <w:r>
        <w:rPr>
          <w:rFonts w:ascii="宋体" w:eastAsia="宋体" w:hAnsi="宋体" w:hint="eastAsia"/>
          <w:sz w:val="36"/>
        </w:rPr>
        <w:t>项目名称：</w:t>
      </w:r>
      <w:r>
        <w:rPr>
          <w:rFonts w:ascii="宋体" w:hAnsi="宋体" w:cs="宋体" w:hint="eastAsia"/>
          <w:b/>
          <w:bCs/>
          <w:sz w:val="30"/>
          <w:szCs w:val="30"/>
        </w:rPr>
        <w:t>汕头大学医学院在线开放课程制作项目</w:t>
      </w:r>
    </w:p>
    <w:p w:rsidR="00FA7365" w:rsidRDefault="00FA7365">
      <w:pPr>
        <w:kinsoku w:val="0"/>
        <w:wordWrap w:val="0"/>
        <w:topLinePunct/>
        <w:ind w:firstLine="1494"/>
        <w:rPr>
          <w:rFonts w:ascii="宋体" w:eastAsia="宋体" w:hAnsi="宋体"/>
          <w:sz w:val="24"/>
        </w:rPr>
      </w:pPr>
    </w:p>
    <w:p w:rsidR="00FA7365" w:rsidRDefault="00FA7365">
      <w:pPr>
        <w:kinsoku w:val="0"/>
        <w:wordWrap w:val="0"/>
        <w:topLinePunct/>
        <w:rPr>
          <w:rFonts w:ascii="宋体" w:eastAsia="宋体" w:hAnsi="宋体"/>
          <w:sz w:val="24"/>
        </w:rPr>
      </w:pPr>
    </w:p>
    <w:p w:rsidR="00FA7365" w:rsidRDefault="00FA7365">
      <w:pPr>
        <w:kinsoku w:val="0"/>
        <w:wordWrap w:val="0"/>
        <w:topLinePunct/>
        <w:rPr>
          <w:rFonts w:ascii="宋体" w:eastAsia="宋体" w:hAnsi="宋体"/>
          <w:sz w:val="24"/>
        </w:rPr>
      </w:pPr>
    </w:p>
    <w:p w:rsidR="00FA7365" w:rsidRDefault="00FA7365">
      <w:pPr>
        <w:kinsoku w:val="0"/>
        <w:wordWrap w:val="0"/>
        <w:topLinePunct/>
        <w:jc w:val="center"/>
        <w:rPr>
          <w:rFonts w:ascii="宋体" w:eastAsia="宋体" w:hAnsi="宋体"/>
          <w:sz w:val="36"/>
        </w:rPr>
      </w:pPr>
    </w:p>
    <w:p w:rsidR="00FA7365" w:rsidRDefault="003F675A">
      <w:pPr>
        <w:kinsoku w:val="0"/>
        <w:wordWrap w:val="0"/>
        <w:topLinePunct/>
        <w:jc w:val="center"/>
        <w:rPr>
          <w:rFonts w:ascii="宋体" w:eastAsia="宋体" w:hAnsi="宋体"/>
          <w:sz w:val="36"/>
        </w:rPr>
      </w:pPr>
      <w:r>
        <w:rPr>
          <w:noProof/>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rsidR="00FA7365" w:rsidRDefault="003F675A">
      <w:pPr>
        <w:kinsoku w:val="0"/>
        <w:wordWrap w:val="0"/>
        <w:topLinePunct/>
        <w:jc w:val="center"/>
        <w:rPr>
          <w:rFonts w:ascii="宋体" w:eastAsia="宋体" w:hAnsi="宋体"/>
          <w:sz w:val="21"/>
        </w:rPr>
      </w:pPr>
      <w:r>
        <w:rPr>
          <w:rFonts w:ascii="宋体" w:eastAsia="宋体" w:hAnsi="宋体" w:hint="eastAsia"/>
          <w:sz w:val="21"/>
        </w:rPr>
        <w:t>(</w:t>
      </w:r>
      <w:r>
        <w:rPr>
          <w:rFonts w:ascii="宋体" w:eastAsia="宋体" w:hAnsi="宋体" w:hint="eastAsia"/>
          <w:sz w:val="21"/>
        </w:rPr>
        <w:t>欢迎访问我们的网站</w:t>
      </w:r>
      <w:r>
        <w:rPr>
          <w:rFonts w:ascii="宋体" w:eastAsia="宋体" w:hAnsi="宋体" w:hint="eastAsia"/>
          <w:sz w:val="21"/>
        </w:rPr>
        <w:t>:http://www.med.stu.edu.cn)</w:t>
      </w:r>
    </w:p>
    <w:p w:rsidR="00FA7365" w:rsidRDefault="00FA7365">
      <w:pPr>
        <w:kinsoku w:val="0"/>
        <w:wordWrap w:val="0"/>
        <w:topLinePunct/>
        <w:jc w:val="center"/>
        <w:rPr>
          <w:rFonts w:ascii="宋体" w:eastAsia="宋体" w:hAnsi="宋体"/>
        </w:rPr>
      </w:pPr>
    </w:p>
    <w:p w:rsidR="00FA7365" w:rsidRDefault="003F675A">
      <w:pPr>
        <w:kinsoku w:val="0"/>
        <w:wordWrap w:val="0"/>
        <w:topLinePunct/>
        <w:jc w:val="center"/>
        <w:rPr>
          <w:rFonts w:ascii="宋体" w:eastAsia="宋体" w:hAnsi="宋体"/>
          <w:sz w:val="36"/>
        </w:rPr>
      </w:pPr>
      <w:r>
        <w:rPr>
          <w:rFonts w:ascii="宋体" w:eastAsia="宋体" w:hAnsi="宋体" w:hint="eastAsia"/>
          <w:sz w:val="36"/>
        </w:rPr>
        <w:t>汕头大学医学院</w:t>
      </w:r>
    </w:p>
    <w:p w:rsidR="00FA7365" w:rsidRDefault="003F675A">
      <w:pPr>
        <w:kinsoku w:val="0"/>
        <w:wordWrap w:val="0"/>
        <w:topLinePunct/>
        <w:jc w:val="center"/>
        <w:rPr>
          <w:rFonts w:ascii="宋体" w:eastAsia="宋体" w:hAnsi="宋体"/>
          <w:sz w:val="44"/>
        </w:rPr>
      </w:pPr>
      <w:r>
        <w:rPr>
          <w:rFonts w:ascii="宋体" w:eastAsia="宋体" w:hAnsi="宋体" w:hint="eastAsia"/>
          <w:sz w:val="44"/>
        </w:rPr>
        <w:t>202</w:t>
      </w:r>
      <w:r>
        <w:rPr>
          <w:rFonts w:ascii="宋体" w:eastAsia="宋体" w:hAnsi="宋体"/>
          <w:sz w:val="44"/>
        </w:rPr>
        <w:t>2</w:t>
      </w:r>
      <w:r>
        <w:rPr>
          <w:rFonts w:ascii="宋体" w:eastAsia="宋体" w:hAnsi="宋体" w:hint="eastAsia"/>
          <w:sz w:val="44"/>
        </w:rPr>
        <w:t>．</w:t>
      </w:r>
      <w:r>
        <w:rPr>
          <w:rFonts w:ascii="宋体" w:eastAsia="宋体" w:hAnsi="宋体" w:hint="eastAsia"/>
          <w:sz w:val="44"/>
        </w:rPr>
        <w:t>4</w:t>
      </w:r>
      <w:r>
        <w:rPr>
          <w:rFonts w:ascii="宋体" w:eastAsia="宋体" w:hAnsi="宋体"/>
          <w:sz w:val="44"/>
        </w:rPr>
        <w:t xml:space="preserve"> </w:t>
      </w:r>
      <w:r>
        <w:rPr>
          <w:rFonts w:ascii="宋体" w:eastAsia="宋体" w:hAnsi="宋体" w:hint="eastAsia"/>
          <w:sz w:val="44"/>
        </w:rPr>
        <w:t>.</w:t>
      </w:r>
      <w:r>
        <w:rPr>
          <w:rFonts w:ascii="宋体" w:eastAsia="宋体" w:hAnsi="宋体" w:hint="eastAsia"/>
          <w:sz w:val="44"/>
        </w:rPr>
        <w:t>1</w:t>
      </w:r>
      <w:r w:rsidR="002E7C2B">
        <w:rPr>
          <w:rFonts w:ascii="宋体" w:eastAsia="宋体" w:hAnsi="宋体"/>
          <w:sz w:val="44"/>
        </w:rPr>
        <w:t>3</w:t>
      </w:r>
      <w:r>
        <w:rPr>
          <w:rFonts w:ascii="宋体" w:eastAsia="宋体" w:hAnsi="宋体"/>
          <w:sz w:val="44"/>
        </w:rPr>
        <w:t xml:space="preserve"> </w:t>
      </w:r>
    </w:p>
    <w:p w:rsidR="00FA7365" w:rsidRDefault="00FA7365">
      <w:pPr>
        <w:kinsoku w:val="0"/>
        <w:wordWrap w:val="0"/>
        <w:topLinePunct/>
        <w:rPr>
          <w:rFonts w:ascii="宋体" w:eastAsia="宋体" w:hAnsi="宋体"/>
          <w:sz w:val="24"/>
        </w:rPr>
      </w:pPr>
    </w:p>
    <w:p w:rsidR="00FA7365" w:rsidRDefault="00FA7365">
      <w:pPr>
        <w:kinsoku w:val="0"/>
        <w:wordWrap w:val="0"/>
        <w:topLinePunct/>
        <w:rPr>
          <w:rFonts w:ascii="宋体" w:eastAsia="宋体" w:hAnsi="宋体"/>
          <w:sz w:val="24"/>
        </w:rPr>
      </w:pPr>
    </w:p>
    <w:p w:rsidR="00FA7365" w:rsidRDefault="00FA7365">
      <w:pPr>
        <w:kinsoku w:val="0"/>
        <w:wordWrap w:val="0"/>
        <w:topLinePunct/>
        <w:rPr>
          <w:rFonts w:ascii="宋体" w:eastAsia="宋体" w:hAnsi="宋体"/>
          <w:sz w:val="24"/>
        </w:rPr>
      </w:pPr>
    </w:p>
    <w:p w:rsidR="00FA7365" w:rsidRDefault="003F675A">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w:t>
      </w:r>
      <w:r>
        <w:rPr>
          <w:rFonts w:ascii="宋体" w:eastAsia="宋体" w:hAnsi="Arial Narrow" w:hint="eastAsia"/>
          <w:b/>
          <w:sz w:val="44"/>
        </w:rPr>
        <w:t xml:space="preserve">  </w:t>
      </w:r>
      <w:r>
        <w:rPr>
          <w:rFonts w:ascii="宋体" w:eastAsia="宋体" w:hAnsi="Arial Narrow" w:hint="eastAsia"/>
          <w:b/>
          <w:sz w:val="44"/>
        </w:rPr>
        <w:t>录</w:t>
      </w:r>
    </w:p>
    <w:p w:rsidR="00FA7365" w:rsidRDefault="00FA7365">
      <w:pPr>
        <w:kinsoku w:val="0"/>
        <w:wordWrap w:val="0"/>
        <w:topLinePunct/>
        <w:jc w:val="center"/>
        <w:rPr>
          <w:rFonts w:ascii="宋体" w:eastAsia="宋体" w:hAnsi="Arial Narrow"/>
          <w:b/>
          <w:sz w:val="44"/>
        </w:rPr>
      </w:pPr>
    </w:p>
    <w:p w:rsidR="00FA7365" w:rsidRDefault="003F675A">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第一部分</w:t>
      </w:r>
      <w:r>
        <w:rPr>
          <w:rFonts w:ascii="宋体" w:eastAsia="宋体" w:hAnsi="Arial Narrow" w:hint="eastAsia"/>
          <w:b/>
          <w:sz w:val="32"/>
        </w:rPr>
        <w:t xml:space="preserve">  </w:t>
      </w:r>
      <w:r>
        <w:rPr>
          <w:rFonts w:ascii="宋体" w:eastAsia="宋体" w:hAnsi="Arial Narrow" w:hint="eastAsia"/>
          <w:b/>
          <w:sz w:val="32"/>
        </w:rPr>
        <w:t>投标须知、招标项目说明</w:t>
      </w:r>
    </w:p>
    <w:p w:rsidR="00FA7365" w:rsidRDefault="003F675A">
      <w:pPr>
        <w:numPr>
          <w:ilvl w:val="0"/>
          <w:numId w:val="3"/>
        </w:numPr>
        <w:kinsoku w:val="0"/>
        <w:wordWrap w:val="0"/>
        <w:topLinePunct/>
        <w:rPr>
          <w:rFonts w:ascii="宋体" w:eastAsia="宋体" w:hAnsi="Arial Narrow"/>
        </w:rPr>
      </w:pPr>
      <w:r>
        <w:rPr>
          <w:rFonts w:ascii="宋体" w:eastAsia="宋体" w:hAnsi="Arial Narrow" w:hint="eastAsia"/>
        </w:rPr>
        <w:t>投标人须知</w:t>
      </w:r>
    </w:p>
    <w:p w:rsidR="00FA7365" w:rsidRDefault="003F675A">
      <w:pPr>
        <w:numPr>
          <w:ilvl w:val="0"/>
          <w:numId w:val="3"/>
        </w:numPr>
        <w:kinsoku w:val="0"/>
        <w:wordWrap w:val="0"/>
        <w:topLinePunct/>
        <w:rPr>
          <w:rFonts w:ascii="宋体" w:eastAsia="宋体" w:hAnsi="Arial Narrow"/>
        </w:rPr>
      </w:pPr>
      <w:r>
        <w:rPr>
          <w:rFonts w:ascii="宋体" w:eastAsia="宋体" w:hAnsi="Arial Narrow" w:hint="eastAsia"/>
        </w:rPr>
        <w:t>招标项目的名称、性质和数量</w:t>
      </w:r>
    </w:p>
    <w:p w:rsidR="00FA7365" w:rsidRDefault="003F675A">
      <w:pPr>
        <w:numPr>
          <w:ilvl w:val="0"/>
          <w:numId w:val="3"/>
        </w:numPr>
        <w:kinsoku w:val="0"/>
        <w:wordWrap w:val="0"/>
        <w:topLinePunct/>
        <w:rPr>
          <w:rFonts w:ascii="宋体" w:eastAsia="宋体" w:hAnsi="Arial Narrow"/>
        </w:rPr>
      </w:pPr>
      <w:r>
        <w:rPr>
          <w:rFonts w:ascii="宋体" w:eastAsia="宋体" w:hAnsi="Arial Narrow" w:hint="eastAsia"/>
        </w:rPr>
        <w:t>投标报价方式及报价要求</w:t>
      </w:r>
    </w:p>
    <w:p w:rsidR="00FA7365" w:rsidRDefault="003F675A">
      <w:pPr>
        <w:numPr>
          <w:ilvl w:val="0"/>
          <w:numId w:val="3"/>
        </w:numPr>
        <w:kinsoku w:val="0"/>
        <w:wordWrap w:val="0"/>
        <w:topLinePunct/>
        <w:rPr>
          <w:rFonts w:ascii="宋体" w:eastAsia="宋体" w:hAnsi="Arial Narrow"/>
        </w:rPr>
      </w:pPr>
      <w:r>
        <w:rPr>
          <w:rFonts w:ascii="宋体" w:eastAsia="宋体" w:hAnsi="Arial Narrow" w:hint="eastAsia"/>
        </w:rPr>
        <w:t>提交投标书的方式、地点和截止日期</w:t>
      </w:r>
    </w:p>
    <w:p w:rsidR="00FA7365" w:rsidRDefault="003F675A">
      <w:pPr>
        <w:numPr>
          <w:ilvl w:val="0"/>
          <w:numId w:val="3"/>
        </w:numPr>
        <w:kinsoku w:val="0"/>
        <w:wordWrap w:val="0"/>
        <w:topLinePunct/>
        <w:rPr>
          <w:rFonts w:ascii="宋体" w:eastAsia="宋体" w:hAnsi="Arial Narrow"/>
        </w:rPr>
      </w:pPr>
      <w:r>
        <w:rPr>
          <w:rFonts w:ascii="宋体" w:eastAsia="宋体" w:hAnsi="Arial Narrow" w:hint="eastAsia"/>
        </w:rPr>
        <w:t>评（议）标原则</w:t>
      </w:r>
    </w:p>
    <w:p w:rsidR="00FA7365" w:rsidRDefault="003F675A">
      <w:pPr>
        <w:numPr>
          <w:ilvl w:val="0"/>
          <w:numId w:val="3"/>
        </w:numPr>
        <w:kinsoku w:val="0"/>
        <w:wordWrap w:val="0"/>
        <w:topLinePunct/>
        <w:rPr>
          <w:rFonts w:ascii="宋体" w:eastAsia="宋体" w:hAnsi="Arial Narrow"/>
        </w:rPr>
      </w:pPr>
      <w:r>
        <w:rPr>
          <w:rFonts w:ascii="宋体" w:eastAsia="宋体" w:hAnsi="Arial Narrow" w:hint="eastAsia"/>
        </w:rPr>
        <w:t>开标、评标、定标</w:t>
      </w:r>
    </w:p>
    <w:p w:rsidR="00FA7365" w:rsidRDefault="003F675A">
      <w:pPr>
        <w:numPr>
          <w:ilvl w:val="0"/>
          <w:numId w:val="3"/>
        </w:numPr>
        <w:kinsoku w:val="0"/>
        <w:wordWrap w:val="0"/>
        <w:topLinePunct/>
        <w:rPr>
          <w:rFonts w:ascii="宋体" w:eastAsia="宋体" w:hAnsi="宋体"/>
        </w:rPr>
      </w:pPr>
      <w:r>
        <w:rPr>
          <w:rFonts w:ascii="宋体" w:eastAsia="宋体" w:hAnsi="宋体" w:hint="eastAsia"/>
        </w:rPr>
        <w:t>评标过程的保密性</w:t>
      </w:r>
    </w:p>
    <w:p w:rsidR="00FA7365" w:rsidRDefault="00FA7365">
      <w:pPr>
        <w:kinsoku w:val="0"/>
        <w:wordWrap w:val="0"/>
        <w:topLinePunct/>
        <w:adjustRightInd w:val="0"/>
        <w:snapToGrid w:val="0"/>
        <w:spacing w:before="50" w:after="50"/>
        <w:rPr>
          <w:rFonts w:ascii="宋体" w:eastAsia="宋体" w:hAnsi="Arial Narrow"/>
          <w:sz w:val="32"/>
        </w:rPr>
      </w:pPr>
    </w:p>
    <w:p w:rsidR="00FA7365" w:rsidRDefault="003F675A">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第二部分</w:t>
      </w:r>
      <w:r>
        <w:rPr>
          <w:rFonts w:ascii="宋体" w:eastAsia="宋体" w:hAnsi="Arial Narrow" w:hint="eastAsia"/>
          <w:b/>
          <w:sz w:val="32"/>
        </w:rPr>
        <w:t xml:space="preserve">  </w:t>
      </w:r>
      <w:r>
        <w:rPr>
          <w:rFonts w:ascii="宋体" w:eastAsia="宋体" w:hAnsi="Arial Narrow" w:hint="eastAsia"/>
          <w:b/>
          <w:sz w:val="32"/>
        </w:rPr>
        <w:t>技术规格要求和交货日期等</w:t>
      </w:r>
    </w:p>
    <w:p w:rsidR="00FA7365" w:rsidRDefault="003F675A">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项目内容数量</w:t>
      </w:r>
    </w:p>
    <w:p w:rsidR="00FA7365" w:rsidRDefault="003F675A">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主要技术指标、技术服务要求、时间</w:t>
      </w:r>
    </w:p>
    <w:p w:rsidR="00FA7365" w:rsidRDefault="003F675A">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技术服务质量及售后服务要求</w:t>
      </w:r>
    </w:p>
    <w:p w:rsidR="00FA7365" w:rsidRDefault="00FA7365">
      <w:pPr>
        <w:kinsoku w:val="0"/>
        <w:wordWrap w:val="0"/>
        <w:topLinePunct/>
        <w:adjustRightInd w:val="0"/>
        <w:snapToGrid w:val="0"/>
        <w:spacing w:before="50" w:after="50"/>
        <w:rPr>
          <w:rFonts w:ascii="宋体" w:eastAsia="宋体" w:hAnsi="Arial Narrow"/>
          <w:sz w:val="32"/>
        </w:rPr>
      </w:pPr>
    </w:p>
    <w:p w:rsidR="00FA7365" w:rsidRDefault="003F675A">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w:t>
      </w:r>
      <w:r>
        <w:rPr>
          <w:rFonts w:ascii="宋体" w:eastAsia="宋体" w:hAnsi="Arial Narrow" w:hint="eastAsia"/>
          <w:b/>
          <w:sz w:val="32"/>
        </w:rPr>
        <w:t xml:space="preserve">  </w:t>
      </w:r>
      <w:r>
        <w:rPr>
          <w:rFonts w:ascii="宋体" w:eastAsia="宋体" w:hAnsi="Arial Narrow" w:hint="eastAsia"/>
          <w:b/>
          <w:sz w:val="32"/>
        </w:rPr>
        <w:t>合同样本</w:t>
      </w:r>
    </w:p>
    <w:p w:rsidR="00FA7365" w:rsidRDefault="00FA7365">
      <w:pPr>
        <w:kinsoku w:val="0"/>
        <w:wordWrap w:val="0"/>
        <w:topLinePunct/>
        <w:adjustRightInd w:val="0"/>
        <w:snapToGrid w:val="0"/>
        <w:spacing w:before="50" w:after="50"/>
        <w:rPr>
          <w:rFonts w:ascii="宋体" w:eastAsia="宋体" w:hAnsi="Arial Narrow"/>
          <w:b/>
          <w:sz w:val="32"/>
        </w:rPr>
      </w:pPr>
    </w:p>
    <w:p w:rsidR="00FA7365" w:rsidRDefault="003F675A">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w:t>
      </w:r>
      <w:r>
        <w:rPr>
          <w:rFonts w:ascii="宋体" w:eastAsia="宋体" w:hAnsi="Arial Narrow" w:hint="eastAsia"/>
          <w:b/>
          <w:sz w:val="32"/>
        </w:rPr>
        <w:t xml:space="preserve">  </w:t>
      </w:r>
      <w:r>
        <w:rPr>
          <w:rFonts w:ascii="宋体" w:eastAsia="宋体" w:hAnsi="Arial Narrow" w:hint="eastAsia"/>
          <w:b/>
          <w:sz w:val="32"/>
        </w:rPr>
        <w:t>投标书格式</w:t>
      </w:r>
    </w:p>
    <w:p w:rsidR="00FA7365" w:rsidRDefault="00FA7365">
      <w:pPr>
        <w:kinsoku w:val="0"/>
        <w:wordWrap w:val="0"/>
        <w:topLinePunct/>
        <w:adjustRightInd w:val="0"/>
        <w:snapToGrid w:val="0"/>
        <w:spacing w:before="50" w:after="50"/>
        <w:rPr>
          <w:rFonts w:ascii="宋体" w:eastAsia="宋体" w:hAnsi="Arial Narrow"/>
          <w:b/>
          <w:sz w:val="32"/>
        </w:rPr>
      </w:pPr>
    </w:p>
    <w:p w:rsidR="00FA7365" w:rsidRDefault="003F675A">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t>第一部分</w:t>
      </w:r>
      <w:r>
        <w:rPr>
          <w:rFonts w:ascii="宋体" w:eastAsia="宋体" w:hAnsi="Arial Narrow" w:hint="eastAsia"/>
          <w:b/>
          <w:sz w:val="30"/>
        </w:rPr>
        <w:t xml:space="preserve">  </w:t>
      </w:r>
      <w:r>
        <w:rPr>
          <w:rFonts w:ascii="宋体" w:eastAsia="宋体" w:hAnsi="Arial Narrow" w:hint="eastAsia"/>
          <w:b/>
          <w:sz w:val="30"/>
        </w:rPr>
        <w:t>投标须知、招标项目说明</w:t>
      </w:r>
    </w:p>
    <w:p w:rsidR="00FA7365" w:rsidRDefault="003F675A">
      <w:pPr>
        <w:kinsoku w:val="0"/>
        <w:wordWrap w:val="0"/>
        <w:topLinePunct/>
        <w:rPr>
          <w:rFonts w:ascii="宋体" w:eastAsia="宋体" w:hAnsi="Arial Narrow"/>
          <w:b/>
          <w:sz w:val="21"/>
        </w:rPr>
      </w:pPr>
      <w:r>
        <w:rPr>
          <w:rFonts w:ascii="宋体" w:eastAsia="宋体" w:hAnsi="Arial Narrow" w:hint="eastAsia"/>
          <w:b/>
          <w:sz w:val="21"/>
        </w:rPr>
        <w:t>一、投标人须知</w:t>
      </w:r>
    </w:p>
    <w:p w:rsidR="00FA7365" w:rsidRDefault="003F675A">
      <w:pPr>
        <w:numPr>
          <w:ilvl w:val="0"/>
          <w:numId w:val="5"/>
        </w:numPr>
        <w:tabs>
          <w:tab w:val="clear" w:pos="425"/>
          <w:tab w:val="left" w:pos="166"/>
        </w:tabs>
        <w:kinsoku w:val="0"/>
        <w:wordWrap w:val="0"/>
        <w:topLinePunct/>
        <w:ind w:left="830" w:hanging="332"/>
        <w:rPr>
          <w:rFonts w:ascii="宋体" w:eastAsia="宋体" w:hAnsi="Arial Narrow"/>
          <w:sz w:val="18"/>
        </w:rPr>
      </w:pPr>
      <w:r>
        <w:rPr>
          <w:rFonts w:ascii="宋体" w:eastAsia="宋体" w:hAnsi="Arial Narrow" w:hint="eastAsia"/>
          <w:sz w:val="18"/>
        </w:rPr>
        <w:t>投标文件要求：</w:t>
      </w:r>
      <w:r>
        <w:rPr>
          <w:rFonts w:ascii="宋体" w:eastAsia="宋体" w:hAnsi="Arial Narrow" w:hint="eastAsia"/>
          <w:b/>
          <w:bCs/>
          <w:sz w:val="18"/>
        </w:rPr>
        <w:t>正本（含资质文件）一份，副本五份</w:t>
      </w:r>
      <w:r>
        <w:rPr>
          <w:rFonts w:ascii="宋体" w:eastAsia="宋体" w:hAnsi="Arial Narrow" w:hint="eastAsia"/>
          <w:b/>
          <w:bCs/>
          <w:sz w:val="18"/>
        </w:rPr>
        <w:t>[</w:t>
      </w:r>
      <w:r>
        <w:rPr>
          <w:rFonts w:ascii="宋体" w:eastAsia="宋体" w:hAnsi="Arial Narrow" w:hint="eastAsia"/>
          <w:b/>
          <w:bCs/>
          <w:sz w:val="18"/>
        </w:rPr>
        <w:t>内容与正本一致</w:t>
      </w:r>
      <w:r>
        <w:rPr>
          <w:rFonts w:ascii="宋体" w:eastAsia="宋体" w:hAnsi="Arial Narrow" w:hint="eastAsia"/>
          <w:b/>
          <w:bCs/>
          <w:sz w:val="18"/>
        </w:rPr>
        <w:t>]</w:t>
      </w:r>
      <w:r>
        <w:rPr>
          <w:rFonts w:ascii="宋体" w:eastAsia="宋体" w:hAnsi="Arial Narrow" w:hint="eastAsia"/>
          <w:sz w:val="18"/>
        </w:rPr>
        <w:t>。</w:t>
      </w:r>
    </w:p>
    <w:p w:rsidR="00FA7365" w:rsidRDefault="003F675A">
      <w:pPr>
        <w:spacing w:line="540" w:lineRule="exact"/>
        <w:ind w:left="425"/>
        <w:rPr>
          <w:rFonts w:ascii="宋体" w:eastAsia="宋体" w:hAnsi="宋体"/>
          <w:b/>
          <w:sz w:val="21"/>
          <w:szCs w:val="21"/>
        </w:rPr>
      </w:pPr>
      <w:r>
        <w:rPr>
          <w:rFonts w:ascii="宋体" w:eastAsia="宋体" w:hAnsi="宋体" w:hint="eastAsia"/>
          <w:b/>
          <w:sz w:val="21"/>
          <w:szCs w:val="21"/>
        </w:rPr>
        <w:t>2.</w:t>
      </w:r>
      <w:r>
        <w:rPr>
          <w:rFonts w:ascii="宋体" w:eastAsia="宋体" w:hAnsi="宋体" w:hint="eastAsia"/>
          <w:b/>
          <w:sz w:val="21"/>
          <w:szCs w:val="21"/>
        </w:rPr>
        <w:t>供应商资格要求</w:t>
      </w:r>
    </w:p>
    <w:p w:rsidR="00FA7365" w:rsidRDefault="003F675A">
      <w:pPr>
        <w:spacing w:line="540" w:lineRule="exact"/>
        <w:rPr>
          <w:rFonts w:ascii="宋体" w:eastAsia="宋体" w:hAnsi="宋体"/>
          <w:sz w:val="18"/>
          <w:szCs w:val="18"/>
        </w:rPr>
      </w:pPr>
      <w:r>
        <w:rPr>
          <w:rFonts w:ascii="宋体" w:eastAsia="宋体" w:hAnsi="宋体" w:hint="eastAsia"/>
          <w:sz w:val="21"/>
          <w:szCs w:val="21"/>
        </w:rPr>
        <w:t xml:space="preserve">  </w:t>
      </w:r>
      <w:r>
        <w:rPr>
          <w:rFonts w:ascii="宋体" w:eastAsia="宋体" w:hAnsi="宋体" w:hint="eastAsia"/>
          <w:sz w:val="18"/>
          <w:szCs w:val="18"/>
        </w:rPr>
        <w:t xml:space="preserve"> </w:t>
      </w:r>
      <w:r>
        <w:rPr>
          <w:rFonts w:ascii="宋体" w:eastAsia="宋体" w:hAnsi="宋体" w:hint="eastAsia"/>
          <w:sz w:val="18"/>
          <w:szCs w:val="18"/>
        </w:rPr>
        <w:t>（</w:t>
      </w:r>
      <w:r>
        <w:rPr>
          <w:rFonts w:ascii="宋体" w:eastAsia="宋体" w:hAnsi="宋体"/>
          <w:sz w:val="18"/>
          <w:szCs w:val="18"/>
        </w:rPr>
        <w:t>1</w:t>
      </w:r>
      <w:r>
        <w:rPr>
          <w:rFonts w:ascii="宋体" w:eastAsia="宋体" w:hAnsi="宋体" w:hint="eastAsia"/>
          <w:sz w:val="18"/>
          <w:szCs w:val="18"/>
        </w:rPr>
        <w:t>）</w:t>
      </w:r>
      <w:r>
        <w:rPr>
          <w:rFonts w:ascii="宋体" w:eastAsia="宋体" w:hAnsi="宋体"/>
          <w:sz w:val="18"/>
          <w:szCs w:val="18"/>
        </w:rPr>
        <w:t>具有独立承担民事责任的能力，投标人须在中国境内注册。</w:t>
      </w:r>
    </w:p>
    <w:p w:rsidR="00FA7365" w:rsidRDefault="003F675A">
      <w:pPr>
        <w:spacing w:line="540" w:lineRule="exact"/>
        <w:rPr>
          <w:rFonts w:ascii="宋体" w:eastAsia="宋体" w:hAnsi="宋体"/>
          <w:sz w:val="18"/>
          <w:szCs w:val="18"/>
        </w:rPr>
      </w:pPr>
      <w:r>
        <w:rPr>
          <w:rFonts w:ascii="宋体" w:eastAsia="宋体" w:hAnsi="宋体" w:hint="eastAsia"/>
          <w:sz w:val="18"/>
          <w:szCs w:val="18"/>
        </w:rPr>
        <w:t xml:space="preserve">   </w:t>
      </w:r>
      <w:r>
        <w:rPr>
          <w:rFonts w:ascii="宋体" w:eastAsia="宋体" w:hAnsi="宋体" w:hint="eastAsia"/>
          <w:sz w:val="18"/>
          <w:szCs w:val="18"/>
        </w:rPr>
        <w:t>（</w:t>
      </w:r>
      <w:r>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参加本项目招标采购活动前三年内，在经营活动中没有重大违法记录（投标人自行提供书面声明）。</w:t>
      </w:r>
    </w:p>
    <w:p w:rsidR="00FA7365" w:rsidRDefault="003F675A">
      <w:pPr>
        <w:spacing w:line="540" w:lineRule="exact"/>
        <w:ind w:left="425"/>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3</w:t>
      </w:r>
      <w:r>
        <w:rPr>
          <w:rFonts w:ascii="宋体" w:eastAsia="宋体" w:hAnsi="宋体" w:hint="eastAsia"/>
          <w:sz w:val="18"/>
          <w:szCs w:val="18"/>
        </w:rPr>
        <w:t>）</w:t>
      </w:r>
      <w:r>
        <w:rPr>
          <w:rFonts w:ascii="宋体" w:eastAsia="宋体" w:hAnsi="宋体"/>
          <w:sz w:val="18"/>
          <w:szCs w:val="18"/>
        </w:rPr>
        <w:t>投标人单位负责人为同一人或者存在控股、管理关系的不同单位，不得参加本次投标。</w:t>
      </w:r>
    </w:p>
    <w:p w:rsidR="00FA7365" w:rsidRDefault="003F675A">
      <w:pPr>
        <w:spacing w:line="540" w:lineRule="exact"/>
        <w:ind w:left="425"/>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4</w:t>
      </w:r>
      <w:r>
        <w:rPr>
          <w:rFonts w:ascii="宋体" w:eastAsia="宋体" w:hAnsi="宋体" w:hint="eastAsia"/>
          <w:sz w:val="18"/>
          <w:szCs w:val="18"/>
        </w:rPr>
        <w:t>）</w:t>
      </w:r>
      <w:r>
        <w:rPr>
          <w:rFonts w:ascii="宋体" w:eastAsia="宋体" w:hAnsi="宋体"/>
          <w:sz w:val="18"/>
          <w:szCs w:val="18"/>
        </w:rPr>
        <w:t>投标人未被列入</w:t>
      </w:r>
      <w:r>
        <w:rPr>
          <w:rFonts w:ascii="宋体" w:eastAsia="宋体" w:hAnsi="宋体"/>
          <w:sz w:val="18"/>
          <w:szCs w:val="18"/>
        </w:rPr>
        <w:t>“</w:t>
      </w:r>
      <w:r>
        <w:rPr>
          <w:rFonts w:ascii="宋体" w:eastAsia="宋体" w:hAnsi="宋体"/>
          <w:sz w:val="18"/>
          <w:szCs w:val="18"/>
        </w:rPr>
        <w:t>信用中国</w:t>
      </w:r>
      <w:r>
        <w:rPr>
          <w:rFonts w:ascii="宋体" w:eastAsia="宋体" w:hAnsi="宋体"/>
          <w:sz w:val="18"/>
          <w:szCs w:val="18"/>
        </w:rPr>
        <w:t>”</w:t>
      </w:r>
      <w:r>
        <w:rPr>
          <w:rFonts w:ascii="宋体" w:eastAsia="宋体" w:hAnsi="宋体"/>
          <w:sz w:val="18"/>
          <w:szCs w:val="18"/>
        </w:rPr>
        <w:t>网站失信被执行人、重大税收违法案件严重违法失信行为记录名单。</w:t>
      </w:r>
    </w:p>
    <w:p w:rsidR="00FA7365" w:rsidRDefault="003F675A">
      <w:pPr>
        <w:spacing w:line="540" w:lineRule="exact"/>
        <w:ind w:left="425"/>
        <w:rPr>
          <w:rFonts w:ascii="宋体" w:eastAsia="宋体" w:hAnsi="宋体"/>
          <w:sz w:val="21"/>
          <w:szCs w:val="21"/>
        </w:rPr>
      </w:pPr>
      <w:r>
        <w:rPr>
          <w:rFonts w:ascii="宋体" w:eastAsia="宋体" w:hAnsi="宋体" w:hint="eastAsia"/>
          <w:sz w:val="18"/>
          <w:szCs w:val="18"/>
        </w:rPr>
        <w:t>（</w:t>
      </w:r>
      <w:r>
        <w:rPr>
          <w:rFonts w:ascii="宋体" w:eastAsia="宋体" w:hAnsi="宋体"/>
          <w:sz w:val="18"/>
          <w:szCs w:val="18"/>
        </w:rPr>
        <w:t>5</w:t>
      </w:r>
      <w:r>
        <w:rPr>
          <w:rFonts w:ascii="宋体" w:eastAsia="宋体" w:hAnsi="宋体" w:hint="eastAsia"/>
          <w:sz w:val="18"/>
          <w:szCs w:val="18"/>
        </w:rPr>
        <w:t>）</w:t>
      </w:r>
      <w:r>
        <w:rPr>
          <w:rFonts w:ascii="宋体" w:eastAsia="宋体" w:hAnsi="宋体"/>
          <w:sz w:val="18"/>
          <w:szCs w:val="18"/>
        </w:rPr>
        <w:t>本项目不接受联合体投标</w:t>
      </w:r>
      <w:r>
        <w:rPr>
          <w:rFonts w:ascii="宋体" w:eastAsia="宋体" w:hAnsi="宋体"/>
          <w:sz w:val="21"/>
          <w:szCs w:val="21"/>
        </w:rPr>
        <w:t>。</w:t>
      </w:r>
    </w:p>
    <w:p w:rsidR="00FA7365" w:rsidRDefault="003F675A">
      <w:pPr>
        <w:numPr>
          <w:ilvl w:val="0"/>
          <w:numId w:val="5"/>
        </w:numPr>
        <w:tabs>
          <w:tab w:val="clear" w:pos="425"/>
          <w:tab w:val="left" w:pos="0"/>
        </w:tabs>
        <w:kinsoku w:val="0"/>
        <w:wordWrap w:val="0"/>
        <w:topLinePunct/>
        <w:ind w:left="830" w:hanging="332"/>
        <w:rPr>
          <w:rFonts w:ascii="宋体" w:eastAsia="宋体" w:hAnsi="Arial Narrow"/>
          <w:sz w:val="18"/>
        </w:rPr>
      </w:pPr>
      <w:r>
        <w:rPr>
          <w:rFonts w:ascii="宋体" w:eastAsia="宋体" w:hAnsi="Arial Narrow" w:hint="eastAsia"/>
          <w:sz w:val="18"/>
        </w:rPr>
        <w:t>投标人拿到招标书后，如有疑问，可在投标截止日期内与招标有关联系人联系。</w:t>
      </w:r>
    </w:p>
    <w:p w:rsidR="00FA7365" w:rsidRDefault="003F675A">
      <w:pPr>
        <w:numPr>
          <w:ilvl w:val="0"/>
          <w:numId w:val="5"/>
        </w:numPr>
        <w:kinsoku w:val="0"/>
        <w:wordWrap w:val="0"/>
        <w:topLinePunct/>
        <w:ind w:firstLine="73"/>
        <w:rPr>
          <w:rFonts w:ascii="宋体" w:eastAsia="宋体" w:hAnsi="Arial Narrow"/>
          <w:sz w:val="18"/>
        </w:rPr>
      </w:pPr>
      <w:r>
        <w:rPr>
          <w:rFonts w:ascii="宋体" w:eastAsia="宋体" w:hAnsi="Arial Narrow" w:hint="eastAsia"/>
          <w:sz w:val="18"/>
        </w:rPr>
        <w:t>投标书和签定合同要求企业法人或企业法人授权委托代表签名方为有效。</w:t>
      </w:r>
    </w:p>
    <w:p w:rsidR="00FA7365" w:rsidRDefault="003F675A">
      <w:pPr>
        <w:numPr>
          <w:ilvl w:val="0"/>
          <w:numId w:val="5"/>
        </w:numPr>
        <w:kinsoku w:val="0"/>
        <w:wordWrap w:val="0"/>
        <w:topLinePunct/>
        <w:ind w:firstLine="73"/>
        <w:rPr>
          <w:rFonts w:ascii="宋体" w:eastAsia="宋体" w:hAnsi="Arial Narrow"/>
          <w:sz w:val="21"/>
        </w:rPr>
      </w:pPr>
      <w:r>
        <w:rPr>
          <w:rFonts w:ascii="宋体" w:eastAsia="宋体" w:hAnsi="Arial Narrow" w:hint="eastAsia"/>
          <w:sz w:val="18"/>
        </w:rPr>
        <w:t>如有必要，投标人应接受招标人的答辩要求。</w:t>
      </w:r>
    </w:p>
    <w:p w:rsidR="00FA7365" w:rsidRDefault="003F675A">
      <w:pPr>
        <w:numPr>
          <w:ilvl w:val="0"/>
          <w:numId w:val="5"/>
        </w:numPr>
        <w:kinsoku w:val="0"/>
        <w:wordWrap w:val="0"/>
        <w:topLinePunct/>
        <w:ind w:firstLine="73"/>
        <w:rPr>
          <w:rFonts w:ascii="宋体" w:eastAsia="宋体" w:hAnsi="Arial Narrow"/>
          <w:sz w:val="21"/>
        </w:rPr>
      </w:pPr>
      <w:r>
        <w:rPr>
          <w:rFonts w:ascii="宋体" w:eastAsia="宋体" w:hAnsi="Arial Narrow" w:hint="eastAsia"/>
          <w:sz w:val="18"/>
        </w:rPr>
        <w:t>投标时每个投标单位向我院缴交人民币一百五十元资料费</w:t>
      </w:r>
    </w:p>
    <w:p w:rsidR="00FA7365" w:rsidRDefault="003F675A">
      <w:pPr>
        <w:numPr>
          <w:ilvl w:val="0"/>
          <w:numId w:val="5"/>
        </w:numPr>
        <w:kinsoku w:val="0"/>
        <w:wordWrap w:val="0"/>
        <w:topLinePunct/>
        <w:ind w:firstLine="73"/>
        <w:rPr>
          <w:rFonts w:ascii="宋体" w:eastAsia="宋体" w:hAnsi="Arial Narrow"/>
          <w:b/>
          <w:sz w:val="21"/>
          <w:szCs w:val="21"/>
        </w:rPr>
      </w:pPr>
      <w:r>
        <w:rPr>
          <w:rFonts w:ascii="宋体" w:eastAsia="宋体" w:hAnsi="Arial Narrow" w:hint="eastAsia"/>
          <w:sz w:val="18"/>
        </w:rPr>
        <w:t>向我院缴交资料费时用此专用户头：</w:t>
      </w:r>
      <w:r>
        <w:rPr>
          <w:rFonts w:ascii="宋体" w:eastAsia="宋体" w:hAnsi="Arial Narrow" w:hint="eastAsia"/>
          <w:b/>
          <w:sz w:val="21"/>
          <w:szCs w:val="21"/>
        </w:rPr>
        <w:t>单位名称：（汕头大学医学院</w:t>
      </w:r>
      <w:r>
        <w:rPr>
          <w:rFonts w:ascii="宋体" w:eastAsia="宋体" w:hAnsi="Arial Narrow" w:hint="eastAsia"/>
          <w:b/>
          <w:sz w:val="21"/>
          <w:szCs w:val="21"/>
        </w:rPr>
        <w:t xml:space="preserve"> </w:t>
      </w:r>
      <w:r>
        <w:rPr>
          <w:rFonts w:ascii="宋体" w:eastAsia="宋体" w:hAnsi="Arial Narrow" w:hint="eastAsia"/>
          <w:b/>
          <w:sz w:val="21"/>
          <w:szCs w:val="21"/>
        </w:rPr>
        <w:t>）</w:t>
      </w:r>
      <w:r>
        <w:rPr>
          <w:rFonts w:ascii="宋体" w:eastAsia="宋体" w:hAnsi="Arial Narrow" w:hint="eastAsia"/>
          <w:b/>
          <w:sz w:val="21"/>
          <w:szCs w:val="21"/>
        </w:rPr>
        <w:t xml:space="preserve">  </w:t>
      </w:r>
      <w:r>
        <w:rPr>
          <w:rFonts w:ascii="宋体" w:eastAsia="宋体" w:hAnsi="Arial Narrow" w:hint="eastAsia"/>
          <w:b/>
          <w:sz w:val="21"/>
          <w:szCs w:val="21"/>
        </w:rPr>
        <w:t>帐号：（</w:t>
      </w:r>
      <w:r>
        <w:rPr>
          <w:rFonts w:ascii="宋体" w:eastAsia="宋体" w:hAnsi="Arial Narrow" w:hint="eastAsia"/>
          <w:b/>
          <w:sz w:val="21"/>
          <w:szCs w:val="21"/>
        </w:rPr>
        <w:t xml:space="preserve">705557744822 </w:t>
      </w:r>
      <w:r>
        <w:rPr>
          <w:rFonts w:ascii="宋体" w:eastAsia="宋体" w:hAnsi="Arial Narrow" w:hint="eastAsia"/>
          <w:b/>
          <w:sz w:val="21"/>
          <w:szCs w:val="21"/>
        </w:rPr>
        <w:t>）</w:t>
      </w:r>
      <w:r>
        <w:rPr>
          <w:rFonts w:ascii="宋体" w:eastAsia="宋体" w:hAnsi="Arial Narrow" w:hint="eastAsia"/>
          <w:b/>
          <w:sz w:val="21"/>
          <w:szCs w:val="21"/>
        </w:rPr>
        <w:t xml:space="preserve">  </w:t>
      </w:r>
      <w:r>
        <w:rPr>
          <w:rFonts w:ascii="宋体" w:eastAsia="宋体" w:hAnsi="Arial Narrow" w:hint="eastAsia"/>
          <w:b/>
          <w:sz w:val="21"/>
          <w:szCs w:val="21"/>
        </w:rPr>
        <w:t>开户行：（中行嘉泰支行）</w:t>
      </w:r>
      <w:r>
        <w:rPr>
          <w:rFonts w:ascii="宋体" w:eastAsia="宋体" w:hAnsi="Arial Narrow" w:hint="eastAsia"/>
          <w:b/>
          <w:sz w:val="21"/>
          <w:szCs w:val="21"/>
        </w:rPr>
        <w:t xml:space="preserve"> </w:t>
      </w:r>
    </w:p>
    <w:p w:rsidR="00FA7365" w:rsidRDefault="003F675A">
      <w:pPr>
        <w:numPr>
          <w:ilvl w:val="0"/>
          <w:numId w:val="5"/>
        </w:numPr>
        <w:kinsoku w:val="0"/>
        <w:wordWrap w:val="0"/>
        <w:topLinePunct/>
        <w:ind w:firstLine="73"/>
        <w:rPr>
          <w:rFonts w:ascii="宋体" w:eastAsia="宋体" w:hAnsi="Arial Narrow"/>
          <w:sz w:val="21"/>
        </w:rPr>
      </w:pPr>
      <w:r>
        <w:rPr>
          <w:rFonts w:ascii="宋体" w:eastAsia="宋体" w:hAnsi="Arial Narrow" w:hint="eastAsia"/>
          <w:sz w:val="18"/>
        </w:rPr>
        <w:t>投标人必须接受</w:t>
      </w:r>
      <w:r>
        <w:rPr>
          <w:rFonts w:ascii="宋体" w:eastAsia="宋体" w:hAnsi="Arial Narrow" w:hint="eastAsia"/>
          <w:b/>
          <w:bCs/>
          <w:sz w:val="18"/>
        </w:rPr>
        <w:t>货到后验收合格方给予付款</w:t>
      </w:r>
      <w:r>
        <w:rPr>
          <w:rFonts w:ascii="宋体" w:eastAsia="宋体" w:hAnsi="Arial Narrow" w:hint="eastAsia"/>
          <w:sz w:val="18"/>
        </w:rPr>
        <w:t>的条款。</w:t>
      </w:r>
    </w:p>
    <w:p w:rsidR="00FA7365" w:rsidRDefault="003F675A">
      <w:pPr>
        <w:kinsoku w:val="0"/>
        <w:wordWrap w:val="0"/>
        <w:topLinePunct/>
        <w:ind w:left="425"/>
        <w:rPr>
          <w:rFonts w:ascii="宋体" w:eastAsia="宋体" w:hAnsi="Arial Narrow"/>
          <w:sz w:val="21"/>
        </w:rPr>
      </w:pPr>
      <w:r>
        <w:rPr>
          <w:rFonts w:ascii="宋体" w:eastAsia="宋体" w:hAnsi="Arial Narrow" w:hint="eastAsia"/>
          <w:sz w:val="18"/>
        </w:rPr>
        <w:t xml:space="preserve">   </w:t>
      </w:r>
    </w:p>
    <w:p w:rsidR="00FA7365" w:rsidRDefault="003F675A">
      <w:pPr>
        <w:kinsoku w:val="0"/>
        <w:wordWrap w:val="0"/>
        <w:topLinePunct/>
        <w:rPr>
          <w:rFonts w:ascii="宋体" w:eastAsia="宋体" w:hAnsi="Arial Narrow"/>
          <w:b/>
          <w:sz w:val="21"/>
        </w:rPr>
      </w:pPr>
      <w:r>
        <w:rPr>
          <w:rFonts w:ascii="宋体" w:eastAsia="宋体" w:hAnsi="Arial Narrow" w:hint="eastAsia"/>
          <w:b/>
          <w:sz w:val="21"/>
        </w:rPr>
        <w:t>二、招标项目的名称</w:t>
      </w:r>
    </w:p>
    <w:p w:rsidR="00FA7365" w:rsidRDefault="003F675A">
      <w:pPr>
        <w:kinsoku w:val="0"/>
        <w:wordWrap w:val="0"/>
        <w:topLinePunct/>
        <w:rPr>
          <w:rFonts w:ascii="宋体" w:hAnsi="Arial Narrow"/>
          <w:b/>
          <w:sz w:val="21"/>
          <w:szCs w:val="21"/>
        </w:rPr>
      </w:pPr>
      <w:r>
        <w:rPr>
          <w:rFonts w:ascii="宋体" w:hAnsi="宋体" w:cs="宋体" w:hint="eastAsia"/>
          <w:b/>
          <w:bCs/>
          <w:sz w:val="21"/>
          <w:szCs w:val="21"/>
        </w:rPr>
        <w:t>汕头大学医学院在线开放课程制作项目</w:t>
      </w:r>
      <w:r>
        <w:rPr>
          <w:rFonts w:ascii="宋体" w:hAnsi="宋体" w:cs="宋体" w:hint="eastAsia"/>
          <w:b/>
          <w:bCs/>
          <w:sz w:val="21"/>
          <w:szCs w:val="21"/>
        </w:rPr>
        <w:t>(</w:t>
      </w:r>
      <w:r>
        <w:rPr>
          <w:rFonts w:ascii="宋体" w:hAnsi="宋体" w:cs="宋体" w:hint="eastAsia"/>
          <w:b/>
          <w:bCs/>
          <w:sz w:val="21"/>
          <w:szCs w:val="21"/>
        </w:rPr>
        <w:t>预算</w:t>
      </w:r>
      <w:r>
        <w:rPr>
          <w:rFonts w:ascii="宋体" w:hAnsi="宋体" w:cs="宋体" w:hint="eastAsia"/>
          <w:b/>
          <w:bCs/>
          <w:sz w:val="21"/>
          <w:szCs w:val="21"/>
        </w:rPr>
        <w:t>2</w:t>
      </w:r>
      <w:r>
        <w:rPr>
          <w:rFonts w:ascii="宋体" w:hAnsi="宋体" w:cs="宋体"/>
          <w:b/>
          <w:bCs/>
          <w:sz w:val="21"/>
          <w:szCs w:val="21"/>
        </w:rPr>
        <w:t>6</w:t>
      </w:r>
      <w:r>
        <w:rPr>
          <w:rFonts w:ascii="宋体" w:hAnsi="宋体" w:cs="宋体" w:hint="eastAsia"/>
          <w:b/>
          <w:bCs/>
          <w:sz w:val="21"/>
          <w:szCs w:val="21"/>
        </w:rPr>
        <w:t>0000</w:t>
      </w:r>
      <w:r>
        <w:rPr>
          <w:rFonts w:ascii="宋体" w:hAnsi="宋体" w:cs="宋体" w:hint="eastAsia"/>
          <w:b/>
          <w:bCs/>
          <w:sz w:val="21"/>
          <w:szCs w:val="21"/>
        </w:rPr>
        <w:t>元）</w:t>
      </w:r>
    </w:p>
    <w:p w:rsidR="00FA7365" w:rsidRDefault="003F675A">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FA7365" w:rsidRDefault="003F675A">
      <w:pPr>
        <w:tabs>
          <w:tab w:val="left" w:pos="0"/>
        </w:tabs>
        <w:kinsoku w:val="0"/>
        <w:wordWrap w:val="0"/>
        <w:topLinePunct/>
        <w:rPr>
          <w:rFonts w:ascii="宋体" w:eastAsia="宋体" w:hAnsi="Arial Narrow"/>
          <w:sz w:val="18"/>
        </w:rPr>
      </w:pPr>
      <w:r>
        <w:rPr>
          <w:rFonts w:ascii="宋体" w:eastAsia="宋体" w:hAnsi="Arial Narrow" w:hint="eastAsia"/>
          <w:sz w:val="18"/>
        </w:rPr>
        <w:t>报价方式：</w:t>
      </w:r>
      <w:r>
        <w:rPr>
          <w:rFonts w:ascii="宋体" w:eastAsia="宋体" w:hAnsi="Arial Narrow" w:hint="eastAsia"/>
          <w:b/>
          <w:szCs w:val="28"/>
        </w:rPr>
        <w:t>仅以</w:t>
      </w:r>
      <w:r>
        <w:rPr>
          <w:rFonts w:ascii="宋体" w:eastAsia="宋体" w:hAnsi="Arial Narrow" w:hint="eastAsia"/>
          <w:b/>
          <w:bCs/>
          <w:szCs w:val="28"/>
        </w:rPr>
        <w:t>人民币</w:t>
      </w:r>
      <w:r>
        <w:rPr>
          <w:rFonts w:ascii="宋体" w:eastAsia="宋体" w:hAnsi="Arial Narrow" w:hint="eastAsia"/>
          <w:b/>
          <w:szCs w:val="28"/>
        </w:rPr>
        <w:t>报价</w:t>
      </w:r>
      <w:r>
        <w:rPr>
          <w:rFonts w:ascii="宋体" w:eastAsia="宋体" w:hAnsi="Arial Narrow" w:hint="eastAsia"/>
          <w:sz w:val="18"/>
        </w:rPr>
        <w:t>。</w:t>
      </w:r>
    </w:p>
    <w:p w:rsidR="00FA7365" w:rsidRDefault="00FA7365">
      <w:pPr>
        <w:kinsoku w:val="0"/>
        <w:wordWrap w:val="0"/>
        <w:topLinePunct/>
        <w:rPr>
          <w:rFonts w:ascii="宋体" w:eastAsia="宋体" w:hAnsi="Arial Narrow"/>
          <w:b/>
          <w:sz w:val="21"/>
        </w:rPr>
      </w:pPr>
    </w:p>
    <w:p w:rsidR="00FA7365" w:rsidRDefault="003F675A">
      <w:pPr>
        <w:kinsoku w:val="0"/>
        <w:wordWrap w:val="0"/>
        <w:topLinePunct/>
        <w:rPr>
          <w:rFonts w:ascii="宋体" w:eastAsia="宋体" w:hAnsi="Arial Narrow"/>
          <w:b/>
          <w:sz w:val="21"/>
        </w:rPr>
      </w:pPr>
      <w:r>
        <w:rPr>
          <w:rFonts w:ascii="宋体" w:eastAsia="宋体" w:hAnsi="Arial Narrow" w:hint="eastAsia"/>
          <w:b/>
          <w:sz w:val="21"/>
        </w:rPr>
        <w:t>四、提交投标书的方式、地点和截止时间</w:t>
      </w:r>
    </w:p>
    <w:p w:rsidR="00FA7365" w:rsidRDefault="003F675A">
      <w:pPr>
        <w:numPr>
          <w:ilvl w:val="0"/>
          <w:numId w:val="6"/>
        </w:numPr>
        <w:kinsoku w:val="0"/>
        <w:wordWrap w:val="0"/>
        <w:topLinePunct/>
        <w:ind w:firstLine="73"/>
        <w:rPr>
          <w:rFonts w:ascii="宋体" w:eastAsia="宋体" w:hAnsi="Arial Narrow"/>
          <w:sz w:val="18"/>
        </w:rPr>
      </w:pPr>
      <w:r>
        <w:rPr>
          <w:rFonts w:ascii="宋体" w:eastAsia="宋体" w:hAnsi="Arial Narrow" w:hint="eastAsia"/>
          <w:sz w:val="18"/>
        </w:rPr>
        <w:t>投标书必须以密封加盖骑缝章的形式送达汕头新陵路</w:t>
      </w:r>
      <w:r>
        <w:rPr>
          <w:rFonts w:ascii="宋体" w:eastAsia="宋体" w:hAnsi="Arial Narrow" w:hint="eastAsia"/>
          <w:sz w:val="18"/>
        </w:rPr>
        <w:t>22</w:t>
      </w:r>
      <w:r>
        <w:rPr>
          <w:rFonts w:ascii="宋体" w:eastAsia="宋体" w:hAnsi="Arial Narrow" w:hint="eastAsia"/>
          <w:sz w:val="18"/>
        </w:rPr>
        <w:t>号汕头大学医学院设备科</w:t>
      </w:r>
    </w:p>
    <w:p w:rsidR="00FA7365" w:rsidRDefault="003F675A">
      <w:pPr>
        <w:kinsoku w:val="0"/>
        <w:wordWrap w:val="0"/>
        <w:topLinePunct/>
        <w:ind w:firstLine="830"/>
        <w:rPr>
          <w:rFonts w:ascii="宋体" w:eastAsia="宋体" w:hAnsi="Arial Narrow"/>
          <w:sz w:val="18"/>
        </w:rPr>
      </w:pPr>
      <w:r>
        <w:rPr>
          <w:rFonts w:ascii="宋体" w:eastAsia="宋体" w:hAnsi="Arial Narrow" w:hint="eastAsia"/>
          <w:sz w:val="18"/>
        </w:rPr>
        <w:t>联系人：方冶、杨成瑜</w:t>
      </w:r>
    </w:p>
    <w:p w:rsidR="00FA7365" w:rsidRDefault="003F675A">
      <w:pPr>
        <w:kinsoku w:val="0"/>
        <w:wordWrap w:val="0"/>
        <w:topLinePunct/>
        <w:ind w:firstLine="830"/>
        <w:rPr>
          <w:rFonts w:ascii="宋体" w:eastAsia="宋体" w:hAnsi="Arial Narrow"/>
          <w:sz w:val="18"/>
        </w:rPr>
      </w:pPr>
      <w:r>
        <w:rPr>
          <w:rFonts w:ascii="宋体" w:eastAsia="宋体" w:hAnsi="Arial Narrow" w:hint="eastAsia"/>
          <w:sz w:val="18"/>
        </w:rPr>
        <w:t>联系电话：（</w:t>
      </w:r>
      <w:r>
        <w:rPr>
          <w:rFonts w:ascii="宋体" w:eastAsia="宋体" w:hAnsi="Arial Narrow" w:hint="eastAsia"/>
          <w:sz w:val="18"/>
        </w:rPr>
        <w:t>0754</w:t>
      </w:r>
      <w:r>
        <w:rPr>
          <w:rFonts w:ascii="宋体" w:eastAsia="宋体" w:hAnsi="Arial Narrow" w:hint="eastAsia"/>
          <w:sz w:val="18"/>
        </w:rPr>
        <w:t>）</w:t>
      </w:r>
      <w:r>
        <w:rPr>
          <w:rFonts w:ascii="宋体" w:eastAsia="宋体" w:hAnsi="Arial Narrow" w:hint="eastAsia"/>
          <w:sz w:val="18"/>
        </w:rPr>
        <w:t>88900477</w:t>
      </w:r>
    </w:p>
    <w:p w:rsidR="00FA7365" w:rsidRDefault="003F675A">
      <w:pPr>
        <w:kinsoku w:val="0"/>
        <w:wordWrap w:val="0"/>
        <w:topLinePunct/>
        <w:ind w:firstLine="830"/>
        <w:rPr>
          <w:rFonts w:ascii="宋体" w:eastAsia="宋体" w:hAnsi="Arial Narrow"/>
          <w:sz w:val="18"/>
        </w:rPr>
      </w:pPr>
      <w:r>
        <w:rPr>
          <w:rFonts w:ascii="宋体" w:eastAsia="宋体" w:hAnsi="Arial Narrow" w:hint="eastAsia"/>
          <w:sz w:val="18"/>
        </w:rPr>
        <w:t>传真电话：（</w:t>
      </w:r>
      <w:r>
        <w:rPr>
          <w:rFonts w:ascii="宋体" w:eastAsia="宋体" w:hAnsi="Arial Narrow" w:hint="eastAsia"/>
          <w:sz w:val="18"/>
        </w:rPr>
        <w:t>0754</w:t>
      </w:r>
      <w:r>
        <w:rPr>
          <w:rFonts w:ascii="宋体" w:eastAsia="宋体" w:hAnsi="Arial Narrow" w:hint="eastAsia"/>
          <w:sz w:val="18"/>
        </w:rPr>
        <w:t>）</w:t>
      </w:r>
      <w:r>
        <w:rPr>
          <w:rFonts w:ascii="宋体" w:eastAsia="宋体" w:hAnsi="Arial Narrow" w:hint="eastAsia"/>
          <w:sz w:val="18"/>
        </w:rPr>
        <w:t>88900305</w:t>
      </w:r>
    </w:p>
    <w:p w:rsidR="00FA7365" w:rsidRDefault="00FA7365">
      <w:pPr>
        <w:kinsoku w:val="0"/>
        <w:wordWrap w:val="0"/>
        <w:topLinePunct/>
        <w:ind w:firstLine="780"/>
        <w:rPr>
          <w:rFonts w:ascii="宋体" w:eastAsia="宋体" w:hAnsi="Arial Narrow"/>
          <w:b/>
          <w:bCs/>
          <w:i/>
          <w:iCs/>
          <w:sz w:val="24"/>
        </w:rPr>
      </w:pPr>
    </w:p>
    <w:p w:rsidR="00FA7365" w:rsidRDefault="003F675A">
      <w:pPr>
        <w:kinsoku w:val="0"/>
        <w:wordWrap w:val="0"/>
        <w:topLinePunct/>
        <w:ind w:firstLine="780"/>
        <w:rPr>
          <w:rFonts w:ascii="宋体" w:eastAsia="宋体" w:hAnsi="Arial Narrow"/>
          <w:b/>
          <w:bCs/>
          <w:i/>
          <w:iCs/>
          <w:sz w:val="24"/>
        </w:rPr>
      </w:pPr>
      <w:r>
        <w:rPr>
          <w:rFonts w:ascii="宋体" w:eastAsia="宋体" w:hAnsi="Arial Narrow" w:hint="eastAsia"/>
          <w:b/>
          <w:bCs/>
          <w:i/>
          <w:iCs/>
          <w:sz w:val="24"/>
        </w:rPr>
        <w:t>投标截止时间：</w:t>
      </w:r>
      <w:r>
        <w:rPr>
          <w:rFonts w:ascii="宋体" w:eastAsia="宋体" w:hAnsi="Arial Narrow" w:hint="eastAsia"/>
          <w:b/>
          <w:bCs/>
          <w:i/>
          <w:iCs/>
          <w:sz w:val="24"/>
        </w:rPr>
        <w:t>202</w:t>
      </w:r>
      <w:r>
        <w:rPr>
          <w:rFonts w:ascii="宋体" w:eastAsia="宋体" w:hAnsi="Arial Narrow"/>
          <w:b/>
          <w:bCs/>
          <w:i/>
          <w:iCs/>
          <w:sz w:val="24"/>
        </w:rPr>
        <w:t>2</w:t>
      </w:r>
      <w:r>
        <w:rPr>
          <w:rFonts w:ascii="宋体" w:eastAsia="宋体" w:hAnsi="Arial Narrow" w:hint="eastAsia"/>
          <w:b/>
          <w:bCs/>
          <w:i/>
          <w:iCs/>
          <w:sz w:val="24"/>
        </w:rPr>
        <w:t>年</w:t>
      </w:r>
      <w:r>
        <w:rPr>
          <w:rFonts w:ascii="宋体" w:eastAsia="宋体" w:hAnsi="Arial Narrow"/>
          <w:b/>
          <w:bCs/>
          <w:i/>
          <w:iCs/>
          <w:sz w:val="24"/>
        </w:rPr>
        <w:t xml:space="preserve"> </w:t>
      </w:r>
      <w:r>
        <w:rPr>
          <w:rFonts w:ascii="宋体" w:eastAsia="宋体" w:hAnsi="Arial Narrow" w:hint="eastAsia"/>
          <w:b/>
          <w:bCs/>
          <w:i/>
          <w:iCs/>
          <w:sz w:val="24"/>
        </w:rPr>
        <w:t>4</w:t>
      </w:r>
      <w:r>
        <w:rPr>
          <w:rFonts w:ascii="宋体" w:eastAsia="宋体" w:hAnsi="Arial Narrow"/>
          <w:b/>
          <w:bCs/>
          <w:i/>
          <w:iCs/>
          <w:sz w:val="24"/>
        </w:rPr>
        <w:t xml:space="preserve"> </w:t>
      </w:r>
      <w:r>
        <w:rPr>
          <w:rFonts w:ascii="宋体" w:eastAsia="宋体" w:hAnsi="Arial Narrow" w:hint="eastAsia"/>
          <w:b/>
          <w:bCs/>
          <w:i/>
          <w:iCs/>
          <w:sz w:val="24"/>
        </w:rPr>
        <w:t>月</w:t>
      </w:r>
      <w:r>
        <w:rPr>
          <w:rFonts w:ascii="宋体" w:eastAsia="宋体" w:hAnsi="Arial Narrow" w:hint="eastAsia"/>
          <w:b/>
          <w:bCs/>
          <w:i/>
          <w:iCs/>
          <w:sz w:val="24"/>
        </w:rPr>
        <w:t>20</w:t>
      </w:r>
      <w:r>
        <w:rPr>
          <w:rFonts w:ascii="宋体" w:eastAsia="宋体" w:hAnsi="Arial Narrow"/>
          <w:b/>
          <w:bCs/>
          <w:i/>
          <w:iCs/>
          <w:sz w:val="24"/>
        </w:rPr>
        <w:t xml:space="preserve"> </w:t>
      </w:r>
      <w:r>
        <w:rPr>
          <w:rFonts w:ascii="宋体" w:eastAsia="宋体" w:hAnsi="Arial Narrow" w:hint="eastAsia"/>
          <w:b/>
          <w:bCs/>
          <w:i/>
          <w:iCs/>
          <w:sz w:val="24"/>
        </w:rPr>
        <w:t>日上午</w:t>
      </w:r>
      <w:r>
        <w:rPr>
          <w:rFonts w:ascii="宋体" w:eastAsia="宋体" w:hAnsi="Arial Narrow" w:hint="eastAsia"/>
          <w:b/>
          <w:bCs/>
          <w:i/>
          <w:iCs/>
          <w:sz w:val="24"/>
        </w:rPr>
        <w:t>9</w:t>
      </w:r>
      <w:r>
        <w:rPr>
          <w:rFonts w:ascii="宋体" w:eastAsia="宋体" w:hAnsi="Arial Narrow" w:hint="eastAsia"/>
          <w:b/>
          <w:bCs/>
          <w:i/>
          <w:iCs/>
          <w:sz w:val="24"/>
        </w:rPr>
        <w:t>点</w:t>
      </w:r>
      <w:r>
        <w:rPr>
          <w:rFonts w:ascii="宋体" w:eastAsia="宋体" w:hAnsi="Arial Narrow" w:hint="eastAsia"/>
          <w:b/>
          <w:bCs/>
          <w:i/>
          <w:iCs/>
          <w:sz w:val="24"/>
        </w:rPr>
        <w:t>30</w:t>
      </w:r>
      <w:r>
        <w:rPr>
          <w:rFonts w:ascii="宋体" w:eastAsia="宋体" w:hAnsi="Arial Narrow" w:hint="eastAsia"/>
          <w:b/>
          <w:bCs/>
          <w:i/>
          <w:iCs/>
          <w:sz w:val="24"/>
        </w:rPr>
        <w:t>分</w:t>
      </w:r>
      <w:r>
        <w:rPr>
          <w:rFonts w:ascii="宋体" w:eastAsia="宋体" w:hAnsi="Arial Narrow"/>
          <w:b/>
          <w:bCs/>
          <w:i/>
          <w:iCs/>
          <w:sz w:val="24"/>
        </w:rPr>
        <w:t xml:space="preserve">   </w:t>
      </w:r>
      <w:r>
        <w:rPr>
          <w:rFonts w:ascii="宋体" w:eastAsia="宋体" w:hAnsi="Arial Narrow" w:hint="eastAsia"/>
          <w:b/>
          <w:bCs/>
          <w:i/>
          <w:iCs/>
          <w:sz w:val="24"/>
        </w:rPr>
        <w:t>(</w:t>
      </w:r>
      <w:r>
        <w:rPr>
          <w:rFonts w:ascii="宋体" w:eastAsia="宋体" w:hAnsi="Arial Narrow" w:hint="eastAsia"/>
          <w:b/>
          <w:bCs/>
          <w:i/>
          <w:iCs/>
          <w:sz w:val="24"/>
        </w:rPr>
        <w:t>北京时间</w:t>
      </w:r>
      <w:r>
        <w:rPr>
          <w:rFonts w:ascii="宋体" w:eastAsia="宋体" w:hAnsi="Arial Narrow" w:hint="eastAsia"/>
          <w:b/>
          <w:bCs/>
          <w:i/>
          <w:iCs/>
          <w:sz w:val="24"/>
        </w:rPr>
        <w:t>)</w:t>
      </w:r>
    </w:p>
    <w:p w:rsidR="00FA7365" w:rsidRDefault="003F675A">
      <w:pPr>
        <w:kinsoku w:val="0"/>
        <w:wordWrap w:val="0"/>
        <w:topLinePunct/>
        <w:rPr>
          <w:rFonts w:ascii="宋体" w:eastAsia="宋体" w:hAnsi="Arial Narrow"/>
          <w:b/>
          <w:sz w:val="21"/>
        </w:rPr>
      </w:pPr>
      <w:r>
        <w:rPr>
          <w:rFonts w:ascii="宋体" w:eastAsia="宋体" w:hAnsi="Arial Narrow" w:hint="eastAsia"/>
          <w:b/>
          <w:sz w:val="21"/>
        </w:rPr>
        <w:t>五、评（议）标原则</w:t>
      </w:r>
    </w:p>
    <w:p w:rsidR="00FA7365" w:rsidRDefault="003F675A">
      <w:pPr>
        <w:kinsoku w:val="0"/>
        <w:wordWrap w:val="0"/>
        <w:topLinePunct/>
        <w:rPr>
          <w:rFonts w:ascii="宋体" w:eastAsia="宋体" w:hAnsi="Arial Narrow"/>
          <w:b/>
          <w:sz w:val="21"/>
        </w:rPr>
      </w:pPr>
      <w:r>
        <w:rPr>
          <w:rFonts w:ascii="宋体" w:eastAsia="宋体" w:hint="eastAsia"/>
          <w:sz w:val="18"/>
        </w:rPr>
        <w:t xml:space="preserve">   1.</w:t>
      </w:r>
      <w:r>
        <w:rPr>
          <w:rFonts w:ascii="宋体" w:eastAsia="宋体" w:hint="eastAsia"/>
          <w:sz w:val="18"/>
        </w:rPr>
        <w:t>本次采购采用综合评分法，按分数高低选出中标候选人。</w:t>
      </w:r>
    </w:p>
    <w:p w:rsidR="00FA7365" w:rsidRDefault="003F675A">
      <w:pPr>
        <w:pStyle w:val="1"/>
      </w:pPr>
      <w:r>
        <w:rPr>
          <w:rFonts w:ascii="宋体" w:eastAsia="宋体" w:hint="eastAsia"/>
          <w:sz w:val="18"/>
        </w:rPr>
        <w:t xml:space="preserve">   2.</w:t>
      </w:r>
      <w:r>
        <w:rPr>
          <w:rFonts w:hint="eastAsia"/>
        </w:rPr>
        <w:t xml:space="preserve"> </w:t>
      </w:r>
      <w:r>
        <w:rPr>
          <w:rFonts w:hint="eastAsia"/>
          <w:sz w:val="21"/>
          <w:szCs w:val="21"/>
        </w:rPr>
        <w:t>评分表：</w:t>
      </w:r>
    </w:p>
    <w:p w:rsidR="00FA7365" w:rsidRDefault="00FA7365">
      <w:pPr>
        <w:pStyle w:val="32"/>
        <w:tabs>
          <w:tab w:val="left" w:pos="-166"/>
        </w:tabs>
        <w:kinsoku w:val="0"/>
        <w:wordWrap w:val="0"/>
        <w:topLinePunct/>
        <w:ind w:leftChars="150" w:left="498" w:firstLineChars="190" w:firstLine="441"/>
        <w:rPr>
          <w:rFonts w:ascii="宋体" w:eastAsia="宋体"/>
          <w:sz w:val="18"/>
        </w:rPr>
      </w:pPr>
    </w:p>
    <w:tbl>
      <w:tblPr>
        <w:tblW w:w="8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47"/>
        <w:gridCol w:w="4637"/>
        <w:gridCol w:w="1495"/>
      </w:tblGrid>
      <w:tr w:rsidR="00FA7365">
        <w:trPr>
          <w:trHeight w:val="761"/>
        </w:trPr>
        <w:tc>
          <w:tcPr>
            <w:tcW w:w="704"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序号</w:t>
            </w:r>
          </w:p>
        </w:tc>
        <w:tc>
          <w:tcPr>
            <w:tcW w:w="1247"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分值项</w:t>
            </w:r>
          </w:p>
        </w:tc>
        <w:tc>
          <w:tcPr>
            <w:tcW w:w="4637"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说明</w:t>
            </w:r>
          </w:p>
        </w:tc>
        <w:tc>
          <w:tcPr>
            <w:tcW w:w="1495"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分值上限</w:t>
            </w:r>
          </w:p>
        </w:tc>
      </w:tr>
      <w:tr w:rsidR="00FA7365">
        <w:trPr>
          <w:trHeight w:val="416"/>
        </w:trPr>
        <w:tc>
          <w:tcPr>
            <w:tcW w:w="704"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1247"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投标价格</w:t>
            </w:r>
          </w:p>
        </w:tc>
        <w:tc>
          <w:tcPr>
            <w:tcW w:w="4637" w:type="dxa"/>
            <w:vAlign w:val="center"/>
          </w:tcPr>
          <w:p w:rsidR="00FA7365" w:rsidRDefault="003F675A">
            <w:pPr>
              <w:pStyle w:val="a7"/>
              <w:contextualSpacing/>
              <w:rPr>
                <w:rFonts w:hAnsi="宋体" w:cs="宋体"/>
                <w:color w:val="000000"/>
                <w:sz w:val="21"/>
                <w:szCs w:val="21"/>
              </w:rPr>
            </w:pPr>
            <w:r>
              <w:rPr>
                <w:rFonts w:hAnsi="宋体" w:cs="宋体" w:hint="eastAsia"/>
                <w:color w:val="000000"/>
                <w:sz w:val="21"/>
                <w:szCs w:val="21"/>
              </w:rPr>
              <w:t>实质性响应招标文件要求且投标价格最低的投标价为基准价，其价格分为满分。其他投标人的价格分统一按照下列公式计算：投标报价得分</w:t>
            </w:r>
            <w:r>
              <w:rPr>
                <w:rFonts w:hAnsi="宋体" w:cs="宋体" w:hint="eastAsia"/>
                <w:color w:val="000000"/>
                <w:sz w:val="21"/>
                <w:szCs w:val="21"/>
              </w:rPr>
              <w:t>=</w:t>
            </w:r>
            <w:r>
              <w:rPr>
                <w:rFonts w:hAnsi="宋体" w:cs="宋体" w:hint="eastAsia"/>
                <w:color w:val="000000"/>
                <w:sz w:val="21"/>
                <w:szCs w:val="21"/>
              </w:rPr>
              <w:t>（评标基准价</w:t>
            </w:r>
            <w:r>
              <w:rPr>
                <w:rFonts w:hAnsi="宋体" w:cs="宋体" w:hint="eastAsia"/>
                <w:color w:val="000000"/>
                <w:sz w:val="21"/>
                <w:szCs w:val="21"/>
              </w:rPr>
              <w:t>/</w:t>
            </w:r>
            <w:r>
              <w:rPr>
                <w:rFonts w:hAnsi="宋体" w:cs="宋体" w:hint="eastAsia"/>
                <w:color w:val="000000"/>
                <w:sz w:val="21"/>
                <w:szCs w:val="21"/>
              </w:rPr>
              <w:t>投标报价）×</w:t>
            </w:r>
            <w:r>
              <w:rPr>
                <w:rFonts w:hAnsi="宋体" w:cs="宋体" w:hint="eastAsia"/>
                <w:color w:val="000000"/>
                <w:sz w:val="21"/>
                <w:szCs w:val="21"/>
              </w:rPr>
              <w:t>30%</w:t>
            </w:r>
            <w:r>
              <w:rPr>
                <w:rFonts w:hAnsi="宋体" w:cs="宋体" w:hint="eastAsia"/>
                <w:color w:val="000000"/>
                <w:sz w:val="21"/>
                <w:szCs w:val="21"/>
              </w:rPr>
              <w:t>×</w:t>
            </w:r>
            <w:r>
              <w:rPr>
                <w:rFonts w:hAnsi="宋体" w:cs="宋体" w:hint="eastAsia"/>
                <w:color w:val="000000"/>
                <w:sz w:val="21"/>
                <w:szCs w:val="21"/>
              </w:rPr>
              <w:t>100</w:t>
            </w:r>
          </w:p>
        </w:tc>
        <w:tc>
          <w:tcPr>
            <w:tcW w:w="1495"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30</w:t>
            </w:r>
          </w:p>
        </w:tc>
      </w:tr>
      <w:tr w:rsidR="00FA7365">
        <w:trPr>
          <w:trHeight w:val="1408"/>
        </w:trPr>
        <w:tc>
          <w:tcPr>
            <w:tcW w:w="704"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1247" w:type="dxa"/>
            <w:vAlign w:val="center"/>
          </w:tcPr>
          <w:p w:rsidR="00FA7365" w:rsidRDefault="003F675A">
            <w:pPr>
              <w:jc w:val="center"/>
              <w:rPr>
                <w:rFonts w:ascii="宋体" w:eastAsia="宋体" w:hAnsi="宋体" w:cs="宋体"/>
                <w:sz w:val="21"/>
                <w:szCs w:val="21"/>
              </w:rPr>
            </w:pPr>
            <w:r>
              <w:rPr>
                <w:rFonts w:ascii="宋体" w:eastAsia="宋体" w:hAnsi="宋体" w:cs="宋体" w:hint="eastAsia"/>
                <w:sz w:val="21"/>
                <w:szCs w:val="21"/>
              </w:rPr>
              <w:t>技术响应</w:t>
            </w:r>
          </w:p>
        </w:tc>
        <w:tc>
          <w:tcPr>
            <w:tcW w:w="4637" w:type="dxa"/>
            <w:vAlign w:val="center"/>
          </w:tcPr>
          <w:p w:rsidR="00FA7365" w:rsidRDefault="003F675A">
            <w:pPr>
              <w:rPr>
                <w:rFonts w:ascii="宋体" w:eastAsia="宋体" w:hAnsi="宋体" w:cs="宋体"/>
                <w:sz w:val="21"/>
                <w:szCs w:val="21"/>
              </w:rPr>
            </w:pPr>
            <w:r>
              <w:rPr>
                <w:rFonts w:ascii="宋体" w:eastAsia="宋体" w:hAnsi="宋体" w:cs="宋体" w:hint="eastAsia"/>
                <w:sz w:val="21"/>
                <w:szCs w:val="21"/>
              </w:rPr>
              <w:t>根据投标文件中对招标文件服务需求的响应情况进行打分，全部满足招标要求得</w:t>
            </w:r>
            <w:r>
              <w:rPr>
                <w:rFonts w:ascii="宋体" w:eastAsia="宋体" w:hAnsi="宋体" w:cs="宋体" w:hint="eastAsia"/>
                <w:sz w:val="21"/>
                <w:szCs w:val="21"/>
              </w:rPr>
              <w:t>1</w:t>
            </w:r>
            <w:r>
              <w:rPr>
                <w:rFonts w:ascii="宋体" w:eastAsia="宋体" w:hAnsi="宋体" w:cs="宋体"/>
                <w:sz w:val="21"/>
                <w:szCs w:val="21"/>
              </w:rPr>
              <w:t>5</w:t>
            </w:r>
            <w:r>
              <w:rPr>
                <w:rFonts w:ascii="宋体" w:eastAsia="宋体" w:hAnsi="宋体" w:cs="宋体" w:hint="eastAsia"/>
                <w:sz w:val="21"/>
                <w:szCs w:val="21"/>
              </w:rPr>
              <w:t>分，不满足带“▲”要求，每项扣</w:t>
            </w:r>
            <w:r>
              <w:rPr>
                <w:rFonts w:ascii="宋体" w:eastAsia="宋体" w:hAnsi="宋体" w:cs="宋体"/>
                <w:sz w:val="21"/>
                <w:szCs w:val="21"/>
              </w:rPr>
              <w:t>3</w:t>
            </w:r>
            <w:r>
              <w:rPr>
                <w:rFonts w:ascii="宋体" w:eastAsia="宋体" w:hAnsi="宋体" w:cs="宋体" w:hint="eastAsia"/>
                <w:sz w:val="21"/>
                <w:szCs w:val="21"/>
              </w:rPr>
              <w:t>分，不满足一般要求，每项扣</w:t>
            </w:r>
            <w:r>
              <w:rPr>
                <w:rFonts w:ascii="宋体" w:eastAsia="宋体" w:hAnsi="宋体" w:cs="宋体" w:hint="eastAsia"/>
                <w:sz w:val="21"/>
                <w:szCs w:val="21"/>
              </w:rPr>
              <w:t>1</w:t>
            </w:r>
            <w:r>
              <w:rPr>
                <w:rFonts w:ascii="宋体" w:eastAsia="宋体" w:hAnsi="宋体" w:cs="宋体" w:hint="eastAsia"/>
                <w:sz w:val="21"/>
                <w:szCs w:val="21"/>
              </w:rPr>
              <w:t>分，扣到</w:t>
            </w:r>
            <w:r>
              <w:rPr>
                <w:rFonts w:ascii="宋体" w:eastAsia="宋体" w:hAnsi="宋体" w:cs="宋体" w:hint="eastAsia"/>
                <w:sz w:val="21"/>
                <w:szCs w:val="21"/>
              </w:rPr>
              <w:t>0</w:t>
            </w:r>
            <w:r>
              <w:rPr>
                <w:rFonts w:ascii="宋体" w:eastAsia="宋体" w:hAnsi="宋体" w:cs="宋体" w:hint="eastAsia"/>
                <w:sz w:val="21"/>
                <w:szCs w:val="21"/>
              </w:rPr>
              <w:t>分为止。</w:t>
            </w:r>
          </w:p>
        </w:tc>
        <w:tc>
          <w:tcPr>
            <w:tcW w:w="1495"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1</w:t>
            </w:r>
            <w:r>
              <w:rPr>
                <w:rFonts w:ascii="宋体" w:eastAsia="宋体" w:hAnsi="宋体" w:cs="宋体"/>
                <w:color w:val="000000"/>
                <w:sz w:val="21"/>
                <w:szCs w:val="21"/>
              </w:rPr>
              <w:t>5</w:t>
            </w:r>
          </w:p>
        </w:tc>
      </w:tr>
      <w:tr w:rsidR="00FA7365">
        <w:trPr>
          <w:trHeight w:val="1736"/>
        </w:trPr>
        <w:tc>
          <w:tcPr>
            <w:tcW w:w="704"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1247" w:type="dxa"/>
            <w:vAlign w:val="center"/>
          </w:tcPr>
          <w:p w:rsidR="00FA7365" w:rsidRDefault="003F675A">
            <w:pPr>
              <w:jc w:val="center"/>
              <w:rPr>
                <w:rFonts w:ascii="宋体" w:eastAsia="宋体" w:hAnsi="宋体" w:cs="宋体"/>
                <w:sz w:val="21"/>
                <w:szCs w:val="21"/>
              </w:rPr>
            </w:pPr>
            <w:r>
              <w:rPr>
                <w:rFonts w:ascii="宋体" w:eastAsia="宋体" w:hAnsi="宋体" w:cs="宋体" w:hint="eastAsia"/>
                <w:sz w:val="21"/>
                <w:szCs w:val="21"/>
              </w:rPr>
              <w:t>技术能力</w:t>
            </w:r>
          </w:p>
        </w:tc>
        <w:tc>
          <w:tcPr>
            <w:tcW w:w="4637" w:type="dxa"/>
            <w:vAlign w:val="center"/>
          </w:tcPr>
          <w:p w:rsidR="00FA7365" w:rsidRDefault="003F675A">
            <w:pPr>
              <w:rPr>
                <w:rFonts w:ascii="宋体" w:eastAsia="宋体" w:hAnsi="宋体" w:cs="宋体"/>
                <w:sz w:val="21"/>
                <w:szCs w:val="21"/>
              </w:rPr>
            </w:pPr>
            <w:r>
              <w:rPr>
                <w:rFonts w:ascii="宋体" w:eastAsia="宋体" w:hAnsi="宋体" w:cs="宋体" w:hint="eastAsia"/>
                <w:sz w:val="21"/>
                <w:szCs w:val="21"/>
              </w:rPr>
              <w:t>提供</w:t>
            </w:r>
            <w:r>
              <w:rPr>
                <w:rFonts w:ascii="宋体" w:eastAsia="宋体" w:hAnsi="宋体" w:cs="宋体" w:hint="eastAsia"/>
                <w:sz w:val="21"/>
                <w:szCs w:val="21"/>
              </w:rPr>
              <w:t>3</w:t>
            </w:r>
            <w:r>
              <w:rPr>
                <w:rFonts w:ascii="宋体" w:eastAsia="宋体" w:hAnsi="宋体" w:cs="宋体" w:hint="eastAsia"/>
                <w:sz w:val="21"/>
                <w:szCs w:val="21"/>
              </w:rPr>
              <w:t>门已经上线运行课程的运行报告，要求运行报告的大数据分析至少包含课程参与学生人数，在线学习进度分析、学生学习行为分析、线下课程出席及表现情况、学生满意度，意见收集等信息，提供运行报告扫描件并加盖上线平台运行公司公章，每提供</w:t>
            </w:r>
            <w:r>
              <w:rPr>
                <w:rFonts w:ascii="宋体" w:eastAsia="宋体" w:hAnsi="宋体" w:cs="宋体" w:hint="eastAsia"/>
                <w:sz w:val="21"/>
                <w:szCs w:val="21"/>
              </w:rPr>
              <w:t>1</w:t>
            </w:r>
            <w:r>
              <w:rPr>
                <w:rFonts w:ascii="宋体" w:eastAsia="宋体" w:hAnsi="宋体" w:cs="宋体" w:hint="eastAsia"/>
                <w:sz w:val="21"/>
                <w:szCs w:val="21"/>
              </w:rPr>
              <w:t>个加</w:t>
            </w:r>
            <w:r>
              <w:rPr>
                <w:rFonts w:ascii="宋体" w:eastAsia="宋体" w:hAnsi="宋体" w:cs="宋体"/>
                <w:sz w:val="21"/>
                <w:szCs w:val="21"/>
              </w:rPr>
              <w:t>4</w:t>
            </w:r>
            <w:r>
              <w:rPr>
                <w:rFonts w:ascii="宋体" w:eastAsia="宋体" w:hAnsi="宋体" w:cs="宋体" w:hint="eastAsia"/>
                <w:sz w:val="21"/>
                <w:szCs w:val="21"/>
              </w:rPr>
              <w:t>分，最多得</w:t>
            </w:r>
            <w:r>
              <w:rPr>
                <w:rFonts w:ascii="宋体" w:eastAsia="宋体" w:hAnsi="宋体" w:cs="宋体"/>
                <w:sz w:val="21"/>
                <w:szCs w:val="21"/>
              </w:rPr>
              <w:t>12</w:t>
            </w:r>
            <w:r>
              <w:rPr>
                <w:rFonts w:ascii="宋体" w:eastAsia="宋体" w:hAnsi="宋体" w:cs="宋体" w:hint="eastAsia"/>
                <w:sz w:val="21"/>
                <w:szCs w:val="21"/>
              </w:rPr>
              <w:t>分。</w:t>
            </w:r>
          </w:p>
        </w:tc>
        <w:tc>
          <w:tcPr>
            <w:tcW w:w="1495"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color w:val="000000"/>
                <w:sz w:val="21"/>
                <w:szCs w:val="21"/>
              </w:rPr>
              <w:t>12</w:t>
            </w:r>
          </w:p>
        </w:tc>
      </w:tr>
      <w:tr w:rsidR="00FA7365">
        <w:trPr>
          <w:trHeight w:val="557"/>
        </w:trPr>
        <w:tc>
          <w:tcPr>
            <w:tcW w:w="704"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1247" w:type="dxa"/>
            <w:vAlign w:val="center"/>
          </w:tcPr>
          <w:p w:rsidR="00FA7365" w:rsidRDefault="003F675A">
            <w:pPr>
              <w:jc w:val="center"/>
              <w:rPr>
                <w:rFonts w:ascii="宋体" w:eastAsia="宋体" w:hAnsi="宋体" w:cs="宋体"/>
                <w:sz w:val="21"/>
                <w:szCs w:val="21"/>
              </w:rPr>
            </w:pPr>
            <w:r>
              <w:rPr>
                <w:rFonts w:ascii="宋体" w:eastAsia="宋体" w:hAnsi="宋体" w:cs="宋体" w:hint="eastAsia"/>
                <w:sz w:val="21"/>
                <w:szCs w:val="21"/>
              </w:rPr>
              <w:t>国际化</w:t>
            </w:r>
          </w:p>
        </w:tc>
        <w:tc>
          <w:tcPr>
            <w:tcW w:w="4637" w:type="dxa"/>
            <w:vAlign w:val="center"/>
          </w:tcPr>
          <w:p w:rsidR="00FA7365" w:rsidRDefault="003F675A">
            <w:pPr>
              <w:rPr>
                <w:rFonts w:ascii="宋体" w:eastAsia="宋体" w:hAnsi="宋体" w:cs="宋体"/>
                <w:sz w:val="21"/>
                <w:szCs w:val="21"/>
              </w:rPr>
            </w:pPr>
            <w:r>
              <w:rPr>
                <w:rFonts w:ascii="宋体" w:eastAsia="宋体" w:hAnsi="宋体" w:cs="宋体" w:hint="eastAsia"/>
                <w:sz w:val="21"/>
                <w:szCs w:val="21"/>
              </w:rPr>
              <w:t>为提高我校国际影响力，系统需具有对接国外慕课资源平台的能力</w:t>
            </w:r>
            <w:r>
              <w:rPr>
                <w:rFonts w:ascii="宋体" w:eastAsia="宋体" w:hAnsi="宋体" w:cs="宋体" w:hint="eastAsia"/>
                <w:sz w:val="21"/>
                <w:szCs w:val="21"/>
              </w:rPr>
              <w:t>:</w:t>
            </w:r>
          </w:p>
          <w:p w:rsidR="00FA7365" w:rsidRDefault="003F675A">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、引入海外大学机构开设的课程，</w:t>
            </w:r>
            <w:r>
              <w:rPr>
                <w:rFonts w:ascii="宋体" w:eastAsia="宋体" w:hAnsi="宋体" w:cs="宋体" w:hint="eastAsia"/>
                <w:sz w:val="21"/>
                <w:szCs w:val="21"/>
              </w:rPr>
              <w:t>30</w:t>
            </w:r>
            <w:r>
              <w:rPr>
                <w:rFonts w:ascii="宋体" w:eastAsia="宋体" w:hAnsi="宋体" w:cs="宋体" w:hint="eastAsia"/>
                <w:sz w:val="21"/>
                <w:szCs w:val="21"/>
              </w:rPr>
              <w:t>门以上得</w:t>
            </w:r>
            <w:r>
              <w:rPr>
                <w:rFonts w:ascii="宋体" w:eastAsia="宋体" w:hAnsi="宋体" w:cs="宋体"/>
                <w:sz w:val="21"/>
                <w:szCs w:val="21"/>
              </w:rPr>
              <w:t>12</w:t>
            </w:r>
            <w:r>
              <w:rPr>
                <w:rFonts w:ascii="宋体" w:eastAsia="宋体" w:hAnsi="宋体" w:cs="宋体" w:hint="eastAsia"/>
                <w:sz w:val="21"/>
                <w:szCs w:val="21"/>
              </w:rPr>
              <w:t>分，</w:t>
            </w:r>
            <w:r>
              <w:rPr>
                <w:rFonts w:ascii="宋体" w:eastAsia="宋体" w:hAnsi="宋体" w:cs="宋体" w:hint="eastAsia"/>
                <w:sz w:val="21"/>
                <w:szCs w:val="21"/>
              </w:rPr>
              <w:t>21-30</w:t>
            </w:r>
            <w:r>
              <w:rPr>
                <w:rFonts w:ascii="宋体" w:eastAsia="宋体" w:hAnsi="宋体" w:cs="宋体" w:hint="eastAsia"/>
                <w:sz w:val="21"/>
                <w:szCs w:val="21"/>
              </w:rPr>
              <w:t>门得</w:t>
            </w:r>
            <w:r>
              <w:rPr>
                <w:rFonts w:ascii="宋体" w:eastAsia="宋体" w:hAnsi="宋体" w:cs="宋体"/>
                <w:sz w:val="21"/>
                <w:szCs w:val="21"/>
              </w:rPr>
              <w:t>4</w:t>
            </w:r>
            <w:r>
              <w:rPr>
                <w:rFonts w:ascii="宋体" w:eastAsia="宋体" w:hAnsi="宋体" w:cs="宋体" w:hint="eastAsia"/>
                <w:sz w:val="21"/>
                <w:szCs w:val="21"/>
              </w:rPr>
              <w:t>分，</w:t>
            </w:r>
            <w:r>
              <w:rPr>
                <w:rFonts w:ascii="宋体" w:eastAsia="宋体" w:hAnsi="宋体" w:cs="宋体" w:hint="eastAsia"/>
                <w:sz w:val="21"/>
                <w:szCs w:val="21"/>
              </w:rPr>
              <w:t>11-20</w:t>
            </w:r>
            <w:r>
              <w:rPr>
                <w:rFonts w:ascii="宋体" w:eastAsia="宋体" w:hAnsi="宋体" w:cs="宋体" w:hint="eastAsia"/>
                <w:sz w:val="21"/>
                <w:szCs w:val="21"/>
              </w:rPr>
              <w:t>门得</w:t>
            </w:r>
            <w:r>
              <w:rPr>
                <w:rFonts w:ascii="宋体" w:eastAsia="宋体" w:hAnsi="宋体" w:cs="宋体" w:hint="eastAsia"/>
                <w:sz w:val="21"/>
                <w:szCs w:val="21"/>
              </w:rPr>
              <w:t>2</w:t>
            </w:r>
            <w:r>
              <w:rPr>
                <w:rFonts w:ascii="宋体" w:eastAsia="宋体" w:hAnsi="宋体" w:cs="宋体" w:hint="eastAsia"/>
                <w:sz w:val="21"/>
                <w:szCs w:val="21"/>
              </w:rPr>
              <w:t>分，</w:t>
            </w:r>
            <w:r>
              <w:rPr>
                <w:rFonts w:ascii="宋体" w:eastAsia="宋体" w:hAnsi="宋体" w:cs="宋体" w:hint="eastAsia"/>
                <w:sz w:val="21"/>
                <w:szCs w:val="21"/>
              </w:rPr>
              <w:t>10</w:t>
            </w:r>
            <w:r>
              <w:rPr>
                <w:rFonts w:ascii="宋体" w:eastAsia="宋体" w:hAnsi="宋体" w:cs="宋体" w:hint="eastAsia"/>
                <w:sz w:val="21"/>
                <w:szCs w:val="21"/>
              </w:rPr>
              <w:t>门及以下得</w:t>
            </w:r>
            <w:r>
              <w:rPr>
                <w:rFonts w:ascii="宋体" w:eastAsia="宋体" w:hAnsi="宋体" w:cs="宋体" w:hint="eastAsia"/>
                <w:sz w:val="21"/>
                <w:szCs w:val="21"/>
              </w:rPr>
              <w:t>1</w:t>
            </w:r>
            <w:r>
              <w:rPr>
                <w:rFonts w:ascii="宋体" w:eastAsia="宋体" w:hAnsi="宋体" w:cs="宋体" w:hint="eastAsia"/>
                <w:sz w:val="21"/>
                <w:szCs w:val="21"/>
              </w:rPr>
              <w:t>分，需提供清单及证明文件；</w:t>
            </w:r>
          </w:p>
          <w:p w:rsidR="00FA7365" w:rsidRDefault="003F675A">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、有推广课程至国际慕课平台的能力，每推送一门课程得</w:t>
            </w:r>
            <w:r>
              <w:rPr>
                <w:rFonts w:ascii="宋体" w:eastAsia="宋体" w:hAnsi="宋体" w:cs="宋体"/>
                <w:sz w:val="21"/>
                <w:szCs w:val="21"/>
              </w:rPr>
              <w:t>2</w:t>
            </w:r>
            <w:r>
              <w:rPr>
                <w:rFonts w:ascii="宋体" w:eastAsia="宋体" w:hAnsi="宋体" w:cs="宋体" w:hint="eastAsia"/>
                <w:sz w:val="21"/>
                <w:szCs w:val="21"/>
              </w:rPr>
              <w:t>分，最多得</w:t>
            </w:r>
            <w:r>
              <w:rPr>
                <w:rFonts w:ascii="宋体" w:eastAsia="宋体" w:hAnsi="宋体" w:cs="宋体"/>
                <w:sz w:val="21"/>
                <w:szCs w:val="21"/>
              </w:rPr>
              <w:t>6</w:t>
            </w:r>
            <w:r>
              <w:rPr>
                <w:rFonts w:ascii="宋体" w:eastAsia="宋体" w:hAnsi="宋体" w:cs="宋体" w:hint="eastAsia"/>
                <w:sz w:val="21"/>
                <w:szCs w:val="21"/>
              </w:rPr>
              <w:t>分，需提供相关证明文件。</w:t>
            </w:r>
          </w:p>
        </w:tc>
        <w:tc>
          <w:tcPr>
            <w:tcW w:w="1495"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color w:val="000000"/>
                <w:sz w:val="21"/>
                <w:szCs w:val="21"/>
              </w:rPr>
              <w:t>18</w:t>
            </w:r>
          </w:p>
        </w:tc>
      </w:tr>
      <w:tr w:rsidR="00FA7365">
        <w:trPr>
          <w:trHeight w:val="3987"/>
        </w:trPr>
        <w:tc>
          <w:tcPr>
            <w:tcW w:w="704"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1247" w:type="dxa"/>
            <w:vAlign w:val="center"/>
          </w:tcPr>
          <w:p w:rsidR="00FA7365" w:rsidRDefault="003F675A">
            <w:pPr>
              <w:jc w:val="center"/>
              <w:rPr>
                <w:rFonts w:ascii="宋体" w:eastAsia="宋体" w:hAnsi="宋体" w:cs="宋体"/>
                <w:sz w:val="21"/>
                <w:szCs w:val="21"/>
              </w:rPr>
            </w:pPr>
            <w:r>
              <w:rPr>
                <w:rFonts w:ascii="宋体" w:eastAsia="宋体" w:hAnsi="宋体" w:cs="宋体" w:hint="eastAsia"/>
                <w:sz w:val="21"/>
                <w:szCs w:val="21"/>
              </w:rPr>
              <w:t>运营服务案例</w:t>
            </w:r>
          </w:p>
        </w:tc>
        <w:tc>
          <w:tcPr>
            <w:tcW w:w="4637" w:type="dxa"/>
            <w:vAlign w:val="center"/>
          </w:tcPr>
          <w:p w:rsidR="00FA7365" w:rsidRDefault="003F675A">
            <w:pPr>
              <w:rPr>
                <w:rFonts w:ascii="宋体" w:eastAsia="宋体" w:hAnsi="宋体" w:cs="宋体"/>
                <w:sz w:val="21"/>
                <w:szCs w:val="21"/>
              </w:rPr>
            </w:pPr>
            <w:bookmarkStart w:id="1" w:name="_Hlk14277656"/>
            <w:r>
              <w:rPr>
                <w:rFonts w:ascii="宋体" w:eastAsia="宋体" w:hAnsi="宋体" w:cs="宋体" w:hint="eastAsia"/>
                <w:sz w:val="21"/>
                <w:szCs w:val="21"/>
              </w:rPr>
              <w:t>为保证本校建设的课程能够在引进的网络学习平台中高校有序的运行，实行不同程度的翻转课堂和混合教学，推动学校的全面信息化教学改革，保障学校从本校</w:t>
            </w:r>
            <w:proofErr w:type="spellStart"/>
            <w:r>
              <w:rPr>
                <w:rFonts w:ascii="宋体" w:eastAsia="宋体" w:hAnsi="宋体" w:cs="宋体" w:hint="eastAsia"/>
                <w:sz w:val="21"/>
                <w:szCs w:val="21"/>
              </w:rPr>
              <w:t>spoc</w:t>
            </w:r>
            <w:proofErr w:type="spellEnd"/>
            <w:r>
              <w:rPr>
                <w:rFonts w:ascii="宋体" w:eastAsia="宋体" w:hAnsi="宋体" w:cs="宋体" w:hint="eastAsia"/>
                <w:sz w:val="21"/>
                <w:szCs w:val="21"/>
              </w:rPr>
              <w:t>教学到精品在线开放课程评选再到大规模慕课运行的可持续化发展。投标人需具备在开放精品课运行平台上线运营在线课程的经验：本轮一流课程还在评选阶段</w:t>
            </w:r>
            <w:r>
              <w:rPr>
                <w:rFonts w:ascii="宋体" w:eastAsia="宋体" w:hAnsi="宋体" w:cs="宋体" w:hint="eastAsia"/>
                <w:sz w:val="21"/>
                <w:szCs w:val="21"/>
              </w:rPr>
              <w:t>,</w:t>
            </w:r>
            <w:r>
              <w:rPr>
                <w:rFonts w:ascii="宋体" w:eastAsia="宋体" w:hAnsi="宋体" w:cs="宋体" w:hint="eastAsia"/>
                <w:sz w:val="21"/>
                <w:szCs w:val="21"/>
              </w:rPr>
              <w:t>故具体参考上一轮完整评选周期内案例</w:t>
            </w:r>
            <w:r>
              <w:rPr>
                <w:rFonts w:ascii="宋体" w:eastAsia="宋体" w:hAnsi="宋体" w:cs="宋体"/>
                <w:sz w:val="21"/>
                <w:szCs w:val="21"/>
              </w:rPr>
              <w:t>;</w:t>
            </w:r>
          </w:p>
          <w:p w:rsidR="00FA7365" w:rsidRDefault="003F675A">
            <w:pPr>
              <w:rPr>
                <w:rFonts w:ascii="宋体" w:eastAsia="宋体" w:hAnsi="宋体" w:cs="宋体"/>
                <w:sz w:val="21"/>
                <w:szCs w:val="21"/>
              </w:rPr>
            </w:pPr>
            <w:r>
              <w:rPr>
                <w:rFonts w:ascii="宋体" w:eastAsia="宋体" w:hAnsi="宋体" w:cs="宋体" w:hint="eastAsia"/>
                <w:sz w:val="21"/>
                <w:szCs w:val="21"/>
              </w:rPr>
              <w:t>投标人需具备在“开放精品课运行平台”上线运营在线课程的经验，</w:t>
            </w:r>
            <w:r>
              <w:rPr>
                <w:rFonts w:ascii="宋体" w:eastAsia="宋体" w:hAnsi="宋体" w:cs="宋体" w:hint="eastAsia"/>
                <w:sz w:val="21"/>
                <w:szCs w:val="21"/>
              </w:rPr>
              <w:t>2017</w:t>
            </w:r>
            <w:r>
              <w:rPr>
                <w:rFonts w:ascii="宋体" w:eastAsia="宋体" w:hAnsi="宋体" w:cs="宋体" w:hint="eastAsia"/>
                <w:sz w:val="21"/>
                <w:szCs w:val="21"/>
              </w:rPr>
              <w:t>至</w:t>
            </w:r>
            <w:r>
              <w:rPr>
                <w:rFonts w:ascii="宋体" w:eastAsia="宋体" w:hAnsi="宋体" w:cs="宋体" w:hint="eastAsia"/>
                <w:sz w:val="21"/>
                <w:szCs w:val="21"/>
              </w:rPr>
              <w:t>2019</w:t>
            </w:r>
            <w:r>
              <w:rPr>
                <w:rFonts w:ascii="宋体" w:eastAsia="宋体" w:hAnsi="宋体" w:cs="宋体" w:hint="eastAsia"/>
                <w:sz w:val="21"/>
                <w:szCs w:val="21"/>
              </w:rPr>
              <w:t>三年申报成功国家精品在线开放课程数量大于</w:t>
            </w:r>
            <w:r>
              <w:rPr>
                <w:rFonts w:ascii="宋体" w:eastAsia="宋体" w:hAnsi="宋体" w:cs="宋体" w:hint="eastAsia"/>
                <w:sz w:val="21"/>
                <w:szCs w:val="21"/>
              </w:rPr>
              <w:t>120</w:t>
            </w:r>
            <w:r>
              <w:rPr>
                <w:rFonts w:ascii="宋体" w:eastAsia="宋体" w:hAnsi="宋体" w:cs="宋体" w:hint="eastAsia"/>
                <w:sz w:val="21"/>
                <w:szCs w:val="21"/>
              </w:rPr>
              <w:t>门得</w:t>
            </w:r>
            <w:r>
              <w:rPr>
                <w:rFonts w:ascii="宋体" w:eastAsia="宋体" w:hAnsi="宋体" w:cs="宋体"/>
                <w:sz w:val="21"/>
                <w:szCs w:val="21"/>
              </w:rPr>
              <w:t>13</w:t>
            </w:r>
            <w:r>
              <w:rPr>
                <w:rFonts w:ascii="宋体" w:eastAsia="宋体" w:hAnsi="宋体" w:cs="宋体" w:hint="eastAsia"/>
                <w:sz w:val="21"/>
                <w:szCs w:val="21"/>
              </w:rPr>
              <w:t>分；大于</w:t>
            </w:r>
            <w:r>
              <w:rPr>
                <w:rFonts w:ascii="宋体" w:eastAsia="宋体" w:hAnsi="宋体" w:cs="宋体" w:hint="eastAsia"/>
                <w:sz w:val="21"/>
                <w:szCs w:val="21"/>
              </w:rPr>
              <w:t>200</w:t>
            </w:r>
            <w:r>
              <w:rPr>
                <w:rFonts w:ascii="宋体" w:eastAsia="宋体" w:hAnsi="宋体" w:cs="宋体" w:hint="eastAsia"/>
                <w:sz w:val="21"/>
                <w:szCs w:val="21"/>
              </w:rPr>
              <w:t>门得</w:t>
            </w:r>
            <w:r>
              <w:rPr>
                <w:rFonts w:ascii="宋体" w:eastAsia="宋体" w:hAnsi="宋体" w:cs="宋体" w:hint="eastAsia"/>
                <w:sz w:val="21"/>
                <w:szCs w:val="21"/>
              </w:rPr>
              <w:t>6</w:t>
            </w:r>
            <w:r>
              <w:rPr>
                <w:rFonts w:ascii="宋体" w:eastAsia="宋体" w:hAnsi="宋体" w:cs="宋体" w:hint="eastAsia"/>
                <w:sz w:val="21"/>
                <w:szCs w:val="21"/>
              </w:rPr>
              <w:t>分。</w:t>
            </w:r>
            <w:bookmarkEnd w:id="1"/>
            <w:r>
              <w:rPr>
                <w:rFonts w:ascii="宋体" w:eastAsia="宋体" w:hAnsi="宋体" w:cs="宋体" w:hint="eastAsia"/>
                <w:sz w:val="21"/>
                <w:szCs w:val="21"/>
              </w:rPr>
              <w:t>需提供清单及证明文件。</w:t>
            </w:r>
          </w:p>
        </w:tc>
        <w:tc>
          <w:tcPr>
            <w:tcW w:w="1495"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color w:val="000000"/>
                <w:sz w:val="21"/>
                <w:szCs w:val="21"/>
              </w:rPr>
              <w:t>13</w:t>
            </w:r>
          </w:p>
        </w:tc>
      </w:tr>
      <w:tr w:rsidR="00FA7365">
        <w:trPr>
          <w:trHeight w:val="605"/>
        </w:trPr>
        <w:tc>
          <w:tcPr>
            <w:tcW w:w="704"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color w:val="000000"/>
                <w:sz w:val="21"/>
                <w:szCs w:val="21"/>
              </w:rPr>
              <w:t>6</w:t>
            </w:r>
          </w:p>
        </w:tc>
        <w:tc>
          <w:tcPr>
            <w:tcW w:w="1247" w:type="dxa"/>
            <w:vAlign w:val="center"/>
          </w:tcPr>
          <w:p w:rsidR="00FA7365" w:rsidRDefault="003F675A">
            <w:pPr>
              <w:jc w:val="center"/>
              <w:rPr>
                <w:rFonts w:ascii="宋体" w:eastAsia="宋体" w:hAnsi="宋体" w:cs="宋体"/>
                <w:sz w:val="21"/>
                <w:szCs w:val="21"/>
              </w:rPr>
            </w:pPr>
            <w:r>
              <w:rPr>
                <w:rFonts w:ascii="宋体" w:eastAsia="宋体" w:hAnsi="宋体" w:cs="宋体" w:hint="eastAsia"/>
                <w:sz w:val="21"/>
                <w:szCs w:val="21"/>
              </w:rPr>
              <w:t>企业资质</w:t>
            </w:r>
          </w:p>
        </w:tc>
        <w:tc>
          <w:tcPr>
            <w:tcW w:w="4637" w:type="dxa"/>
            <w:vAlign w:val="center"/>
          </w:tcPr>
          <w:p w:rsidR="00FA7365" w:rsidRDefault="003F675A">
            <w:pPr>
              <w:pStyle w:val="11"/>
              <w:adjustRightInd w:val="0"/>
              <w:spacing w:line="360" w:lineRule="atLeast"/>
              <w:ind w:firstLineChars="0" w:firstLine="0"/>
              <w:jc w:val="left"/>
              <w:textAlignment w:val="baseline"/>
              <w:rPr>
                <w:rFonts w:ascii="宋体" w:eastAsia="宋体" w:hAnsi="宋体" w:cs="宋体"/>
                <w:szCs w:val="21"/>
              </w:rPr>
            </w:pPr>
            <w:r>
              <w:rPr>
                <w:rFonts w:ascii="宋体" w:eastAsia="宋体" w:hAnsi="宋体" w:cs="宋体" w:hint="eastAsia"/>
                <w:szCs w:val="21"/>
              </w:rPr>
              <w:t>投标人本项目所制作的</w:t>
            </w:r>
            <w:r>
              <w:rPr>
                <w:rFonts w:ascii="宋体" w:eastAsia="宋体" w:hAnsi="宋体" w:cs="宋体" w:hint="eastAsia"/>
                <w:szCs w:val="21"/>
              </w:rPr>
              <w:t>3</w:t>
            </w:r>
            <w:r>
              <w:rPr>
                <w:rFonts w:ascii="宋体" w:eastAsia="宋体" w:hAnsi="宋体" w:cs="宋体" w:hint="eastAsia"/>
                <w:szCs w:val="21"/>
              </w:rPr>
              <w:t>门在线开放课程制作完成后须经过教育部在线教育研究中心课程委员会审核，并提供已获得教育部在线教育研究中心颁发的慕课上线证书的课程制作案例，需提供合同和教育部在线教育研究中心颁发的上线证书文件；提供一项得</w:t>
            </w:r>
            <w:r>
              <w:rPr>
                <w:rFonts w:ascii="宋体" w:eastAsia="宋体" w:hAnsi="宋体" w:cs="宋体" w:hint="eastAsia"/>
                <w:szCs w:val="21"/>
              </w:rPr>
              <w:t>4</w:t>
            </w:r>
            <w:r>
              <w:rPr>
                <w:rFonts w:ascii="宋体" w:eastAsia="宋体" w:hAnsi="宋体" w:cs="宋体" w:hint="eastAsia"/>
                <w:szCs w:val="21"/>
              </w:rPr>
              <w:t>分，最多得</w:t>
            </w:r>
            <w:r>
              <w:rPr>
                <w:rFonts w:ascii="宋体" w:eastAsia="宋体" w:hAnsi="宋体" w:cs="宋体" w:hint="eastAsia"/>
                <w:szCs w:val="21"/>
              </w:rPr>
              <w:t>12</w:t>
            </w:r>
            <w:r>
              <w:rPr>
                <w:rFonts w:ascii="宋体" w:eastAsia="宋体" w:hAnsi="宋体" w:cs="宋体" w:hint="eastAsia"/>
                <w:szCs w:val="21"/>
              </w:rPr>
              <w:t>分。缺少合同和上线证明任意一项不得分。</w:t>
            </w:r>
          </w:p>
        </w:tc>
        <w:tc>
          <w:tcPr>
            <w:tcW w:w="1495" w:type="dxa"/>
            <w:vAlign w:val="center"/>
          </w:tcPr>
          <w:p w:rsidR="00FA7365" w:rsidRDefault="003F675A">
            <w:pPr>
              <w:jc w:val="center"/>
              <w:rPr>
                <w:rFonts w:ascii="宋体" w:eastAsia="宋体" w:hAnsi="宋体" w:cs="宋体"/>
                <w:color w:val="000000"/>
                <w:sz w:val="21"/>
                <w:szCs w:val="21"/>
              </w:rPr>
            </w:pPr>
            <w:r>
              <w:rPr>
                <w:rFonts w:ascii="宋体" w:eastAsia="宋体" w:hAnsi="宋体" w:cs="宋体" w:hint="eastAsia"/>
                <w:color w:val="000000"/>
                <w:sz w:val="21"/>
                <w:szCs w:val="21"/>
              </w:rPr>
              <w:t>1</w:t>
            </w:r>
            <w:r>
              <w:rPr>
                <w:rFonts w:ascii="宋体" w:eastAsia="宋体" w:hAnsi="宋体" w:cs="宋体"/>
                <w:color w:val="000000"/>
                <w:sz w:val="21"/>
                <w:szCs w:val="21"/>
              </w:rPr>
              <w:t>2</w:t>
            </w:r>
          </w:p>
        </w:tc>
      </w:tr>
    </w:tbl>
    <w:p w:rsidR="00FA7365" w:rsidRDefault="00FA7365">
      <w:pPr>
        <w:pStyle w:val="32"/>
        <w:tabs>
          <w:tab w:val="left" w:pos="-166"/>
        </w:tabs>
        <w:kinsoku w:val="0"/>
        <w:wordWrap w:val="0"/>
        <w:topLinePunct/>
        <w:ind w:leftChars="150" w:left="498" w:firstLineChars="190" w:firstLine="441"/>
        <w:rPr>
          <w:rFonts w:ascii="宋体" w:eastAsia="宋体"/>
          <w:sz w:val="18"/>
        </w:rPr>
      </w:pPr>
    </w:p>
    <w:p w:rsidR="00FA7365" w:rsidRDefault="00FA7365">
      <w:pPr>
        <w:kinsoku w:val="0"/>
        <w:wordWrap w:val="0"/>
        <w:topLinePunct/>
        <w:rPr>
          <w:rFonts w:ascii="宋体" w:eastAsia="宋体" w:hAnsi="Arial Narrow"/>
          <w:b/>
          <w:sz w:val="21"/>
        </w:rPr>
      </w:pPr>
    </w:p>
    <w:p w:rsidR="00FA7365" w:rsidRDefault="003F675A">
      <w:pPr>
        <w:kinsoku w:val="0"/>
        <w:wordWrap w:val="0"/>
        <w:topLinePunct/>
        <w:rPr>
          <w:rFonts w:ascii="宋体" w:eastAsia="宋体" w:hAnsi="Arial Narrow"/>
          <w:b/>
          <w:sz w:val="21"/>
        </w:rPr>
      </w:pPr>
      <w:r>
        <w:rPr>
          <w:rFonts w:ascii="宋体" w:eastAsia="宋体" w:hAnsi="Arial Narrow" w:hint="eastAsia"/>
          <w:b/>
          <w:sz w:val="21"/>
        </w:rPr>
        <w:t>六、开标、评标、定标</w:t>
      </w:r>
    </w:p>
    <w:p w:rsidR="00FA7365" w:rsidRDefault="003F675A">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招标人将组织公开开标</w:t>
      </w:r>
      <w:r>
        <w:rPr>
          <w:rFonts w:ascii="宋体" w:eastAsia="宋体" w:hAnsi="宋体" w:hint="eastAsia"/>
          <w:sz w:val="18"/>
        </w:rPr>
        <w:t>,</w:t>
      </w:r>
      <w:r>
        <w:rPr>
          <w:rFonts w:ascii="宋体" w:eastAsia="宋体" w:hAnsi="宋体" w:hint="eastAsia"/>
          <w:sz w:val="18"/>
        </w:rPr>
        <w:t>必要时通知投标人现场答辩。</w:t>
      </w:r>
    </w:p>
    <w:p w:rsidR="00FA7365" w:rsidRDefault="003F675A">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FA7365" w:rsidRDefault="003F675A">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FA7365" w:rsidRDefault="003F675A">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招标人有权在定标以前拒绝任何或全部投标，对由此造成对投标人的影响不负任何责任，同时对此不做任何解释。</w:t>
      </w:r>
    </w:p>
    <w:p w:rsidR="00FA7365" w:rsidRDefault="003F675A">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招标人可以接受投标货物中的任何一项、几项或全部，并有权在授予合同时改变订货的数量。</w:t>
      </w:r>
    </w:p>
    <w:p w:rsidR="00FA7365" w:rsidRDefault="003F675A">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FA7365" w:rsidRDefault="003F675A">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FA7365" w:rsidRDefault="003F675A">
      <w:pPr>
        <w:numPr>
          <w:ilvl w:val="0"/>
          <w:numId w:val="8"/>
        </w:numPr>
        <w:tabs>
          <w:tab w:val="clear" w:pos="425"/>
          <w:tab w:val="left" w:pos="0"/>
        </w:tabs>
        <w:kinsoku w:val="0"/>
        <w:wordWrap w:val="0"/>
        <w:topLinePunct/>
        <w:ind w:left="830" w:hanging="332"/>
        <w:rPr>
          <w:rFonts w:ascii="宋体" w:eastAsia="宋体" w:hAnsi="宋体"/>
          <w:sz w:val="21"/>
        </w:rPr>
      </w:pPr>
      <w:r>
        <w:rPr>
          <w:rFonts w:ascii="宋体" w:eastAsia="宋体" w:hAnsi="宋体" w:hint="eastAsia"/>
          <w:sz w:val="18"/>
        </w:rPr>
        <w:t>在评标过程中，如果投标人试图在投标文件审查、澄清、比较及授予合同方面向买方施加任何影响，其投标将被拒绝。</w:t>
      </w:r>
    </w:p>
    <w:p w:rsidR="00FA7365" w:rsidRDefault="003F675A">
      <w:pPr>
        <w:kinsoku w:val="0"/>
        <w:wordWrap w:val="0"/>
        <w:topLinePunct/>
        <w:jc w:val="center"/>
        <w:rPr>
          <w:rFonts w:ascii="宋体" w:eastAsia="宋体" w:hAnsi="Arial Narrow"/>
          <w:b/>
          <w:sz w:val="32"/>
        </w:rPr>
      </w:pPr>
      <w:r>
        <w:rPr>
          <w:rFonts w:ascii="宋体" w:eastAsia="宋体" w:hAnsi="Arial Narrow" w:hint="eastAsia"/>
          <w:b/>
          <w:sz w:val="32"/>
        </w:rPr>
        <w:t>第二部分</w:t>
      </w:r>
      <w:r>
        <w:rPr>
          <w:rFonts w:ascii="宋体" w:eastAsia="宋体" w:hAnsi="Arial Narrow" w:hint="eastAsia"/>
          <w:b/>
          <w:sz w:val="32"/>
        </w:rPr>
        <w:t xml:space="preserve">  </w:t>
      </w:r>
      <w:r>
        <w:rPr>
          <w:rFonts w:ascii="宋体" w:eastAsia="宋体" w:hAnsi="Arial Narrow" w:hint="eastAsia"/>
          <w:b/>
          <w:sz w:val="32"/>
        </w:rPr>
        <w:t>技术服务内容、技术指标要求等</w:t>
      </w:r>
    </w:p>
    <w:p w:rsidR="00FA7365" w:rsidRDefault="003F675A">
      <w:pPr>
        <w:kinsoku w:val="0"/>
        <w:topLinePunct/>
        <w:rPr>
          <w:rFonts w:ascii="宋体" w:eastAsia="宋体" w:hAnsi="Arial Narrow"/>
          <w:b/>
          <w:sz w:val="32"/>
        </w:rPr>
      </w:pPr>
      <w:r>
        <w:rPr>
          <w:rFonts w:ascii="宋体" w:eastAsia="宋体" w:hAnsi="Arial Narrow" w:hint="eastAsia"/>
          <w:b/>
          <w:sz w:val="32"/>
        </w:rPr>
        <w:t xml:space="preserve"> </w:t>
      </w:r>
      <w:r>
        <w:rPr>
          <w:rFonts w:ascii="宋体" w:eastAsia="宋体" w:hAnsi="Arial Narrow" w:hint="eastAsia"/>
          <w:b/>
          <w:sz w:val="32"/>
        </w:rPr>
        <w:t>预算：</w:t>
      </w:r>
      <w:r>
        <w:rPr>
          <w:rFonts w:ascii="宋体" w:eastAsia="宋体" w:hAnsi="Arial Narrow" w:hint="eastAsia"/>
          <w:b/>
          <w:sz w:val="32"/>
        </w:rPr>
        <w:t>2</w:t>
      </w:r>
      <w:r>
        <w:rPr>
          <w:rFonts w:ascii="宋体" w:eastAsia="宋体" w:hAnsi="Arial Narrow"/>
          <w:b/>
          <w:sz w:val="32"/>
        </w:rPr>
        <w:t>6</w:t>
      </w:r>
      <w:r>
        <w:rPr>
          <w:rFonts w:ascii="宋体" w:eastAsia="宋体" w:hAnsi="Arial Narrow" w:hint="eastAsia"/>
          <w:b/>
          <w:sz w:val="32"/>
        </w:rPr>
        <w:t>0000</w:t>
      </w:r>
      <w:r>
        <w:rPr>
          <w:rFonts w:ascii="宋体" w:eastAsia="宋体" w:hAnsi="Arial Narrow" w:hint="eastAsia"/>
          <w:b/>
          <w:sz w:val="32"/>
        </w:rPr>
        <w:t>元</w:t>
      </w:r>
    </w:p>
    <w:p w:rsidR="00FA7365" w:rsidRDefault="003F675A">
      <w:pPr>
        <w:rPr>
          <w:rFonts w:ascii="宋体" w:hAnsi="宋体" w:cs="宋体"/>
          <w:szCs w:val="21"/>
        </w:rPr>
      </w:pPr>
      <w:r>
        <w:rPr>
          <w:rFonts w:hint="eastAsia"/>
          <w:szCs w:val="28"/>
        </w:rPr>
        <w:t xml:space="preserve">  </w:t>
      </w:r>
      <w:r>
        <w:rPr>
          <w:rFonts w:ascii="宋体" w:hAnsi="宋体" w:cs="宋体" w:hint="eastAsia"/>
          <w:szCs w:val="21"/>
        </w:rPr>
        <w:t>在线课程建设采购技术指标</w:t>
      </w:r>
    </w:p>
    <w:p w:rsidR="00FA7365" w:rsidRDefault="003F675A">
      <w:pPr>
        <w:ind w:leftChars="132" w:left="438"/>
        <w:rPr>
          <w:szCs w:val="28"/>
        </w:rPr>
      </w:pPr>
      <w:r>
        <w:rPr>
          <w:rFonts w:hint="eastAsia"/>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203"/>
        <w:gridCol w:w="6300"/>
      </w:tblGrid>
      <w:tr w:rsidR="00FA7365">
        <w:tc>
          <w:tcPr>
            <w:tcW w:w="606" w:type="dxa"/>
            <w:vAlign w:val="center"/>
          </w:tcPr>
          <w:p w:rsidR="00FA7365" w:rsidRDefault="003F675A">
            <w:pPr>
              <w:pStyle w:val="a5"/>
              <w:spacing w:after="0"/>
              <w:jc w:val="center"/>
              <w:rPr>
                <w:rFonts w:ascii="宋体" w:eastAsia="宋体" w:hAnsi="宋体" w:cs="宋体"/>
                <w:b/>
                <w:sz w:val="21"/>
                <w:szCs w:val="21"/>
              </w:rPr>
            </w:pPr>
            <w:r>
              <w:rPr>
                <w:rFonts w:ascii="宋体" w:eastAsia="宋体" w:hAnsi="宋体" w:cs="宋体" w:hint="eastAsia"/>
                <w:b/>
                <w:sz w:val="21"/>
                <w:szCs w:val="21"/>
              </w:rPr>
              <w:t>序号</w:t>
            </w:r>
          </w:p>
        </w:tc>
        <w:tc>
          <w:tcPr>
            <w:tcW w:w="1203" w:type="dxa"/>
            <w:vAlign w:val="center"/>
          </w:tcPr>
          <w:p w:rsidR="00FA7365" w:rsidRDefault="003F675A">
            <w:pPr>
              <w:pStyle w:val="a5"/>
              <w:spacing w:after="0"/>
              <w:jc w:val="center"/>
              <w:rPr>
                <w:rFonts w:ascii="宋体" w:eastAsia="宋体" w:hAnsi="宋体" w:cs="宋体"/>
                <w:b/>
                <w:sz w:val="21"/>
                <w:szCs w:val="21"/>
              </w:rPr>
            </w:pPr>
            <w:r>
              <w:rPr>
                <w:rFonts w:ascii="宋体" w:eastAsia="宋体" w:hAnsi="宋体" w:cs="宋体" w:hint="eastAsia"/>
                <w:b/>
                <w:sz w:val="21"/>
                <w:szCs w:val="21"/>
              </w:rPr>
              <w:t>设备名称</w:t>
            </w:r>
          </w:p>
        </w:tc>
        <w:tc>
          <w:tcPr>
            <w:tcW w:w="6300" w:type="dxa"/>
            <w:vAlign w:val="center"/>
          </w:tcPr>
          <w:p w:rsidR="00FA7365" w:rsidRDefault="003F675A">
            <w:pPr>
              <w:pStyle w:val="a5"/>
              <w:spacing w:after="0"/>
              <w:jc w:val="center"/>
              <w:rPr>
                <w:rFonts w:ascii="宋体" w:eastAsia="宋体" w:hAnsi="宋体" w:cs="宋体"/>
                <w:b/>
                <w:sz w:val="21"/>
                <w:szCs w:val="21"/>
              </w:rPr>
            </w:pPr>
            <w:r>
              <w:rPr>
                <w:rFonts w:ascii="宋体" w:eastAsia="宋体" w:hAnsi="宋体" w:cs="宋体" w:hint="eastAsia"/>
                <w:b/>
                <w:sz w:val="21"/>
                <w:szCs w:val="21"/>
              </w:rPr>
              <w:t>技术要求和说明</w:t>
            </w:r>
          </w:p>
        </w:tc>
      </w:tr>
      <w:tr w:rsidR="00FA7365">
        <w:tc>
          <w:tcPr>
            <w:tcW w:w="606" w:type="dxa"/>
            <w:vAlign w:val="center"/>
          </w:tcPr>
          <w:p w:rsidR="00FA7365" w:rsidRDefault="003F675A">
            <w:pPr>
              <w:widowControl/>
              <w:jc w:val="center"/>
              <w:rPr>
                <w:rFonts w:ascii="宋体" w:eastAsia="宋体" w:hAnsi="宋体" w:cs="宋体"/>
                <w:sz w:val="21"/>
                <w:szCs w:val="21"/>
              </w:rPr>
            </w:pPr>
            <w:r>
              <w:rPr>
                <w:rFonts w:ascii="宋体" w:eastAsia="宋体" w:hAnsi="宋体" w:cs="宋体" w:hint="eastAsia"/>
                <w:sz w:val="21"/>
                <w:szCs w:val="21"/>
              </w:rPr>
              <w:t>1</w:t>
            </w:r>
          </w:p>
        </w:tc>
        <w:tc>
          <w:tcPr>
            <w:tcW w:w="1203" w:type="dxa"/>
            <w:vAlign w:val="center"/>
          </w:tcPr>
          <w:p w:rsidR="00FA7365" w:rsidRDefault="003F675A">
            <w:pPr>
              <w:jc w:val="center"/>
              <w:rPr>
                <w:rFonts w:ascii="宋体" w:eastAsia="宋体" w:hAnsi="宋体" w:cs="宋体"/>
                <w:sz w:val="21"/>
                <w:szCs w:val="21"/>
              </w:rPr>
            </w:pPr>
            <w:r>
              <w:rPr>
                <w:rFonts w:ascii="宋体" w:eastAsia="宋体" w:hAnsi="宋体" w:cs="宋体" w:hint="eastAsia"/>
                <w:sz w:val="21"/>
                <w:szCs w:val="21"/>
              </w:rPr>
              <w:t>在线开放课程建设</w:t>
            </w:r>
          </w:p>
        </w:tc>
        <w:tc>
          <w:tcPr>
            <w:tcW w:w="6300" w:type="dxa"/>
            <w:vAlign w:val="center"/>
          </w:tcPr>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技术参数及要求：</w:t>
            </w:r>
          </w:p>
          <w:p w:rsidR="00FA7365" w:rsidRDefault="003F675A">
            <w:pPr>
              <w:ind w:firstLineChars="200" w:firstLine="524"/>
              <w:rPr>
                <w:rFonts w:ascii="宋体" w:eastAsia="宋体" w:hAnsi="宋体" w:cs="宋体"/>
                <w:color w:val="000000"/>
                <w:kern w:val="0"/>
                <w:sz w:val="21"/>
                <w:szCs w:val="21"/>
              </w:rPr>
            </w:pPr>
            <w:r>
              <w:rPr>
                <w:rFonts w:ascii="宋体" w:eastAsia="宋体" w:hAnsi="宋体" w:cs="宋体" w:hint="eastAsia"/>
                <w:color w:val="000000"/>
                <w:kern w:val="0"/>
                <w:sz w:val="21"/>
                <w:szCs w:val="21"/>
              </w:rPr>
              <w:t>本项目主要包含五个方面：前期准备、中期拍摄、后期制作、售后附加服务、课程运行（包括课程上线服务、课程运营服务及精品课程申报服务），具体要求如下：</w:t>
            </w:r>
          </w:p>
          <w:p w:rsidR="00FA7365" w:rsidRDefault="003F675A">
            <w:pPr>
              <w:pStyle w:val="Default"/>
              <w:adjustRightInd/>
              <w:rPr>
                <w:rFonts w:ascii="宋体" w:hAnsi="宋体" w:cs="宋体"/>
                <w:sz w:val="21"/>
                <w:szCs w:val="21"/>
              </w:rPr>
            </w:pPr>
            <w:r>
              <w:rPr>
                <w:rFonts w:ascii="宋体" w:hAnsi="宋体" w:cs="宋体" w:hint="eastAsia"/>
                <w:sz w:val="21"/>
                <w:szCs w:val="21"/>
              </w:rPr>
              <w:t>（一）</w:t>
            </w:r>
            <w:r>
              <w:rPr>
                <w:rFonts w:ascii="宋体" w:hAnsi="宋体" w:cs="宋体" w:hint="eastAsia"/>
                <w:sz w:val="21"/>
                <w:szCs w:val="21"/>
              </w:rPr>
              <w:t>.</w:t>
            </w:r>
            <w:r>
              <w:rPr>
                <w:rFonts w:ascii="宋体" w:hAnsi="宋体" w:cs="宋体" w:hint="eastAsia"/>
                <w:sz w:val="21"/>
                <w:szCs w:val="21"/>
              </w:rPr>
              <w:t>课程制作内容及相关技术要求</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电子教案：要求以知识点为单位，提供教师讲稿或者与讲课配套的黑板板书内容</w:t>
            </w:r>
            <w:r>
              <w:rPr>
                <w:rFonts w:ascii="宋体" w:hAnsi="宋体" w:cs="宋体" w:hint="eastAsia"/>
                <w:sz w:val="21"/>
                <w:szCs w:val="21"/>
              </w:rPr>
              <w:t>(</w:t>
            </w:r>
            <w:r>
              <w:rPr>
                <w:rFonts w:ascii="宋体" w:hAnsi="宋体" w:cs="宋体" w:hint="eastAsia"/>
                <w:sz w:val="21"/>
                <w:szCs w:val="21"/>
              </w:rPr>
              <w:t>或者投影内容</w:t>
            </w:r>
            <w:r>
              <w:rPr>
                <w:rFonts w:ascii="宋体" w:hAnsi="宋体" w:cs="宋体" w:hint="eastAsia"/>
                <w:sz w:val="21"/>
                <w:szCs w:val="21"/>
              </w:rPr>
              <w:t>)</w:t>
            </w:r>
            <w:r>
              <w:rPr>
                <w:rFonts w:ascii="宋体" w:hAnsi="宋体" w:cs="宋体" w:hint="eastAsia"/>
                <w:sz w:val="21"/>
                <w:szCs w:val="21"/>
              </w:rPr>
              <w:t>。</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授课内容：授课内容是指教师讲授课程的媒体形态，以授课视频为主，还包括</w:t>
            </w:r>
            <w:r>
              <w:rPr>
                <w:rFonts w:ascii="宋体" w:hAnsi="宋体" w:cs="宋体" w:hint="eastAsia"/>
                <w:sz w:val="21"/>
                <w:szCs w:val="21"/>
              </w:rPr>
              <w:t>PPT+</w:t>
            </w:r>
            <w:r>
              <w:rPr>
                <w:rFonts w:ascii="宋体" w:hAnsi="宋体" w:cs="宋体" w:hint="eastAsia"/>
                <w:sz w:val="21"/>
                <w:szCs w:val="21"/>
              </w:rPr>
              <w:t>授课录音，</w:t>
            </w:r>
            <w:r>
              <w:rPr>
                <w:rFonts w:ascii="宋体" w:hAnsi="宋体" w:cs="宋体" w:hint="eastAsia"/>
                <w:sz w:val="21"/>
                <w:szCs w:val="21"/>
              </w:rPr>
              <w:t>PPT+</w:t>
            </w:r>
            <w:r>
              <w:rPr>
                <w:rFonts w:ascii="宋体" w:hAnsi="宋体" w:cs="宋体" w:hint="eastAsia"/>
                <w:sz w:val="21"/>
                <w:szCs w:val="21"/>
              </w:rPr>
              <w:t>录音等形式。支持通用流媒体视频格式，视频支持</w:t>
            </w:r>
            <w:r>
              <w:rPr>
                <w:rFonts w:ascii="宋体" w:hAnsi="宋体" w:cs="宋体" w:hint="eastAsia"/>
                <w:sz w:val="21"/>
                <w:szCs w:val="21"/>
              </w:rPr>
              <w:t>AVI</w:t>
            </w:r>
            <w:r>
              <w:rPr>
                <w:rFonts w:ascii="宋体" w:hAnsi="宋体" w:cs="宋体" w:hint="eastAsia"/>
                <w:sz w:val="21"/>
                <w:szCs w:val="21"/>
              </w:rPr>
              <w:t>、</w:t>
            </w:r>
            <w:r>
              <w:rPr>
                <w:rFonts w:ascii="宋体" w:hAnsi="宋体" w:cs="宋体" w:hint="eastAsia"/>
                <w:sz w:val="21"/>
                <w:szCs w:val="21"/>
              </w:rPr>
              <w:t>FLV</w:t>
            </w:r>
            <w:r>
              <w:rPr>
                <w:rFonts w:ascii="宋体" w:hAnsi="宋体" w:cs="宋体" w:hint="eastAsia"/>
                <w:sz w:val="21"/>
                <w:szCs w:val="21"/>
              </w:rPr>
              <w:t>、</w:t>
            </w:r>
            <w:proofErr w:type="spellStart"/>
            <w:r>
              <w:rPr>
                <w:rFonts w:ascii="宋体" w:hAnsi="宋体" w:cs="宋体" w:hint="eastAsia"/>
                <w:sz w:val="21"/>
                <w:szCs w:val="21"/>
              </w:rPr>
              <w:t>mov</w:t>
            </w:r>
            <w:proofErr w:type="spellEnd"/>
            <w:r>
              <w:rPr>
                <w:rFonts w:ascii="宋体" w:hAnsi="宋体" w:cs="宋体" w:hint="eastAsia"/>
                <w:sz w:val="21"/>
                <w:szCs w:val="21"/>
              </w:rPr>
              <w:t>、</w:t>
            </w:r>
            <w:r>
              <w:rPr>
                <w:rFonts w:ascii="宋体" w:hAnsi="宋体" w:cs="宋体" w:hint="eastAsia"/>
                <w:sz w:val="21"/>
                <w:szCs w:val="21"/>
              </w:rPr>
              <w:t>mp4</w:t>
            </w:r>
            <w:r>
              <w:rPr>
                <w:rFonts w:ascii="宋体" w:hAnsi="宋体" w:cs="宋体" w:hint="eastAsia"/>
                <w:sz w:val="21"/>
                <w:szCs w:val="21"/>
              </w:rPr>
              <w:t>等主流高清格式。</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考核办法：课程应提供明确的考核办法，分为知</w:t>
            </w:r>
            <w:r>
              <w:rPr>
                <w:rFonts w:ascii="宋体" w:hAnsi="宋体" w:cs="宋体" w:hint="eastAsia"/>
                <w:sz w:val="21"/>
                <w:szCs w:val="21"/>
              </w:rPr>
              <w:t>识单元考核与课程整体考核两种。</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教学课件：以课时为单位，提供教师用于课堂讲授的完整多媒体课件。一门课程可以提供多位教师的教学课件供学习者自主选择学习。</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教学视频：教学视频拍摄与制作、发布。</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拍摄要求：至少采用</w:t>
            </w:r>
            <w:r>
              <w:rPr>
                <w:rFonts w:ascii="宋体" w:hAnsi="宋体" w:cs="宋体" w:hint="eastAsia"/>
                <w:sz w:val="21"/>
                <w:szCs w:val="21"/>
              </w:rPr>
              <w:t>2</w:t>
            </w:r>
            <w:r>
              <w:rPr>
                <w:rFonts w:ascii="宋体" w:hAnsi="宋体" w:cs="宋体" w:hint="eastAsia"/>
                <w:sz w:val="21"/>
                <w:szCs w:val="21"/>
              </w:rPr>
              <w:t>机位拍摄</w:t>
            </w:r>
            <w:r>
              <w:rPr>
                <w:rFonts w:ascii="宋体" w:hAnsi="宋体" w:cs="宋体" w:hint="eastAsia"/>
                <w:sz w:val="21"/>
                <w:szCs w:val="21"/>
              </w:rPr>
              <w:t>,</w:t>
            </w:r>
            <w:r>
              <w:rPr>
                <w:rFonts w:ascii="宋体" w:hAnsi="宋体" w:cs="宋体" w:hint="eastAsia"/>
                <w:sz w:val="21"/>
                <w:szCs w:val="21"/>
              </w:rPr>
              <w:t>摄像机需为广播级高清设备，摄像机分辨率≥</w:t>
            </w:r>
            <w:r>
              <w:rPr>
                <w:rFonts w:ascii="宋体" w:hAnsi="宋体" w:cs="宋体" w:hint="eastAsia"/>
                <w:sz w:val="21"/>
                <w:szCs w:val="21"/>
              </w:rPr>
              <w:t>1920</w:t>
            </w:r>
            <w:r>
              <w:rPr>
                <w:rFonts w:ascii="宋体" w:hAnsi="宋体" w:cs="宋体" w:hint="eastAsia"/>
                <w:sz w:val="21"/>
                <w:szCs w:val="21"/>
              </w:rPr>
              <w:t>×</w:t>
            </w:r>
            <w:r>
              <w:rPr>
                <w:rFonts w:ascii="宋体" w:hAnsi="宋体" w:cs="宋体" w:hint="eastAsia"/>
                <w:sz w:val="21"/>
                <w:szCs w:val="21"/>
              </w:rPr>
              <w:t>1080</w:t>
            </w:r>
            <w:r>
              <w:rPr>
                <w:rFonts w:ascii="宋体" w:hAnsi="宋体" w:cs="宋体" w:hint="eastAsia"/>
                <w:sz w:val="21"/>
                <w:szCs w:val="21"/>
              </w:rPr>
              <w:t>，录制视频宽高比</w:t>
            </w:r>
            <w:r>
              <w:rPr>
                <w:rFonts w:ascii="宋体" w:hAnsi="宋体" w:cs="宋体" w:hint="eastAsia"/>
                <w:sz w:val="21"/>
                <w:szCs w:val="21"/>
              </w:rPr>
              <w:t>16:9</w:t>
            </w:r>
            <w:r>
              <w:rPr>
                <w:rFonts w:ascii="宋体" w:hAnsi="宋体" w:cs="宋体" w:hint="eastAsia"/>
                <w:sz w:val="21"/>
                <w:szCs w:val="21"/>
              </w:rPr>
              <w:t>，视频帧率为</w:t>
            </w:r>
            <w:r>
              <w:rPr>
                <w:rFonts w:ascii="宋体" w:hAnsi="宋体" w:cs="宋体" w:hint="eastAsia"/>
                <w:sz w:val="21"/>
                <w:szCs w:val="21"/>
              </w:rPr>
              <w:t>25</w:t>
            </w:r>
            <w:r>
              <w:rPr>
                <w:rFonts w:ascii="宋体" w:hAnsi="宋体" w:cs="宋体" w:hint="eastAsia"/>
                <w:sz w:val="21"/>
                <w:szCs w:val="21"/>
              </w:rPr>
              <w:t>帧</w:t>
            </w:r>
            <w:r>
              <w:rPr>
                <w:rFonts w:ascii="宋体" w:hAnsi="宋体" w:cs="宋体" w:hint="eastAsia"/>
                <w:sz w:val="21"/>
                <w:szCs w:val="21"/>
              </w:rPr>
              <w:t>/</w:t>
            </w:r>
            <w:r>
              <w:rPr>
                <w:rFonts w:ascii="宋体" w:hAnsi="宋体" w:cs="宋体" w:hint="eastAsia"/>
                <w:sz w:val="21"/>
                <w:szCs w:val="21"/>
              </w:rPr>
              <w:t>秒。</w:t>
            </w:r>
          </w:p>
          <w:p w:rsidR="00FA7365" w:rsidRDefault="003F675A">
            <w:pPr>
              <w:pStyle w:val="Default"/>
              <w:adjustRightInd/>
              <w:rPr>
                <w:rFonts w:ascii="宋体" w:hAnsi="宋体" w:cs="宋体"/>
                <w:sz w:val="21"/>
                <w:szCs w:val="21"/>
              </w:rPr>
            </w:pPr>
            <w:r>
              <w:rPr>
                <w:rFonts w:ascii="宋体" w:hAnsi="宋体" w:cs="宋体" w:hint="eastAsia"/>
                <w:sz w:val="21"/>
                <w:szCs w:val="21"/>
              </w:rPr>
              <w:t>（二）</w:t>
            </w:r>
            <w:r>
              <w:rPr>
                <w:rFonts w:ascii="宋体" w:hAnsi="宋体" w:cs="宋体" w:hint="eastAsia"/>
                <w:sz w:val="21"/>
                <w:szCs w:val="21"/>
              </w:rPr>
              <w:t>.</w:t>
            </w:r>
            <w:r>
              <w:rPr>
                <w:rFonts w:ascii="宋体" w:hAnsi="宋体" w:cs="宋体" w:hint="eastAsia"/>
                <w:sz w:val="21"/>
                <w:szCs w:val="21"/>
              </w:rPr>
              <w:t>后期制作要求：</w:t>
            </w:r>
          </w:p>
          <w:p w:rsidR="00FA7365" w:rsidRDefault="003F675A">
            <w:pPr>
              <w:pStyle w:val="Default"/>
              <w:adjustRightInd/>
              <w:ind w:firstLineChars="100" w:firstLine="262"/>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片头与片尾，时长不超过</w:t>
            </w:r>
            <w:r>
              <w:rPr>
                <w:rFonts w:ascii="宋体" w:hAnsi="宋体" w:cs="宋体" w:hint="eastAsia"/>
                <w:sz w:val="21"/>
                <w:szCs w:val="21"/>
              </w:rPr>
              <w:t>10</w:t>
            </w:r>
            <w:r>
              <w:rPr>
                <w:rFonts w:ascii="宋体" w:hAnsi="宋体" w:cs="宋体" w:hint="eastAsia"/>
                <w:sz w:val="21"/>
                <w:szCs w:val="21"/>
              </w:rPr>
              <w:t>秒，包括</w:t>
            </w:r>
            <w:r>
              <w:rPr>
                <w:rFonts w:ascii="宋体" w:hAnsi="宋体" w:cs="宋体" w:hint="eastAsia"/>
                <w:sz w:val="21"/>
                <w:szCs w:val="21"/>
              </w:rPr>
              <w:t>:</w:t>
            </w:r>
            <w:r>
              <w:rPr>
                <w:rFonts w:ascii="宋体" w:hAnsi="宋体" w:cs="宋体" w:hint="eastAsia"/>
                <w:sz w:val="21"/>
                <w:szCs w:val="21"/>
              </w:rPr>
              <w:t>学校</w:t>
            </w:r>
            <w:r>
              <w:rPr>
                <w:rFonts w:ascii="宋体" w:hAnsi="宋体" w:cs="宋体" w:hint="eastAsia"/>
                <w:sz w:val="21"/>
                <w:szCs w:val="21"/>
              </w:rPr>
              <w:t>LOGO</w:t>
            </w:r>
            <w:r>
              <w:rPr>
                <w:rFonts w:ascii="宋体" w:hAnsi="宋体" w:cs="宋体" w:hint="eastAsia"/>
                <w:sz w:val="21"/>
                <w:szCs w:val="21"/>
              </w:rPr>
              <w:t>、课程名称、主讲教师姓名、职务、单位，教师所获荣誉等信息。</w:t>
            </w:r>
          </w:p>
          <w:p w:rsidR="00FA7365" w:rsidRDefault="003F675A">
            <w:pPr>
              <w:pStyle w:val="Default"/>
              <w:adjustRightInd/>
              <w:ind w:firstLineChars="100" w:firstLine="262"/>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技术指标</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视频信号源：</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①稳定性：图像同步性能稳定，</w:t>
            </w:r>
            <w:r>
              <w:rPr>
                <w:rFonts w:ascii="宋体" w:hAnsi="宋体" w:cs="宋体" w:hint="eastAsia"/>
                <w:sz w:val="21"/>
                <w:szCs w:val="21"/>
              </w:rPr>
              <w:t>CTL</w:t>
            </w:r>
            <w:r>
              <w:rPr>
                <w:rFonts w:ascii="宋体" w:hAnsi="宋体" w:cs="宋体" w:hint="eastAsia"/>
                <w:sz w:val="21"/>
                <w:szCs w:val="21"/>
              </w:rPr>
              <w:t>同步控制信号连续；图像无抖动跳跃，色彩无突变，编辑点处图像稳定。</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②信噪比：图像信噪比不低于</w:t>
            </w:r>
            <w:r>
              <w:rPr>
                <w:rFonts w:ascii="宋体" w:hAnsi="宋体" w:cs="宋体" w:hint="eastAsia"/>
                <w:sz w:val="21"/>
                <w:szCs w:val="21"/>
              </w:rPr>
              <w:t>55dB</w:t>
            </w:r>
            <w:r>
              <w:rPr>
                <w:rFonts w:ascii="宋体" w:hAnsi="宋体" w:cs="宋体" w:hint="eastAsia"/>
                <w:sz w:val="21"/>
                <w:szCs w:val="21"/>
              </w:rPr>
              <w:t>，无明显杂波。</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③色调：白平衡正确，无明显偏色，多机拍摄的镜头衔接处无明显色差。</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④视频电平：视频全讯号幅度为</w:t>
            </w:r>
            <w:r>
              <w:rPr>
                <w:rFonts w:ascii="宋体" w:hAnsi="宋体" w:cs="宋体" w:hint="eastAsia"/>
                <w:sz w:val="21"/>
                <w:szCs w:val="21"/>
              </w:rPr>
              <w:t xml:space="preserve">1 </w:t>
            </w:r>
            <w:proofErr w:type="spellStart"/>
            <w:r>
              <w:rPr>
                <w:rFonts w:ascii="宋体" w:hAnsi="宋体" w:cs="宋体" w:hint="eastAsia"/>
                <w:sz w:val="21"/>
                <w:szCs w:val="21"/>
              </w:rPr>
              <w:t>Vp</w:t>
            </w:r>
            <w:proofErr w:type="spellEnd"/>
            <w:r>
              <w:rPr>
                <w:rFonts w:ascii="宋体" w:hAnsi="宋体" w:cs="宋体" w:hint="eastAsia"/>
                <w:sz w:val="21"/>
                <w:szCs w:val="21"/>
              </w:rPr>
              <w:t xml:space="preserve">-p </w:t>
            </w:r>
            <w:r>
              <w:rPr>
                <w:rFonts w:ascii="宋体" w:hAnsi="宋体" w:cs="宋体" w:hint="eastAsia"/>
                <w:sz w:val="21"/>
                <w:szCs w:val="21"/>
              </w:rPr>
              <w:t>，最大不超过</w:t>
            </w:r>
            <w:r>
              <w:rPr>
                <w:rFonts w:ascii="宋体" w:hAnsi="宋体" w:cs="宋体" w:hint="eastAsia"/>
                <w:sz w:val="21"/>
                <w:szCs w:val="21"/>
              </w:rPr>
              <w:t>1.1</w:t>
            </w:r>
            <w:r>
              <w:rPr>
                <w:rFonts w:ascii="宋体" w:hAnsi="宋体" w:cs="宋体" w:hint="eastAsia"/>
                <w:sz w:val="21"/>
                <w:szCs w:val="21"/>
              </w:rPr>
              <w:t>Ⅴ</w:t>
            </w:r>
            <w:r>
              <w:rPr>
                <w:rFonts w:ascii="宋体" w:hAnsi="宋体" w:cs="宋体" w:hint="eastAsia"/>
                <w:sz w:val="21"/>
                <w:szCs w:val="21"/>
              </w:rPr>
              <w:t>p-p</w:t>
            </w:r>
            <w:r>
              <w:rPr>
                <w:rFonts w:ascii="宋体" w:hAnsi="宋体" w:cs="宋体" w:hint="eastAsia"/>
                <w:sz w:val="21"/>
                <w:szCs w:val="21"/>
              </w:rPr>
              <w:t>。其中，消隐电平为</w:t>
            </w:r>
            <w:r>
              <w:rPr>
                <w:rFonts w:ascii="宋体" w:hAnsi="宋体" w:cs="宋体" w:hint="eastAsia"/>
                <w:sz w:val="21"/>
                <w:szCs w:val="21"/>
              </w:rPr>
              <w:t>0V</w:t>
            </w:r>
            <w:r>
              <w:rPr>
                <w:rFonts w:ascii="宋体" w:hAnsi="宋体" w:cs="宋体" w:hint="eastAsia"/>
                <w:sz w:val="21"/>
                <w:szCs w:val="21"/>
              </w:rPr>
              <w:t>时，白电平幅度</w:t>
            </w:r>
            <w:r>
              <w:rPr>
                <w:rFonts w:ascii="宋体" w:hAnsi="宋体" w:cs="宋体" w:hint="eastAsia"/>
                <w:sz w:val="21"/>
                <w:szCs w:val="21"/>
              </w:rPr>
              <w:t>0.7</w:t>
            </w:r>
            <w:r>
              <w:rPr>
                <w:rFonts w:ascii="宋体" w:hAnsi="宋体" w:cs="宋体" w:hint="eastAsia"/>
                <w:sz w:val="21"/>
                <w:szCs w:val="21"/>
              </w:rPr>
              <w:t>Ⅴ</w:t>
            </w:r>
            <w:r>
              <w:rPr>
                <w:rFonts w:ascii="宋体" w:hAnsi="宋体" w:cs="宋体" w:hint="eastAsia"/>
                <w:sz w:val="21"/>
                <w:szCs w:val="21"/>
              </w:rPr>
              <w:t>p-p</w:t>
            </w:r>
            <w:r>
              <w:rPr>
                <w:rFonts w:ascii="宋体" w:hAnsi="宋体" w:cs="宋体" w:hint="eastAsia"/>
                <w:sz w:val="21"/>
                <w:szCs w:val="21"/>
              </w:rPr>
              <w:t>，同步信号</w:t>
            </w:r>
            <w:r>
              <w:rPr>
                <w:rFonts w:ascii="宋体" w:hAnsi="宋体" w:cs="宋体" w:hint="eastAsia"/>
                <w:sz w:val="21"/>
                <w:szCs w:val="21"/>
              </w:rPr>
              <w:t>-0.3V</w:t>
            </w:r>
            <w:r>
              <w:rPr>
                <w:rFonts w:ascii="宋体" w:hAnsi="宋体" w:cs="宋体" w:hint="eastAsia"/>
                <w:sz w:val="21"/>
                <w:szCs w:val="21"/>
              </w:rPr>
              <w:t>，色同步信号幅度</w:t>
            </w:r>
            <w:r>
              <w:rPr>
                <w:rFonts w:ascii="宋体" w:hAnsi="宋体" w:cs="宋体" w:hint="eastAsia"/>
                <w:sz w:val="21"/>
                <w:szCs w:val="21"/>
              </w:rPr>
              <w:t>0.3Vp-p (</w:t>
            </w:r>
            <w:r>
              <w:rPr>
                <w:rFonts w:ascii="宋体" w:hAnsi="宋体" w:cs="宋体" w:hint="eastAsia"/>
                <w:sz w:val="21"/>
                <w:szCs w:val="21"/>
              </w:rPr>
              <w:t>以消隐线上下对称</w:t>
            </w:r>
            <w:r>
              <w:rPr>
                <w:rFonts w:ascii="宋体" w:hAnsi="宋体" w:cs="宋体" w:hint="eastAsia"/>
                <w:sz w:val="21"/>
                <w:szCs w:val="21"/>
              </w:rPr>
              <w:t>)</w:t>
            </w:r>
            <w:r>
              <w:rPr>
                <w:rFonts w:ascii="宋体" w:hAnsi="宋体" w:cs="宋体" w:hint="eastAsia"/>
                <w:sz w:val="21"/>
                <w:szCs w:val="21"/>
              </w:rPr>
              <w:t>，全篇一致。</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音频信号源：</w:t>
            </w:r>
          </w:p>
          <w:p w:rsidR="00FA7365" w:rsidRDefault="003F675A">
            <w:pPr>
              <w:pStyle w:val="Default"/>
              <w:adjustRightInd/>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①声道：中文内容音频信号记录于第</w:t>
            </w:r>
            <w:r>
              <w:rPr>
                <w:rFonts w:ascii="宋体" w:hAnsi="宋体" w:cs="宋体" w:hint="eastAsia"/>
                <w:sz w:val="21"/>
                <w:szCs w:val="21"/>
              </w:rPr>
              <w:t>1</w:t>
            </w:r>
            <w:r>
              <w:rPr>
                <w:rFonts w:ascii="宋体" w:hAnsi="宋体" w:cs="宋体" w:hint="eastAsia"/>
                <w:sz w:val="21"/>
                <w:szCs w:val="21"/>
              </w:rPr>
              <w:t>声道，音乐、音效、同期声记录于</w:t>
            </w:r>
            <w:r>
              <w:rPr>
                <w:rFonts w:ascii="宋体" w:hAnsi="宋体" w:cs="宋体" w:hint="eastAsia"/>
                <w:sz w:val="21"/>
                <w:szCs w:val="21"/>
              </w:rPr>
              <w:t>第</w:t>
            </w:r>
            <w:r>
              <w:rPr>
                <w:rFonts w:ascii="宋体" w:hAnsi="宋体" w:cs="宋体" w:hint="eastAsia"/>
                <w:sz w:val="21"/>
                <w:szCs w:val="21"/>
              </w:rPr>
              <w:t>2</w:t>
            </w:r>
            <w:r>
              <w:rPr>
                <w:rFonts w:ascii="宋体" w:hAnsi="宋体" w:cs="宋体" w:hint="eastAsia"/>
                <w:sz w:val="21"/>
                <w:szCs w:val="21"/>
              </w:rPr>
              <w:t>声道，若有其他文字解说记录于第</w:t>
            </w:r>
            <w:r>
              <w:rPr>
                <w:rFonts w:ascii="宋体" w:hAnsi="宋体" w:cs="宋体" w:hint="eastAsia"/>
                <w:sz w:val="21"/>
                <w:szCs w:val="21"/>
              </w:rPr>
              <w:t>3</w:t>
            </w:r>
            <w:r>
              <w:rPr>
                <w:rFonts w:ascii="宋体" w:hAnsi="宋体" w:cs="宋体" w:hint="eastAsia"/>
                <w:sz w:val="21"/>
                <w:szCs w:val="21"/>
              </w:rPr>
              <w:t>声道（如录音设备无第</w:t>
            </w:r>
            <w:r>
              <w:rPr>
                <w:rFonts w:ascii="宋体" w:hAnsi="宋体" w:cs="宋体" w:hint="eastAsia"/>
                <w:sz w:val="21"/>
                <w:szCs w:val="21"/>
              </w:rPr>
              <w:t>3</w:t>
            </w:r>
            <w:r>
              <w:rPr>
                <w:rFonts w:ascii="宋体" w:hAnsi="宋体" w:cs="宋体" w:hint="eastAsia"/>
                <w:sz w:val="21"/>
                <w:szCs w:val="21"/>
              </w:rPr>
              <w:t>声道，则录于第</w:t>
            </w:r>
            <w:r>
              <w:rPr>
                <w:rFonts w:ascii="宋体" w:hAnsi="宋体" w:cs="宋体" w:hint="eastAsia"/>
                <w:sz w:val="21"/>
                <w:szCs w:val="21"/>
              </w:rPr>
              <w:t>2</w:t>
            </w:r>
            <w:r>
              <w:rPr>
                <w:rFonts w:ascii="宋体" w:hAnsi="宋体" w:cs="宋体" w:hint="eastAsia"/>
                <w:sz w:val="21"/>
                <w:szCs w:val="21"/>
              </w:rPr>
              <w:t>声道）。</w:t>
            </w:r>
          </w:p>
          <w:p w:rsidR="00FA7365" w:rsidRDefault="003F675A">
            <w:pPr>
              <w:pStyle w:val="Default"/>
              <w:adjustRightInd/>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②电平指标：</w:t>
            </w:r>
            <w:r>
              <w:rPr>
                <w:rFonts w:ascii="宋体" w:hAnsi="宋体" w:cs="宋体" w:hint="eastAsia"/>
                <w:sz w:val="21"/>
                <w:szCs w:val="21"/>
              </w:rPr>
              <w:t xml:space="preserve">-2dB </w:t>
            </w:r>
            <w:r>
              <w:rPr>
                <w:rFonts w:ascii="宋体" w:hAnsi="宋体" w:cs="宋体" w:hint="eastAsia"/>
                <w:sz w:val="21"/>
                <w:szCs w:val="21"/>
              </w:rPr>
              <w:t>—</w:t>
            </w:r>
            <w:r>
              <w:rPr>
                <w:rFonts w:ascii="宋体" w:hAnsi="宋体" w:cs="宋体" w:hint="eastAsia"/>
                <w:sz w:val="21"/>
                <w:szCs w:val="21"/>
              </w:rPr>
              <w:t xml:space="preserve"> -8dB</w:t>
            </w:r>
            <w:r>
              <w:rPr>
                <w:rFonts w:ascii="宋体" w:hAnsi="宋体" w:cs="宋体" w:hint="eastAsia"/>
                <w:sz w:val="21"/>
                <w:szCs w:val="21"/>
              </w:rPr>
              <w:t>声音应无明显失真、放音过冲、过弱。</w:t>
            </w:r>
          </w:p>
          <w:p w:rsidR="00FA7365" w:rsidRDefault="003F675A">
            <w:pPr>
              <w:pStyle w:val="Default"/>
              <w:adjustRightInd/>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③音频信噪比不低于</w:t>
            </w:r>
            <w:r>
              <w:rPr>
                <w:rFonts w:ascii="宋体" w:hAnsi="宋体" w:cs="宋体" w:hint="eastAsia"/>
                <w:sz w:val="21"/>
                <w:szCs w:val="21"/>
              </w:rPr>
              <w:t>48dB</w:t>
            </w:r>
            <w:r>
              <w:rPr>
                <w:rFonts w:ascii="宋体" w:hAnsi="宋体" w:cs="宋体" w:hint="eastAsia"/>
                <w:sz w:val="21"/>
                <w:szCs w:val="21"/>
              </w:rPr>
              <w:t>。</w:t>
            </w:r>
          </w:p>
          <w:p w:rsidR="00FA7365" w:rsidRDefault="003F675A">
            <w:pPr>
              <w:pStyle w:val="Default"/>
              <w:adjustRightInd/>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④声音和画面要求同步，无交流声或其他杂音等缺陷。</w:t>
            </w:r>
          </w:p>
          <w:p w:rsidR="00FA7365" w:rsidRDefault="003F675A">
            <w:pPr>
              <w:pStyle w:val="Default"/>
              <w:adjustRightInd/>
              <w:ind w:firstLine="432"/>
              <w:rPr>
                <w:rFonts w:ascii="宋体" w:hAnsi="宋体" w:cs="宋体"/>
                <w:sz w:val="21"/>
                <w:szCs w:val="21"/>
              </w:rPr>
            </w:pPr>
            <w:r>
              <w:rPr>
                <w:rFonts w:ascii="宋体" w:hAnsi="宋体" w:cs="宋体" w:hint="eastAsia"/>
                <w:sz w:val="21"/>
                <w:szCs w:val="21"/>
              </w:rPr>
              <w:t>⑤伴音清晰、饱满、圆润，无失真、噪声杂音干扰、音量忽大忽小现象。</w:t>
            </w:r>
          </w:p>
          <w:p w:rsidR="00FA7365" w:rsidRDefault="003F675A">
            <w:pPr>
              <w:pStyle w:val="Default"/>
              <w:adjustRightInd/>
              <w:ind w:firstLine="432"/>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）视频发布要求：视频发布格式提倡采用流式媒体中的通用格式（以</w:t>
            </w:r>
            <w:r>
              <w:rPr>
                <w:rFonts w:ascii="宋体" w:hAnsi="宋体" w:cs="宋体" w:hint="eastAsia"/>
                <w:sz w:val="21"/>
                <w:szCs w:val="21"/>
              </w:rPr>
              <w:t>MP4</w:t>
            </w:r>
            <w:r>
              <w:rPr>
                <w:rFonts w:ascii="宋体" w:hAnsi="宋体" w:cs="宋体" w:hint="eastAsia"/>
                <w:sz w:val="21"/>
                <w:szCs w:val="21"/>
              </w:rPr>
              <w:t>为主）</w:t>
            </w:r>
          </w:p>
          <w:p w:rsidR="00FA7365" w:rsidRDefault="003F675A">
            <w:pPr>
              <w:pStyle w:val="Default"/>
              <w:adjustRightInd/>
              <w:rPr>
                <w:rFonts w:ascii="宋体" w:hAnsi="宋体" w:cs="宋体"/>
                <w:sz w:val="21"/>
                <w:szCs w:val="21"/>
              </w:rPr>
            </w:pPr>
            <w:r>
              <w:rPr>
                <w:rFonts w:ascii="宋体" w:hAnsi="宋体" w:cs="宋体" w:hint="eastAsia"/>
                <w:sz w:val="21"/>
                <w:szCs w:val="21"/>
              </w:rPr>
              <w:t>（三）</w:t>
            </w:r>
            <w:r>
              <w:rPr>
                <w:rFonts w:ascii="宋体" w:hAnsi="宋体" w:cs="宋体" w:hint="eastAsia"/>
                <w:sz w:val="21"/>
                <w:szCs w:val="21"/>
              </w:rPr>
              <w:t>.</w:t>
            </w:r>
            <w:r>
              <w:rPr>
                <w:rFonts w:ascii="宋体" w:hAnsi="宋体" w:cs="宋体" w:hint="eastAsia"/>
                <w:sz w:val="21"/>
                <w:szCs w:val="21"/>
              </w:rPr>
              <w:t>动画项目制作要求</w:t>
            </w:r>
          </w:p>
          <w:p w:rsidR="00FA7365" w:rsidRDefault="003F675A">
            <w:pPr>
              <w:pStyle w:val="Default"/>
              <w:adjustRightInd/>
              <w:rPr>
                <w:rFonts w:ascii="宋体" w:hAnsi="宋体" w:cs="宋体"/>
                <w:sz w:val="21"/>
                <w:szCs w:val="21"/>
              </w:rPr>
            </w:pPr>
            <w:r>
              <w:rPr>
                <w:rFonts w:ascii="宋体" w:hAnsi="宋体" w:cs="宋体" w:hint="eastAsia"/>
                <w:sz w:val="21"/>
                <w:szCs w:val="21"/>
              </w:rPr>
              <w:t xml:space="preserve">   1.</w:t>
            </w:r>
            <w:r>
              <w:rPr>
                <w:rFonts w:ascii="宋体" w:hAnsi="宋体" w:cs="宋体" w:hint="eastAsia"/>
                <w:sz w:val="21"/>
                <w:szCs w:val="21"/>
              </w:rPr>
              <w:t>制作基本流程</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①前期制作：策划、剧本、资料的收集和整理、风格设计、角色造型</w:t>
            </w:r>
            <w:r>
              <w:rPr>
                <w:rFonts w:ascii="宋体" w:hAnsi="宋体" w:cs="宋体" w:hint="eastAsia"/>
                <w:sz w:val="21"/>
                <w:szCs w:val="21"/>
              </w:rPr>
              <w:t>设计、场景设计、分镜头脚本</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②中期制作：设计稿、背景绘制、原画、加动画、动作检查</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③后期制作：扫描、电脑描线、上色、合成、输出、剪辑、配音、影片输出。</w:t>
            </w:r>
          </w:p>
          <w:p w:rsidR="00FA7365" w:rsidRDefault="003F675A">
            <w:pPr>
              <w:pStyle w:val="Default"/>
              <w:adjustRightInd/>
              <w:rPr>
                <w:rFonts w:ascii="宋体" w:hAnsi="宋体" w:cs="宋体"/>
                <w:sz w:val="21"/>
                <w:szCs w:val="21"/>
              </w:rPr>
            </w:pPr>
            <w:r>
              <w:rPr>
                <w:rFonts w:ascii="宋体" w:hAnsi="宋体" w:cs="宋体" w:hint="eastAsia"/>
                <w:sz w:val="21"/>
                <w:szCs w:val="21"/>
              </w:rPr>
              <w:t xml:space="preserve">   2.</w:t>
            </w:r>
            <w:r>
              <w:rPr>
                <w:rFonts w:ascii="宋体" w:hAnsi="宋体" w:cs="宋体" w:hint="eastAsia"/>
                <w:sz w:val="21"/>
                <w:szCs w:val="21"/>
              </w:rPr>
              <w:t>二维技术标准</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格式为</w:t>
            </w:r>
            <w:r>
              <w:rPr>
                <w:rFonts w:ascii="宋体" w:hAnsi="宋体" w:cs="宋体" w:hint="eastAsia"/>
                <w:sz w:val="21"/>
                <w:szCs w:val="21"/>
              </w:rPr>
              <w:t>SWF</w:t>
            </w:r>
            <w:r>
              <w:rPr>
                <w:rFonts w:ascii="宋体" w:hAnsi="宋体" w:cs="宋体" w:hint="eastAsia"/>
                <w:sz w:val="21"/>
                <w:szCs w:val="21"/>
              </w:rPr>
              <w:t>格式。</w:t>
            </w:r>
            <w:r>
              <w:rPr>
                <w:rFonts w:ascii="宋体" w:hAnsi="宋体" w:cs="宋体" w:hint="eastAsia"/>
                <w:sz w:val="21"/>
                <w:szCs w:val="21"/>
              </w:rPr>
              <w:t>FLASH</w:t>
            </w:r>
            <w:r>
              <w:rPr>
                <w:rFonts w:ascii="宋体" w:hAnsi="宋体" w:cs="宋体" w:hint="eastAsia"/>
                <w:sz w:val="21"/>
                <w:szCs w:val="21"/>
              </w:rPr>
              <w:t>导出版本为</w:t>
            </w:r>
            <w:r>
              <w:rPr>
                <w:rFonts w:ascii="宋体" w:hAnsi="宋体" w:cs="宋体" w:hint="eastAsia"/>
                <w:sz w:val="21"/>
                <w:szCs w:val="21"/>
              </w:rPr>
              <w:t>10.0</w:t>
            </w:r>
            <w:r>
              <w:rPr>
                <w:rFonts w:ascii="宋体" w:hAnsi="宋体" w:cs="宋体" w:hint="eastAsia"/>
                <w:sz w:val="21"/>
                <w:szCs w:val="21"/>
              </w:rPr>
              <w:t>以上，在导出时，音频流格式为</w:t>
            </w:r>
            <w:r>
              <w:rPr>
                <w:rFonts w:ascii="宋体" w:hAnsi="宋体" w:cs="宋体" w:hint="eastAsia"/>
                <w:sz w:val="21"/>
                <w:szCs w:val="21"/>
              </w:rPr>
              <w:t>mp3</w:t>
            </w:r>
            <w:r>
              <w:rPr>
                <w:rFonts w:ascii="宋体" w:hAnsi="宋体" w:cs="宋体" w:hint="eastAsia"/>
                <w:sz w:val="21"/>
                <w:szCs w:val="21"/>
              </w:rPr>
              <w:t>，</w:t>
            </w:r>
            <w:r>
              <w:rPr>
                <w:rFonts w:ascii="宋体" w:hAnsi="宋体" w:cs="宋体" w:hint="eastAsia"/>
                <w:sz w:val="21"/>
                <w:szCs w:val="21"/>
              </w:rPr>
              <w:t>16kps;</w:t>
            </w:r>
            <w:r>
              <w:rPr>
                <w:rFonts w:ascii="宋体" w:hAnsi="宋体" w:cs="宋体" w:hint="eastAsia"/>
                <w:sz w:val="21"/>
                <w:szCs w:val="21"/>
              </w:rPr>
              <w:t>音频事件格式为</w:t>
            </w:r>
            <w:r>
              <w:rPr>
                <w:rFonts w:ascii="宋体" w:hAnsi="宋体" w:cs="宋体" w:hint="eastAsia"/>
                <w:sz w:val="21"/>
                <w:szCs w:val="21"/>
              </w:rPr>
              <w:t>mp3</w:t>
            </w:r>
            <w:r>
              <w:rPr>
                <w:rFonts w:ascii="宋体" w:hAnsi="宋体" w:cs="宋体" w:hint="eastAsia"/>
                <w:sz w:val="21"/>
                <w:szCs w:val="21"/>
              </w:rPr>
              <w:t>，</w:t>
            </w:r>
            <w:r>
              <w:rPr>
                <w:rFonts w:ascii="宋体" w:hAnsi="宋体" w:cs="宋体" w:hint="eastAsia"/>
                <w:sz w:val="21"/>
                <w:szCs w:val="21"/>
              </w:rPr>
              <w:t>16kps</w:t>
            </w:r>
            <w:r>
              <w:rPr>
                <w:rFonts w:ascii="宋体" w:hAnsi="宋体" w:cs="宋体" w:hint="eastAsia"/>
                <w:sz w:val="21"/>
                <w:szCs w:val="21"/>
              </w:rPr>
              <w:t>。</w:t>
            </w:r>
            <w:r>
              <w:rPr>
                <w:rFonts w:ascii="宋体" w:hAnsi="宋体" w:cs="宋体" w:hint="eastAsia"/>
                <w:sz w:val="21"/>
                <w:szCs w:val="21"/>
              </w:rPr>
              <w:t>FLASH</w:t>
            </w:r>
            <w:r>
              <w:rPr>
                <w:rFonts w:ascii="宋体" w:hAnsi="宋体" w:cs="宋体" w:hint="eastAsia"/>
                <w:sz w:val="21"/>
                <w:szCs w:val="21"/>
              </w:rPr>
              <w:t>动画帧频为</w:t>
            </w:r>
            <w:r>
              <w:rPr>
                <w:rFonts w:ascii="宋体" w:hAnsi="宋体" w:cs="宋体" w:hint="eastAsia"/>
                <w:sz w:val="21"/>
                <w:szCs w:val="21"/>
              </w:rPr>
              <w:t>24</w:t>
            </w:r>
            <w:r>
              <w:rPr>
                <w:rFonts w:ascii="宋体" w:hAnsi="宋体" w:cs="宋体" w:hint="eastAsia"/>
                <w:sz w:val="21"/>
                <w:szCs w:val="21"/>
              </w:rPr>
              <w:t>帧，动画统一设定模板、颜色，标题大小为</w:t>
            </w:r>
            <w:r>
              <w:rPr>
                <w:rFonts w:ascii="宋体" w:hAnsi="宋体" w:cs="宋体" w:hint="eastAsia"/>
                <w:sz w:val="21"/>
                <w:szCs w:val="21"/>
              </w:rPr>
              <w:t xml:space="preserve">32 </w:t>
            </w:r>
            <w:r>
              <w:rPr>
                <w:rFonts w:ascii="宋体" w:hAnsi="宋体" w:cs="宋体" w:hint="eastAsia"/>
                <w:sz w:val="21"/>
                <w:szCs w:val="21"/>
              </w:rPr>
              <w:t>号字。交互动画要制定统一播放器，要有控制按钮进行操作，可控制音频声音，可任意调整播放进度。动画的框架可视内容而定，但层次结构原则上不应超过</w:t>
            </w:r>
            <w:r>
              <w:rPr>
                <w:rFonts w:ascii="宋体" w:hAnsi="宋体" w:cs="宋体" w:hint="eastAsia"/>
                <w:sz w:val="21"/>
                <w:szCs w:val="21"/>
              </w:rPr>
              <w:t>3</w:t>
            </w:r>
            <w:r>
              <w:rPr>
                <w:rFonts w:ascii="宋体" w:hAnsi="宋体" w:cs="宋体" w:hint="eastAsia"/>
                <w:sz w:val="21"/>
                <w:szCs w:val="21"/>
              </w:rPr>
              <w:t>层，静止时间不超过</w:t>
            </w:r>
            <w:r>
              <w:rPr>
                <w:rFonts w:ascii="宋体" w:hAnsi="宋体" w:cs="宋体" w:hint="eastAsia"/>
                <w:sz w:val="21"/>
                <w:szCs w:val="21"/>
              </w:rPr>
              <w:t>5</w:t>
            </w:r>
            <w:r>
              <w:rPr>
                <w:rFonts w:ascii="宋体" w:hAnsi="宋体" w:cs="宋体" w:hint="eastAsia"/>
                <w:sz w:val="21"/>
                <w:szCs w:val="21"/>
              </w:rPr>
              <w:t>秒。</w:t>
            </w:r>
          </w:p>
          <w:p w:rsidR="00FA7365" w:rsidRDefault="003F675A">
            <w:pPr>
              <w:pStyle w:val="Default"/>
              <w:adjustRightInd/>
              <w:rPr>
                <w:rFonts w:ascii="宋体" w:hAnsi="宋体" w:cs="宋体"/>
                <w:sz w:val="21"/>
                <w:szCs w:val="21"/>
              </w:rPr>
            </w:pPr>
            <w:r>
              <w:rPr>
                <w:rFonts w:ascii="宋体" w:hAnsi="宋体" w:cs="宋体" w:hint="eastAsia"/>
                <w:sz w:val="21"/>
                <w:szCs w:val="21"/>
              </w:rPr>
              <w:t>（四）</w:t>
            </w:r>
            <w:r>
              <w:rPr>
                <w:rFonts w:ascii="宋体" w:hAnsi="宋体" w:cs="宋体" w:hint="eastAsia"/>
                <w:sz w:val="21"/>
                <w:szCs w:val="21"/>
              </w:rPr>
              <w:t>.</w:t>
            </w:r>
            <w:r>
              <w:rPr>
                <w:rFonts w:ascii="宋体" w:hAnsi="宋体" w:cs="宋体" w:hint="eastAsia"/>
                <w:sz w:val="21"/>
                <w:szCs w:val="21"/>
              </w:rPr>
              <w:t>课程总览</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课程总览中会自动统计本门课程详情，通过课程总览的监控，教师可以直观快速地了解课程的进展详情。包括学生数、访问数、讨论数的统计，任务进度、视频观看时长、学生活跃度等数据累计的可视化呈现。</w:t>
            </w:r>
          </w:p>
          <w:p w:rsidR="00FA7365" w:rsidRDefault="003F675A">
            <w:pPr>
              <w:pStyle w:val="Default"/>
              <w:adjustRightInd/>
              <w:ind w:firstLineChars="150" w:firstLine="393"/>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课程详情</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课程统计可以看到每天课程访问数的变化，并显示整门课程的课程资源分布统计。包括：学生总数、访问数、讨论数、任务点数、视频数、音频数</w:t>
            </w:r>
            <w:r>
              <w:rPr>
                <w:rFonts w:ascii="宋体" w:hAnsi="宋体" w:cs="宋体" w:hint="eastAsia"/>
                <w:sz w:val="21"/>
                <w:szCs w:val="21"/>
              </w:rPr>
              <w:t>、图书数、章节数以及作业数等等。</w:t>
            </w:r>
          </w:p>
          <w:p w:rsidR="00FA7365" w:rsidRDefault="003F675A">
            <w:pPr>
              <w:pStyle w:val="Default"/>
              <w:adjustRightInd/>
              <w:ind w:firstLineChars="150" w:firstLine="393"/>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任务进度</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总体学习进度的统计可以通过任务进度实现监控。包括全体学生学习的平均进度、最快进度、最慢进度，以及具体的数据显示。平均进度太慢的时候，老师可以通过发放通知来督促学生学习，注意把控学习进度。</w:t>
            </w:r>
          </w:p>
          <w:p w:rsidR="00FA7365" w:rsidRDefault="003F675A">
            <w:pPr>
              <w:pStyle w:val="Default"/>
              <w:adjustRightInd/>
              <w:ind w:firstLineChars="150" w:firstLine="393"/>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视频观看时长</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教学视频观看的总体时长也可以实现平均、最长、最短的监控。</w:t>
            </w:r>
          </w:p>
          <w:p w:rsidR="00FA7365" w:rsidRDefault="003F675A">
            <w:pPr>
              <w:pStyle w:val="Default"/>
              <w:adjustRightInd/>
              <w:ind w:firstLineChars="150" w:firstLine="393"/>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学生活跃度</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可以自动统计不同时期，不同时间段学生访问课程的数量，并通过折线图显示不同时间段、时期的活跃度变化及趋向。</w:t>
            </w:r>
          </w:p>
          <w:p w:rsidR="00FA7365" w:rsidRDefault="003F675A">
            <w:pPr>
              <w:pStyle w:val="Default"/>
              <w:adjustRightInd/>
              <w:ind w:firstLineChars="150" w:firstLine="393"/>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成绩管理</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）成绩管理中可以通过饼状图看到课程的成绩分布情况，在列表中则显示了每个学生的具体成绩组成，以及排名。</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）课程数据统计功能支持柱图、五方图、社会网络分析、问答模式分析等维度统计功能。</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）学习进度数据：按章节实现视频、讨论、习题多个维度的分析，其中习题实现答题人数占比、不同正确率人数的占比分析。</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）互动模式分析：通过问答模式分析、社会网络分析了解整体发言趋势、学生之间的互动情况，提供总回帖数、总发帖数、零回复帖子数以及这些数据同昨日的环比分析，并通过图表展示。</w:t>
            </w:r>
          </w:p>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五</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教学效果与影响</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要注重对教</w:t>
            </w:r>
            <w:r>
              <w:rPr>
                <w:rFonts w:ascii="宋体" w:hAnsi="宋体" w:cs="宋体" w:hint="eastAsia"/>
                <w:sz w:val="21"/>
                <w:szCs w:val="21"/>
              </w:rPr>
              <w:t>学效果的跟踪评价并开展教学研究工作。基于大数据信息采集分析，全程记录和跟踪教师的教学和学生的学习过程、内容、反馈，全面跟踪和掌握每个学生的个性特点、学习行为，改进学校及教师的教学质量，促进因材施教。要求服务提供商提供投标截止时间前已完成并上线运营项目中的</w:t>
            </w:r>
            <w:r>
              <w:rPr>
                <w:rFonts w:ascii="宋体" w:hAnsi="宋体" w:cs="宋体" w:hint="eastAsia"/>
                <w:sz w:val="21"/>
                <w:szCs w:val="21"/>
              </w:rPr>
              <w:t>3</w:t>
            </w:r>
            <w:r>
              <w:rPr>
                <w:rFonts w:ascii="宋体" w:hAnsi="宋体" w:cs="宋体" w:hint="eastAsia"/>
                <w:sz w:val="21"/>
                <w:szCs w:val="21"/>
              </w:rPr>
              <w:t>门课程的运行报告，要求运行报告的大数据分析至少包含课程参与学生人数，在线学习进度分析、学生学习行为分析、线下课程出席及表现情况、学生满意度，意见收集等信息，提供运行报告的扫描件并加盖厂商公章。</w:t>
            </w:r>
          </w:p>
          <w:p w:rsidR="00FA7365" w:rsidRDefault="003F675A">
            <w:pPr>
              <w:pStyle w:val="Default"/>
              <w:adjustRightInd/>
              <w:rPr>
                <w:rFonts w:ascii="宋体" w:hAnsi="宋体" w:cs="宋体"/>
                <w:sz w:val="21"/>
                <w:szCs w:val="21"/>
              </w:rPr>
            </w:pPr>
            <w:r>
              <w:rPr>
                <w:rFonts w:ascii="宋体" w:hAnsi="宋体" w:cs="宋体" w:hint="eastAsia"/>
                <w:sz w:val="21"/>
                <w:szCs w:val="21"/>
              </w:rPr>
              <w:t>（六）</w:t>
            </w:r>
            <w:r>
              <w:rPr>
                <w:rFonts w:ascii="宋体" w:hAnsi="宋体" w:cs="宋体" w:hint="eastAsia"/>
                <w:sz w:val="21"/>
                <w:szCs w:val="21"/>
              </w:rPr>
              <w:t>.</w:t>
            </w:r>
            <w:r>
              <w:rPr>
                <w:rFonts w:ascii="宋体" w:hAnsi="宋体" w:cs="宋体" w:hint="eastAsia"/>
                <w:sz w:val="21"/>
                <w:szCs w:val="21"/>
              </w:rPr>
              <w:t>移动教学</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基于微信、</w:t>
            </w:r>
            <w:r>
              <w:rPr>
                <w:rFonts w:ascii="宋体" w:hAnsi="宋体" w:cs="宋体" w:hint="eastAsia"/>
                <w:sz w:val="21"/>
                <w:szCs w:val="21"/>
              </w:rPr>
              <w:t>PPT</w:t>
            </w:r>
            <w:r>
              <w:rPr>
                <w:rFonts w:ascii="宋体" w:hAnsi="宋体" w:cs="宋体" w:hint="eastAsia"/>
                <w:sz w:val="21"/>
                <w:szCs w:val="21"/>
              </w:rPr>
              <w:t>学校现有办公软件，无需安</w:t>
            </w:r>
            <w:r>
              <w:rPr>
                <w:rFonts w:ascii="宋体" w:hAnsi="宋体" w:cs="宋体" w:hint="eastAsia"/>
                <w:sz w:val="21"/>
                <w:szCs w:val="21"/>
              </w:rPr>
              <w:t>装</w:t>
            </w:r>
            <w:r>
              <w:rPr>
                <w:rFonts w:ascii="宋体" w:hAnsi="宋体" w:cs="宋体" w:hint="eastAsia"/>
                <w:sz w:val="21"/>
                <w:szCs w:val="21"/>
              </w:rPr>
              <w:t>APP,</w:t>
            </w:r>
            <w:r>
              <w:rPr>
                <w:rFonts w:ascii="宋体" w:hAnsi="宋体" w:cs="宋体" w:hint="eastAsia"/>
                <w:sz w:val="21"/>
                <w:szCs w:val="21"/>
              </w:rPr>
              <w:t>实现翻转教学；</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需支持</w:t>
            </w:r>
            <w:r>
              <w:rPr>
                <w:rFonts w:ascii="宋体" w:hAnsi="宋体" w:cs="宋体" w:hint="eastAsia"/>
                <w:sz w:val="21"/>
                <w:szCs w:val="21"/>
              </w:rPr>
              <w:t>IOS</w:t>
            </w:r>
            <w:r>
              <w:rPr>
                <w:rFonts w:ascii="宋体" w:hAnsi="宋体" w:cs="宋体" w:hint="eastAsia"/>
                <w:sz w:val="21"/>
                <w:szCs w:val="21"/>
              </w:rPr>
              <w:t>和</w:t>
            </w:r>
            <w:r>
              <w:rPr>
                <w:rFonts w:ascii="宋体" w:hAnsi="宋体" w:cs="宋体" w:hint="eastAsia"/>
                <w:sz w:val="21"/>
                <w:szCs w:val="21"/>
              </w:rPr>
              <w:t>Android</w:t>
            </w:r>
            <w:r>
              <w:rPr>
                <w:rFonts w:ascii="宋体" w:hAnsi="宋体" w:cs="宋体" w:hint="eastAsia"/>
                <w:sz w:val="21"/>
                <w:szCs w:val="21"/>
              </w:rPr>
              <w:t>两大主流操作系统，同时满足手机、平板电脑智能移动终端使用。</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课前推送预习材料</w:t>
            </w:r>
          </w:p>
          <w:p w:rsidR="00FA7365" w:rsidRDefault="003F675A">
            <w:pPr>
              <w:pStyle w:val="Default"/>
              <w:adjustRightInd/>
              <w:ind w:firstLineChars="100" w:firstLine="262"/>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）教师可以在</w:t>
            </w:r>
            <w:r>
              <w:rPr>
                <w:rFonts w:ascii="宋体" w:hAnsi="宋体" w:cs="宋体" w:hint="eastAsia"/>
                <w:sz w:val="21"/>
                <w:szCs w:val="21"/>
              </w:rPr>
              <w:t>PPT</w:t>
            </w:r>
            <w:r>
              <w:rPr>
                <w:rFonts w:ascii="宋体" w:hAnsi="宋体" w:cs="宋体" w:hint="eastAsia"/>
                <w:sz w:val="21"/>
                <w:szCs w:val="21"/>
              </w:rPr>
              <w:t>中插入多种类型考题，插入</w:t>
            </w:r>
            <w:r>
              <w:rPr>
                <w:rFonts w:ascii="宋体" w:hAnsi="宋体" w:cs="宋体" w:hint="eastAsia"/>
                <w:sz w:val="21"/>
                <w:szCs w:val="21"/>
              </w:rPr>
              <w:t>MOOC</w:t>
            </w:r>
            <w:r>
              <w:rPr>
                <w:rFonts w:ascii="宋体" w:hAnsi="宋体" w:cs="宋体" w:hint="eastAsia"/>
                <w:sz w:val="21"/>
                <w:szCs w:val="21"/>
              </w:rPr>
              <w:t>视频和优酷土豆等第三方视频插入，可以根据学生专业基础，所在学校的培养目标定位和所在教学团队的所长，借用</w:t>
            </w:r>
            <w:r>
              <w:rPr>
                <w:rFonts w:ascii="宋体" w:hAnsi="宋体" w:cs="宋体" w:hint="eastAsia"/>
                <w:sz w:val="21"/>
                <w:szCs w:val="21"/>
              </w:rPr>
              <w:t>MOOC</w:t>
            </w:r>
            <w:r>
              <w:rPr>
                <w:rFonts w:ascii="宋体" w:hAnsi="宋体" w:cs="宋体" w:hint="eastAsia"/>
                <w:sz w:val="21"/>
                <w:szCs w:val="21"/>
              </w:rPr>
              <w:t>视频和课件自由组合成属于自己的教学方案，定制符合自己教学风格和教学节奏的教学设计。</w:t>
            </w:r>
          </w:p>
          <w:p w:rsidR="00FA7365" w:rsidRDefault="003F675A">
            <w:pPr>
              <w:pStyle w:val="Default"/>
              <w:adjustRightInd/>
              <w:ind w:firstLineChars="100" w:firstLine="262"/>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）教师可以将预习材料上传至手机，推送到学生微信。</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）教师可以对每一页课件进行语音讲解，进行重点提点和针对性讲解，丰富课件内容，方便学生理解和学习。（需提供截图）</w:t>
            </w:r>
          </w:p>
          <w:p w:rsidR="00FA7365" w:rsidRDefault="003F675A">
            <w:pPr>
              <w:pStyle w:val="Default"/>
              <w:adjustRightInd/>
              <w:ind w:firstLineChars="100" w:firstLine="262"/>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）教师可以设置预习截止时间，在节点前没有预习的学生会收到信息提示。</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）▲教师可以详细查看学生预习情况：是否预习，预习时间及时长（默认每页</w:t>
            </w:r>
            <w:r>
              <w:rPr>
                <w:rFonts w:ascii="宋体" w:hAnsi="宋体" w:cs="宋体" w:hint="eastAsia"/>
                <w:sz w:val="21"/>
                <w:szCs w:val="21"/>
              </w:rPr>
              <w:t>PPT</w:t>
            </w:r>
            <w:r>
              <w:rPr>
                <w:rFonts w:ascii="宋体" w:hAnsi="宋体" w:cs="宋体" w:hint="eastAsia"/>
                <w:sz w:val="21"/>
                <w:szCs w:val="21"/>
              </w:rPr>
              <w:t>停留</w:t>
            </w:r>
            <w:r>
              <w:rPr>
                <w:rFonts w:ascii="宋体" w:hAnsi="宋体" w:cs="宋体" w:hint="eastAsia"/>
                <w:sz w:val="21"/>
                <w:szCs w:val="21"/>
              </w:rPr>
              <w:t>3</w:t>
            </w:r>
            <w:r>
              <w:rPr>
                <w:rFonts w:ascii="宋体" w:hAnsi="宋体" w:cs="宋体" w:hint="eastAsia"/>
                <w:sz w:val="21"/>
                <w:szCs w:val="21"/>
              </w:rPr>
              <w:t>秒以上做预习记录）。（需提供截图）</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）教师可以随时预览课件。</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）教师在手机端可以随时查看班级课件。</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课堂教学</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支持课堂签到：教师一键开启授课，学生扫描课堂二维码、或输入教师分享的邀请码等方式进行签到；（需提供截图）</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支持课件同步：课件实时同步到学生手机端（免去学生上课忙于抄写、拍照，课后要</w:t>
            </w:r>
            <w:proofErr w:type="spellStart"/>
            <w:r>
              <w:rPr>
                <w:rFonts w:ascii="宋体" w:hAnsi="宋体" w:cs="宋体" w:hint="eastAsia"/>
                <w:sz w:val="21"/>
                <w:szCs w:val="21"/>
              </w:rPr>
              <w:t>ppt</w:t>
            </w:r>
            <w:proofErr w:type="spellEnd"/>
            <w:r>
              <w:rPr>
                <w:rFonts w:ascii="宋体" w:hAnsi="宋体" w:cs="宋体" w:hint="eastAsia"/>
                <w:sz w:val="21"/>
                <w:szCs w:val="21"/>
              </w:rPr>
              <w:t>的情形，可随时再现复习课堂教学内容）；</w:t>
            </w:r>
            <w:r>
              <w:rPr>
                <w:rFonts w:ascii="宋体" w:hAnsi="宋体" w:cs="宋体" w:hint="eastAsia"/>
                <w:sz w:val="21"/>
                <w:szCs w:val="21"/>
              </w:rPr>
              <w:t xml:space="preserve"> </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支持学习反馈：课堂教学中如有学生不懂，可以点击不懂，也可以收藏课件以备后续复习；</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支持随堂小测：课堂支持限时随堂测验，支持单选，多选和投票题。随堂测试结果实时显示，方便教师实时了解答题情况。</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）支持随堂考试：课堂结束后，教师可以查看学生答题情况；</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弹幕互动：教师可根据课堂教学情况随时开启弹幕，组织学生讨论，活跃课堂气氛，增加师生实时互动；</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）课堂红包</w:t>
            </w:r>
            <w:r>
              <w:rPr>
                <w:rFonts w:ascii="宋体" w:hAnsi="宋体" w:cs="宋体" w:hint="eastAsia"/>
                <w:sz w:val="21"/>
                <w:szCs w:val="21"/>
              </w:rPr>
              <w:t>：发红包给随堂考题答题又快又好的学生，激励学生认真听讲，认真掌握所学知识点；（需提供截图）</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）支持教学反馈：老师结束授课后，收到“课程小结”和随堂小测数据，“不懂”课件数据，教学课件详情，考卷数据，弹幕详情，教学笔记等）。</w:t>
            </w:r>
          </w:p>
          <w:p w:rsidR="00FA7365" w:rsidRDefault="003F675A">
            <w:pPr>
              <w:pStyle w:val="Default"/>
              <w:adjustRightInd/>
              <w:ind w:firstLineChars="100" w:firstLine="262"/>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课后练习</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）教师可从试卷库选择考卷发送给指定的班级。</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）教师可自定义答案显示时间。延迟显示答案，防止作弊。</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）教师可以设置答卷截止日期，截止日期前没有答卷的学生会收到提醒。</w:t>
            </w:r>
          </w:p>
          <w:p w:rsidR="00FA7365" w:rsidRDefault="003F675A">
            <w:pPr>
              <w:pStyle w:val="Default"/>
              <w:adjustRightInd/>
              <w:ind w:firstLineChars="200" w:firstLine="524"/>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）▲试卷小结：教师可实时查看考卷数据，包括考卷预览，考卷完成情况，学生得分分布情况，学生答</w:t>
            </w:r>
            <w:r>
              <w:rPr>
                <w:rFonts w:ascii="宋体" w:hAnsi="宋体" w:cs="宋体" w:hint="eastAsia"/>
                <w:sz w:val="21"/>
                <w:szCs w:val="21"/>
              </w:rPr>
              <w:t>题正确率对比图，学生答题详情。（需提供截图）。</w:t>
            </w:r>
          </w:p>
          <w:p w:rsidR="00FA7365" w:rsidRDefault="003F675A">
            <w:pPr>
              <w:pStyle w:val="Default"/>
              <w:adjustRightInd/>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七</w:t>
            </w:r>
            <w:r>
              <w:rPr>
                <w:rFonts w:ascii="宋体" w:hAnsi="宋体" w:cs="宋体" w:hint="eastAsia"/>
                <w:sz w:val="21"/>
                <w:szCs w:val="21"/>
              </w:rPr>
              <w:t>)</w:t>
            </w:r>
            <w:r>
              <w:rPr>
                <w:rFonts w:ascii="宋体" w:hAnsi="宋体" w:cs="宋体" w:hint="eastAsia"/>
                <w:sz w:val="21"/>
                <w:szCs w:val="21"/>
              </w:rPr>
              <w:t>．教学平台</w:t>
            </w:r>
          </w:p>
          <w:p w:rsidR="00FA7365" w:rsidRDefault="003F675A">
            <w:pPr>
              <w:pStyle w:val="Default"/>
              <w:adjustRightInd/>
              <w:ind w:firstLineChars="100" w:firstLine="262"/>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 xml:space="preserve"> 1.</w:t>
            </w:r>
            <w:r>
              <w:rPr>
                <w:rFonts w:ascii="宋体" w:hAnsi="宋体" w:cs="宋体" w:hint="eastAsia"/>
                <w:sz w:val="21"/>
                <w:szCs w:val="21"/>
              </w:rPr>
              <w:t>符合《教育部办公厅关于开展</w:t>
            </w:r>
            <w:r>
              <w:rPr>
                <w:rFonts w:ascii="宋体" w:hAnsi="宋体" w:cs="宋体" w:hint="eastAsia"/>
                <w:sz w:val="21"/>
                <w:szCs w:val="21"/>
              </w:rPr>
              <w:t>2018</w:t>
            </w:r>
            <w:r>
              <w:rPr>
                <w:rFonts w:ascii="宋体" w:hAnsi="宋体" w:cs="宋体" w:hint="eastAsia"/>
                <w:sz w:val="21"/>
                <w:szCs w:val="21"/>
              </w:rPr>
              <w:t>年国家精品在线开放课程认定工作的通知》中规定的“全国性公开课程平台，可面向高校和社会学习者开展教学活动”有一定的注册用户数量。</w:t>
            </w:r>
          </w:p>
          <w:p w:rsidR="00FA7365" w:rsidRDefault="003F675A">
            <w:pPr>
              <w:pStyle w:val="Default"/>
              <w:adjustRightInd/>
              <w:ind w:firstLineChars="100" w:firstLine="262"/>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 xml:space="preserve"> 2.</w:t>
            </w:r>
            <w:r>
              <w:rPr>
                <w:rFonts w:ascii="宋体" w:hAnsi="宋体" w:cs="宋体" w:hint="eastAsia"/>
                <w:sz w:val="21"/>
                <w:szCs w:val="21"/>
              </w:rPr>
              <w:t>平台能实现随堂学习、自主学习两种模式。</w:t>
            </w:r>
          </w:p>
          <w:p w:rsidR="00FA7365" w:rsidRDefault="003F675A">
            <w:pPr>
              <w:ind w:firstLineChars="100" w:firstLine="262"/>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3.</w:t>
            </w:r>
            <w:r>
              <w:rPr>
                <w:rFonts w:ascii="宋体" w:eastAsia="宋体" w:hAnsi="宋体" w:cs="宋体" w:hint="eastAsia"/>
                <w:color w:val="000000"/>
                <w:kern w:val="0"/>
                <w:sz w:val="21"/>
                <w:szCs w:val="21"/>
              </w:rPr>
              <w:t>符合《教育信息化十年发展规划》第十一章：推动教育信息化国际交流与合作。加强国际交流，参与教育信息化相关国际组织活动，参与国际标准制订，学习借鉴国外先进理念，学习引进国外优质数字教育资源和先进技术，缩小与国际先进水平的差距；利用信息化手段加强各级各类教育机构和学校在人才培养、科学研究等方面的国际合作。投标人所运营</w:t>
            </w:r>
            <w:r>
              <w:rPr>
                <w:rFonts w:ascii="宋体" w:eastAsia="宋体" w:hAnsi="宋体" w:cs="宋体" w:hint="eastAsia"/>
                <w:color w:val="000000"/>
                <w:kern w:val="0"/>
                <w:sz w:val="21"/>
                <w:szCs w:val="21"/>
              </w:rPr>
              <w:t>MOOC</w:t>
            </w:r>
            <w:r>
              <w:rPr>
                <w:rFonts w:ascii="宋体" w:eastAsia="宋体" w:hAnsi="宋体" w:cs="宋体" w:hint="eastAsia"/>
                <w:color w:val="000000"/>
                <w:kern w:val="0"/>
                <w:sz w:val="21"/>
                <w:szCs w:val="21"/>
              </w:rPr>
              <w:t>平台具有国际影响力，与国外主流</w:t>
            </w:r>
            <w:r>
              <w:rPr>
                <w:rFonts w:ascii="宋体" w:eastAsia="宋体" w:hAnsi="宋体" w:cs="宋体" w:hint="eastAsia"/>
                <w:color w:val="000000"/>
                <w:kern w:val="0"/>
                <w:sz w:val="21"/>
                <w:szCs w:val="21"/>
              </w:rPr>
              <w:t>MOOC</w:t>
            </w:r>
            <w:r>
              <w:rPr>
                <w:rFonts w:ascii="宋体" w:eastAsia="宋体" w:hAnsi="宋体" w:cs="宋体" w:hint="eastAsia"/>
                <w:color w:val="000000"/>
                <w:kern w:val="0"/>
                <w:sz w:val="21"/>
                <w:szCs w:val="21"/>
              </w:rPr>
              <w:t>平台斯坦福、</w:t>
            </w:r>
            <w:proofErr w:type="spellStart"/>
            <w:r>
              <w:rPr>
                <w:rFonts w:ascii="宋体" w:eastAsia="宋体" w:hAnsi="宋体" w:cs="宋体" w:hint="eastAsia"/>
                <w:color w:val="000000"/>
                <w:kern w:val="0"/>
                <w:sz w:val="21"/>
                <w:szCs w:val="21"/>
              </w:rPr>
              <w:t>edX</w:t>
            </w:r>
            <w:proofErr w:type="spellEnd"/>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Fun</w:t>
            </w:r>
            <w:r>
              <w:rPr>
                <w:rFonts w:ascii="宋体" w:eastAsia="宋体" w:hAnsi="宋体" w:cs="宋体" w:hint="eastAsia"/>
                <w:color w:val="000000"/>
                <w:kern w:val="0"/>
                <w:sz w:val="21"/>
                <w:szCs w:val="21"/>
              </w:rPr>
              <w:t>等签署战略合作协议，须提供战略合作协议或相关说明。</w:t>
            </w:r>
          </w:p>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二、产品技术培训与售后服务</w:t>
            </w:r>
            <w:r>
              <w:rPr>
                <w:rFonts w:ascii="宋体" w:eastAsia="宋体" w:hAnsi="宋体" w:cs="宋体" w:hint="eastAsia"/>
                <w:color w:val="000000"/>
                <w:kern w:val="0"/>
                <w:sz w:val="21"/>
                <w:szCs w:val="21"/>
              </w:rPr>
              <w:t>:</w:t>
            </w:r>
          </w:p>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一</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质量保证期、售后服务要求</w:t>
            </w:r>
          </w:p>
          <w:p w:rsidR="00FA7365" w:rsidRDefault="003F675A">
            <w:pPr>
              <w:rPr>
                <w:rFonts w:ascii="宋体" w:eastAsia="宋体" w:hAnsi="宋体" w:cs="宋体"/>
                <w:sz w:val="21"/>
                <w:szCs w:val="21"/>
              </w:rPr>
            </w:pPr>
            <w:r>
              <w:rPr>
                <w:rFonts w:ascii="宋体" w:eastAsia="宋体" w:hAnsi="宋体" w:cs="宋体" w:hint="eastAsia"/>
                <w:sz w:val="21"/>
                <w:szCs w:val="21"/>
              </w:rPr>
              <w:t>质保期一</w:t>
            </w:r>
            <w:r>
              <w:rPr>
                <w:rFonts w:ascii="宋体" w:eastAsia="宋体" w:hAnsi="宋体" w:cs="宋体" w:hint="eastAsia"/>
                <w:sz w:val="21"/>
                <w:szCs w:val="21"/>
              </w:rPr>
              <w:t>年，要求服务提供商在课程交付后一年内提供课程完善改进等相关服务，提供厂商售后服务承诺函并加盖厂商公章</w:t>
            </w:r>
          </w:p>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（二）</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维修服务与技术支持</w:t>
            </w:r>
          </w:p>
          <w:p w:rsidR="00FA7365" w:rsidRDefault="003F675A">
            <w:pPr>
              <w:ind w:firstLineChars="100" w:firstLine="262"/>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全部视频成片交付使用后</w:t>
            </w:r>
            <w:r>
              <w:rPr>
                <w:rFonts w:ascii="宋体" w:eastAsia="宋体" w:hAnsi="宋体" w:cs="宋体" w:hint="eastAsia"/>
                <w:color w:val="000000"/>
                <w:kern w:val="0"/>
                <w:sz w:val="21"/>
                <w:szCs w:val="21"/>
              </w:rPr>
              <w:t>30</w:t>
            </w:r>
            <w:r>
              <w:rPr>
                <w:rFonts w:ascii="宋体" w:eastAsia="宋体" w:hAnsi="宋体" w:cs="宋体" w:hint="eastAsia"/>
                <w:color w:val="000000"/>
                <w:kern w:val="0"/>
                <w:sz w:val="21"/>
                <w:szCs w:val="21"/>
              </w:rPr>
              <w:t>天内发现不合格产品，投标商无条件更换、更新。</w:t>
            </w:r>
          </w:p>
          <w:p w:rsidR="00FA7365" w:rsidRDefault="003F675A">
            <w:pPr>
              <w:ind w:firstLineChars="100" w:firstLine="262"/>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r>
              <w:rPr>
                <w:rFonts w:ascii="宋体" w:eastAsia="宋体" w:hAnsi="宋体" w:cs="宋体" w:hint="eastAsia"/>
                <w:color w:val="000000"/>
                <w:kern w:val="0"/>
                <w:sz w:val="21"/>
                <w:szCs w:val="21"/>
              </w:rPr>
              <w:t>在保质期内设备运行出现异常或故障时，</w:t>
            </w:r>
            <w:r>
              <w:rPr>
                <w:rFonts w:ascii="宋体" w:eastAsia="宋体" w:hAnsi="宋体" w:cs="宋体" w:hint="eastAsia"/>
                <w:color w:val="000000"/>
                <w:kern w:val="0"/>
                <w:sz w:val="21"/>
                <w:szCs w:val="21"/>
              </w:rPr>
              <w:t>2</w:t>
            </w:r>
            <w:r>
              <w:rPr>
                <w:rFonts w:ascii="宋体" w:eastAsia="宋体" w:hAnsi="宋体" w:cs="宋体" w:hint="eastAsia"/>
                <w:color w:val="000000"/>
                <w:kern w:val="0"/>
                <w:sz w:val="21"/>
                <w:szCs w:val="21"/>
              </w:rPr>
              <w:t>小时响应，</w:t>
            </w:r>
            <w:r>
              <w:rPr>
                <w:rFonts w:ascii="宋体" w:eastAsia="宋体" w:hAnsi="宋体" w:cs="宋体" w:hint="eastAsia"/>
                <w:color w:val="000000"/>
                <w:kern w:val="0"/>
                <w:sz w:val="21"/>
                <w:szCs w:val="21"/>
              </w:rPr>
              <w:t>4</w:t>
            </w:r>
            <w:r>
              <w:rPr>
                <w:rFonts w:ascii="宋体" w:eastAsia="宋体" w:hAnsi="宋体" w:cs="宋体" w:hint="eastAsia"/>
                <w:color w:val="000000"/>
                <w:kern w:val="0"/>
                <w:sz w:val="21"/>
                <w:szCs w:val="21"/>
              </w:rPr>
              <w:t>小时到达现场，</w:t>
            </w:r>
            <w:r>
              <w:rPr>
                <w:rFonts w:ascii="宋体" w:eastAsia="宋体" w:hAnsi="宋体" w:cs="宋体" w:hint="eastAsia"/>
                <w:color w:val="000000"/>
                <w:kern w:val="0"/>
                <w:sz w:val="21"/>
                <w:szCs w:val="21"/>
              </w:rPr>
              <w:t>24</w:t>
            </w:r>
            <w:r>
              <w:rPr>
                <w:rFonts w:ascii="宋体" w:eastAsia="宋体" w:hAnsi="宋体" w:cs="宋体" w:hint="eastAsia"/>
                <w:color w:val="000000"/>
                <w:kern w:val="0"/>
                <w:sz w:val="21"/>
                <w:szCs w:val="21"/>
              </w:rPr>
              <w:t>小时修复。</w:t>
            </w:r>
          </w:p>
          <w:p w:rsidR="00FA7365" w:rsidRDefault="003F675A">
            <w:pPr>
              <w:ind w:firstLineChars="100" w:firstLine="262"/>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r>
              <w:rPr>
                <w:rFonts w:ascii="宋体" w:eastAsia="宋体" w:hAnsi="宋体" w:cs="宋体" w:hint="eastAsia"/>
                <w:color w:val="000000"/>
                <w:kern w:val="0"/>
                <w:sz w:val="21"/>
                <w:szCs w:val="21"/>
              </w:rPr>
              <w:t>终身技术支持：随时提供电话、网络或书面解答产品使用方面的疑问，必要时专人现场服务；在线课程投入使用后，中标方须保证全天候</w:t>
            </w:r>
            <w:r>
              <w:rPr>
                <w:rFonts w:ascii="宋体" w:eastAsia="宋体" w:hAnsi="宋体" w:cs="宋体" w:hint="eastAsia"/>
                <w:color w:val="000000"/>
                <w:kern w:val="0"/>
                <w:sz w:val="21"/>
                <w:szCs w:val="21"/>
              </w:rPr>
              <w:t>7*24</w:t>
            </w:r>
            <w:r>
              <w:rPr>
                <w:rFonts w:ascii="宋体" w:eastAsia="宋体" w:hAnsi="宋体" w:cs="宋体" w:hint="eastAsia"/>
                <w:color w:val="000000"/>
                <w:kern w:val="0"/>
                <w:sz w:val="21"/>
                <w:szCs w:val="21"/>
              </w:rPr>
              <w:t>小时的维护响应，接到用户报修故障后，</w:t>
            </w:r>
            <w:r>
              <w:rPr>
                <w:rFonts w:ascii="宋体" w:eastAsia="宋体" w:hAnsi="宋体" w:cs="宋体" w:hint="eastAsia"/>
                <w:color w:val="000000"/>
                <w:kern w:val="0"/>
                <w:sz w:val="21"/>
                <w:szCs w:val="21"/>
              </w:rPr>
              <w:t>30</w:t>
            </w:r>
            <w:r>
              <w:rPr>
                <w:rFonts w:ascii="宋体" w:eastAsia="宋体" w:hAnsi="宋体" w:cs="宋体" w:hint="eastAsia"/>
                <w:color w:val="000000"/>
                <w:kern w:val="0"/>
                <w:sz w:val="21"/>
                <w:szCs w:val="21"/>
              </w:rPr>
              <w:t>分钟内响应，</w:t>
            </w: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小时内到达现场，</w:t>
            </w:r>
            <w:r>
              <w:rPr>
                <w:rFonts w:ascii="宋体" w:eastAsia="宋体" w:hAnsi="宋体" w:cs="宋体" w:hint="eastAsia"/>
                <w:color w:val="000000"/>
                <w:kern w:val="0"/>
                <w:sz w:val="21"/>
                <w:szCs w:val="21"/>
              </w:rPr>
              <w:t>24</w:t>
            </w:r>
            <w:r>
              <w:rPr>
                <w:rFonts w:ascii="宋体" w:eastAsia="宋体" w:hAnsi="宋体" w:cs="宋体" w:hint="eastAsia"/>
                <w:color w:val="000000"/>
                <w:kern w:val="0"/>
                <w:sz w:val="21"/>
                <w:szCs w:val="21"/>
              </w:rPr>
              <w:t>小时内故障排除。</w:t>
            </w:r>
          </w:p>
          <w:p w:rsidR="00FA7365" w:rsidRDefault="00FA7365">
            <w:pPr>
              <w:rPr>
                <w:rFonts w:ascii="宋体" w:eastAsia="宋体" w:hAnsi="宋体" w:cs="宋体"/>
                <w:color w:val="000000"/>
                <w:kern w:val="0"/>
                <w:sz w:val="21"/>
                <w:szCs w:val="21"/>
              </w:rPr>
            </w:pPr>
          </w:p>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三、培训</w:t>
            </w:r>
          </w:p>
          <w:p w:rsidR="00FA7365" w:rsidRDefault="003F675A">
            <w:pPr>
              <w:ind w:firstLineChars="200" w:firstLine="524"/>
              <w:rPr>
                <w:rFonts w:ascii="宋体" w:eastAsia="宋体" w:hAnsi="宋体" w:cs="宋体"/>
                <w:color w:val="000000"/>
                <w:kern w:val="0"/>
                <w:sz w:val="21"/>
                <w:szCs w:val="21"/>
              </w:rPr>
            </w:pPr>
            <w:r>
              <w:rPr>
                <w:rFonts w:ascii="宋体" w:eastAsia="宋体" w:hAnsi="宋体" w:cs="宋体" w:hint="eastAsia"/>
                <w:color w:val="000000"/>
                <w:kern w:val="0"/>
                <w:sz w:val="21"/>
                <w:szCs w:val="21"/>
              </w:rPr>
              <w:t>中标方必须向用户提供免费培训，制定全面、详细的培训计划，如遇到买方人员变动，卖方应应买方要求，无条件提供培训服务，直至买方全面掌握使用方法。软件应根据用户要求提供系统维护人员及使用人员等不同层次的培训，时间及范围由用户指定。</w:t>
            </w:r>
          </w:p>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四、其他要求</w:t>
            </w:r>
          </w:p>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一</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、提供以投标人所运营的具有自主知识产权的在线课程平台（提供软件著作权加盖公章）申报并评为</w:t>
            </w:r>
            <w:r>
              <w:rPr>
                <w:rFonts w:ascii="宋体" w:eastAsia="宋体" w:hAnsi="宋体" w:cs="宋体" w:hint="eastAsia"/>
                <w:color w:val="000000"/>
                <w:kern w:val="0"/>
                <w:sz w:val="21"/>
                <w:szCs w:val="21"/>
              </w:rPr>
              <w:t>2017</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2018</w:t>
            </w:r>
            <w:r>
              <w:rPr>
                <w:rFonts w:ascii="宋体" w:eastAsia="宋体" w:hAnsi="宋体" w:cs="宋体" w:hint="eastAsia"/>
                <w:color w:val="000000"/>
                <w:kern w:val="0"/>
                <w:sz w:val="21"/>
                <w:szCs w:val="21"/>
              </w:rPr>
              <w:t>年国家精品在线开放课程名单，课程清单以《教育部办公厅关于公布</w:t>
            </w:r>
            <w:r>
              <w:rPr>
                <w:rFonts w:ascii="宋体" w:eastAsia="宋体" w:hAnsi="宋体" w:cs="宋体" w:hint="eastAsia"/>
                <w:color w:val="000000"/>
                <w:kern w:val="0"/>
                <w:sz w:val="21"/>
                <w:szCs w:val="21"/>
              </w:rPr>
              <w:t>2017</w:t>
            </w:r>
            <w:r>
              <w:rPr>
                <w:rFonts w:ascii="宋体" w:eastAsia="宋体" w:hAnsi="宋体" w:cs="宋体" w:hint="eastAsia"/>
                <w:color w:val="000000"/>
                <w:kern w:val="0"/>
                <w:sz w:val="21"/>
                <w:szCs w:val="21"/>
              </w:rPr>
              <w:t>年国家精品在线开放课程认定结果的通知》、《教育部办公厅关于公布</w:t>
            </w:r>
            <w:r>
              <w:rPr>
                <w:rFonts w:ascii="宋体" w:eastAsia="宋体" w:hAnsi="宋体" w:cs="宋体" w:hint="eastAsia"/>
                <w:color w:val="000000"/>
                <w:kern w:val="0"/>
                <w:sz w:val="21"/>
                <w:szCs w:val="21"/>
              </w:rPr>
              <w:t>2018</w:t>
            </w:r>
            <w:r>
              <w:rPr>
                <w:rFonts w:ascii="宋体" w:eastAsia="宋体" w:hAnsi="宋体" w:cs="宋体" w:hint="eastAsia"/>
                <w:color w:val="000000"/>
                <w:kern w:val="0"/>
                <w:sz w:val="21"/>
                <w:szCs w:val="21"/>
              </w:rPr>
              <w:t>国家精品</w:t>
            </w:r>
            <w:r>
              <w:rPr>
                <w:rFonts w:ascii="宋体" w:eastAsia="宋体" w:hAnsi="宋体" w:cs="宋体" w:hint="eastAsia"/>
                <w:color w:val="000000"/>
                <w:kern w:val="0"/>
                <w:sz w:val="21"/>
                <w:szCs w:val="21"/>
              </w:rPr>
              <w:t>在线开放课程认定结果的通知》为准；</w:t>
            </w:r>
          </w:p>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（二）、提供用于教学的制作视频公开课或慕课课制作案例（提供合同复印件，</w:t>
            </w:r>
            <w:r>
              <w:rPr>
                <w:rFonts w:ascii="宋体" w:eastAsia="宋体" w:hAnsi="宋体" w:cs="宋体" w:hint="eastAsia"/>
                <w:snapToGrid w:val="0"/>
                <w:kern w:val="0"/>
                <w:sz w:val="21"/>
                <w:szCs w:val="21"/>
              </w:rPr>
              <w:t>应可从合同复印件中明确辨识出合同采购内容、金额明细、签订日期、双方签字盖章</w:t>
            </w:r>
            <w:r>
              <w:rPr>
                <w:rFonts w:ascii="宋体" w:eastAsia="宋体" w:hAnsi="宋体" w:cs="宋体" w:hint="eastAsia"/>
                <w:color w:val="000000"/>
                <w:kern w:val="0"/>
                <w:sz w:val="21"/>
                <w:szCs w:val="21"/>
              </w:rPr>
              <w:t>）。</w:t>
            </w:r>
          </w:p>
          <w:p w:rsidR="00FA7365" w:rsidRDefault="003F675A">
            <w:pPr>
              <w:rPr>
                <w:rFonts w:ascii="宋体" w:eastAsia="宋体" w:hAnsi="宋体" w:cs="宋体"/>
                <w:color w:val="000000"/>
                <w:kern w:val="0"/>
                <w:sz w:val="21"/>
                <w:szCs w:val="21"/>
                <w:highlight w:val="yellow"/>
              </w:rPr>
            </w:pPr>
            <w:r>
              <w:rPr>
                <w:rFonts w:ascii="宋体" w:eastAsia="宋体" w:hAnsi="宋体" w:cs="宋体" w:hint="eastAsia"/>
                <w:color w:val="000000"/>
                <w:kern w:val="0"/>
                <w:sz w:val="21"/>
                <w:szCs w:val="21"/>
              </w:rPr>
              <w:t>五、供货时间：</w:t>
            </w:r>
            <w:r>
              <w:rPr>
                <w:rFonts w:ascii="宋体" w:eastAsia="宋体" w:hAnsi="宋体" w:cs="宋体" w:hint="eastAsia"/>
                <w:color w:val="000000"/>
                <w:kern w:val="0"/>
                <w:sz w:val="21"/>
                <w:szCs w:val="21"/>
                <w:highlight w:val="yellow"/>
              </w:rPr>
              <w:t>202</w:t>
            </w:r>
            <w:r>
              <w:rPr>
                <w:rFonts w:ascii="宋体" w:eastAsia="宋体" w:hAnsi="宋体" w:cs="宋体"/>
                <w:color w:val="000000"/>
                <w:kern w:val="0"/>
                <w:sz w:val="21"/>
                <w:szCs w:val="21"/>
                <w:highlight w:val="yellow"/>
              </w:rPr>
              <w:t>2</w:t>
            </w:r>
            <w:r>
              <w:rPr>
                <w:rFonts w:ascii="宋体" w:eastAsia="宋体" w:hAnsi="宋体" w:cs="宋体" w:hint="eastAsia"/>
                <w:color w:val="000000"/>
                <w:kern w:val="0"/>
                <w:sz w:val="21"/>
                <w:szCs w:val="21"/>
                <w:highlight w:val="yellow"/>
              </w:rPr>
              <w:t>年</w:t>
            </w:r>
            <w:r>
              <w:rPr>
                <w:rFonts w:ascii="宋体" w:eastAsia="宋体" w:hAnsi="宋体" w:cs="宋体"/>
                <w:color w:val="000000"/>
                <w:kern w:val="0"/>
                <w:sz w:val="21"/>
                <w:szCs w:val="21"/>
                <w:highlight w:val="yellow"/>
              </w:rPr>
              <w:t xml:space="preserve">   </w:t>
            </w:r>
            <w:r>
              <w:rPr>
                <w:rFonts w:ascii="宋体" w:eastAsia="宋体" w:hAnsi="宋体" w:cs="宋体" w:hint="eastAsia"/>
                <w:color w:val="000000"/>
                <w:kern w:val="0"/>
                <w:sz w:val="21"/>
                <w:szCs w:val="21"/>
                <w:highlight w:val="yellow"/>
              </w:rPr>
              <w:t>月</w:t>
            </w:r>
            <w:r>
              <w:rPr>
                <w:rFonts w:ascii="宋体" w:eastAsia="宋体" w:hAnsi="宋体" w:cs="宋体"/>
                <w:color w:val="000000"/>
                <w:kern w:val="0"/>
                <w:sz w:val="21"/>
                <w:szCs w:val="21"/>
                <w:highlight w:val="yellow"/>
              </w:rPr>
              <w:t xml:space="preserve">   </w:t>
            </w:r>
            <w:r>
              <w:rPr>
                <w:rFonts w:ascii="宋体" w:eastAsia="宋体" w:hAnsi="宋体" w:cs="宋体" w:hint="eastAsia"/>
                <w:color w:val="000000"/>
                <w:kern w:val="0"/>
                <w:sz w:val="21"/>
                <w:szCs w:val="21"/>
                <w:highlight w:val="yellow"/>
              </w:rPr>
              <w:t>日前交付本项目所需所有成品课程。</w:t>
            </w:r>
          </w:p>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六、供货地点：</w:t>
            </w:r>
            <w:r>
              <w:rPr>
                <w:rFonts w:ascii="宋体" w:eastAsia="宋体" w:hAnsi="宋体" w:cs="宋体" w:hint="eastAsia"/>
                <w:color w:val="000000"/>
                <w:kern w:val="0"/>
                <w:sz w:val="21"/>
                <w:szCs w:val="21"/>
                <w:highlight w:val="yellow"/>
              </w:rPr>
              <w:t>汕头大学医学院指定地点</w:t>
            </w:r>
          </w:p>
          <w:p w:rsidR="00FA7365" w:rsidRDefault="003F675A">
            <w:pPr>
              <w:rPr>
                <w:rFonts w:ascii="宋体" w:eastAsia="宋体" w:hAnsi="宋体" w:cs="宋体"/>
                <w:color w:val="000000"/>
                <w:kern w:val="0"/>
                <w:sz w:val="21"/>
                <w:szCs w:val="21"/>
              </w:rPr>
            </w:pPr>
            <w:r>
              <w:rPr>
                <w:rFonts w:ascii="宋体" w:eastAsia="宋体" w:hAnsi="宋体" w:cs="宋体" w:hint="eastAsia"/>
                <w:color w:val="000000"/>
                <w:kern w:val="0"/>
                <w:sz w:val="21"/>
                <w:szCs w:val="21"/>
              </w:rPr>
              <w:t>七、验收标准：</w:t>
            </w:r>
          </w:p>
          <w:p w:rsidR="00FA7365" w:rsidRDefault="003F675A">
            <w:pPr>
              <w:rPr>
                <w:rFonts w:ascii="宋体" w:eastAsia="宋体" w:hAnsi="宋体" w:cs="宋体"/>
                <w:sz w:val="21"/>
                <w:szCs w:val="21"/>
              </w:rPr>
            </w:pPr>
            <w:r>
              <w:rPr>
                <w:rFonts w:ascii="宋体" w:eastAsia="宋体" w:hAnsi="宋体" w:cs="宋体" w:hint="eastAsia"/>
                <w:sz w:val="21"/>
                <w:szCs w:val="21"/>
              </w:rPr>
              <w:t>（一）、课程视频具体要求：提交无字幕的高清格式（原始分辨率不低于</w:t>
            </w:r>
            <w:r>
              <w:rPr>
                <w:rFonts w:ascii="宋体" w:eastAsia="宋体" w:hAnsi="宋体" w:cs="宋体" w:hint="eastAsia"/>
                <w:sz w:val="21"/>
                <w:szCs w:val="21"/>
              </w:rPr>
              <w:t>4096</w:t>
            </w:r>
            <w:r>
              <w:rPr>
                <w:rFonts w:ascii="宋体" w:eastAsia="宋体" w:hAnsi="宋体" w:cs="宋体" w:hint="eastAsia"/>
                <w:sz w:val="21"/>
                <w:szCs w:val="21"/>
              </w:rPr>
              <w:t>×</w:t>
            </w:r>
            <w:r>
              <w:rPr>
                <w:rFonts w:ascii="宋体" w:eastAsia="宋体" w:hAnsi="宋体" w:cs="宋体" w:hint="eastAsia"/>
                <w:sz w:val="21"/>
                <w:szCs w:val="21"/>
              </w:rPr>
              <w:t>2160</w:t>
            </w:r>
            <w:r>
              <w:rPr>
                <w:rFonts w:ascii="宋体" w:eastAsia="宋体" w:hAnsi="宋体" w:cs="宋体" w:hint="eastAsia"/>
                <w:sz w:val="21"/>
                <w:szCs w:val="21"/>
              </w:rPr>
              <w:t>像素，非插值生成）成片高清原片一份。此外再提交供上传的、单个视频文件大小不超过</w:t>
            </w:r>
            <w:r>
              <w:rPr>
                <w:rFonts w:ascii="宋体" w:eastAsia="宋体" w:hAnsi="宋体" w:cs="宋体" w:hint="eastAsia"/>
                <w:sz w:val="21"/>
                <w:szCs w:val="21"/>
              </w:rPr>
              <w:t>1GB</w:t>
            </w:r>
            <w:r>
              <w:rPr>
                <w:rFonts w:ascii="宋体" w:eastAsia="宋体" w:hAnsi="宋体" w:cs="宋体" w:hint="eastAsia"/>
                <w:sz w:val="21"/>
                <w:szCs w:val="21"/>
              </w:rPr>
              <w:t>、分辨率不低于</w:t>
            </w:r>
            <w:r>
              <w:rPr>
                <w:rFonts w:ascii="宋体" w:eastAsia="宋体" w:hAnsi="宋体" w:cs="宋体" w:hint="eastAsia"/>
                <w:sz w:val="21"/>
                <w:szCs w:val="21"/>
              </w:rPr>
              <w:t>1920x1080</w:t>
            </w:r>
            <w:r>
              <w:rPr>
                <w:rFonts w:ascii="宋体" w:eastAsia="宋体" w:hAnsi="宋体" w:cs="宋体" w:hint="eastAsia"/>
                <w:sz w:val="21"/>
                <w:szCs w:val="21"/>
              </w:rPr>
              <w:t>、</w:t>
            </w:r>
            <w:r>
              <w:rPr>
                <w:rFonts w:ascii="宋体" w:eastAsia="宋体" w:hAnsi="宋体" w:cs="宋体" w:hint="eastAsia"/>
                <w:sz w:val="21"/>
                <w:szCs w:val="21"/>
              </w:rPr>
              <w:t>1280 x 720</w:t>
            </w:r>
            <w:r>
              <w:rPr>
                <w:rFonts w:ascii="宋体" w:eastAsia="宋体" w:hAnsi="宋体" w:cs="宋体" w:hint="eastAsia"/>
                <w:sz w:val="21"/>
                <w:szCs w:val="21"/>
              </w:rPr>
              <w:t>像素的压缩成片各一份。</w:t>
            </w:r>
          </w:p>
          <w:p w:rsidR="00FA7365" w:rsidRDefault="003F675A">
            <w:pPr>
              <w:pStyle w:val="Default"/>
              <w:adjustRightInd/>
              <w:rPr>
                <w:rFonts w:ascii="宋体" w:hAnsi="宋体" w:cs="宋体"/>
                <w:color w:val="auto"/>
                <w:sz w:val="21"/>
                <w:szCs w:val="21"/>
              </w:rPr>
            </w:pPr>
            <w:r>
              <w:rPr>
                <w:rFonts w:ascii="宋体" w:hAnsi="宋体" w:cs="宋体" w:hint="eastAsia"/>
                <w:color w:val="auto"/>
                <w:sz w:val="21"/>
                <w:szCs w:val="21"/>
              </w:rPr>
              <w:t>（二）、字幕具体要求：提供独立于视频文件的中、英文双语字幕文件，如有其它语言需求，须另附该语种字幕。字幕采用</w:t>
            </w:r>
            <w:r>
              <w:rPr>
                <w:rFonts w:ascii="宋体" w:hAnsi="宋体" w:cs="宋体" w:hint="eastAsia"/>
                <w:color w:val="auto"/>
                <w:sz w:val="21"/>
                <w:szCs w:val="21"/>
              </w:rPr>
              <w:t>UTF-8</w:t>
            </w:r>
            <w:r>
              <w:rPr>
                <w:rFonts w:ascii="宋体" w:hAnsi="宋体" w:cs="宋体" w:hint="eastAsia"/>
                <w:color w:val="auto"/>
                <w:sz w:val="21"/>
                <w:szCs w:val="21"/>
              </w:rPr>
              <w:t>编码，</w:t>
            </w:r>
            <w:r>
              <w:rPr>
                <w:rFonts w:ascii="宋体" w:hAnsi="宋体" w:cs="宋体" w:hint="eastAsia"/>
                <w:color w:val="auto"/>
                <w:sz w:val="21"/>
                <w:szCs w:val="21"/>
              </w:rPr>
              <w:t>SRT</w:t>
            </w:r>
            <w:r>
              <w:rPr>
                <w:rFonts w:ascii="宋体" w:hAnsi="宋体" w:cs="宋体" w:hint="eastAsia"/>
                <w:color w:val="auto"/>
                <w:sz w:val="21"/>
                <w:szCs w:val="21"/>
              </w:rPr>
              <w:t>格式。</w:t>
            </w:r>
          </w:p>
          <w:p w:rsidR="00FA7365" w:rsidRDefault="003F675A">
            <w:pPr>
              <w:pStyle w:val="Default"/>
              <w:adjustRightInd/>
              <w:rPr>
                <w:rFonts w:ascii="宋体" w:hAnsi="宋体" w:cs="宋体"/>
                <w:color w:val="auto"/>
                <w:sz w:val="21"/>
                <w:szCs w:val="21"/>
              </w:rPr>
            </w:pPr>
            <w:r>
              <w:rPr>
                <w:rFonts w:ascii="宋体" w:hAnsi="宋体" w:cs="宋体" w:hint="eastAsia"/>
                <w:color w:val="auto"/>
                <w:sz w:val="21"/>
                <w:szCs w:val="21"/>
              </w:rPr>
              <w:t>（三）、交付数字文件拷贝。</w:t>
            </w:r>
          </w:p>
          <w:p w:rsidR="00FA7365" w:rsidRDefault="003F675A">
            <w:pPr>
              <w:pStyle w:val="Default"/>
              <w:adjustRightInd/>
              <w:rPr>
                <w:rFonts w:ascii="宋体" w:hAnsi="宋体" w:cs="宋体"/>
                <w:color w:val="auto"/>
                <w:sz w:val="21"/>
                <w:szCs w:val="21"/>
              </w:rPr>
            </w:pPr>
            <w:r>
              <w:rPr>
                <w:rFonts w:ascii="宋体" w:hAnsi="宋体" w:cs="宋体" w:hint="eastAsia"/>
                <w:color w:val="auto"/>
                <w:sz w:val="21"/>
                <w:szCs w:val="21"/>
              </w:rPr>
              <w:t>（四）、满足技术标准中的后期制作要求</w:t>
            </w:r>
          </w:p>
        </w:tc>
      </w:tr>
    </w:tbl>
    <w:p w:rsidR="00FA7365" w:rsidRDefault="003F675A">
      <w:pPr>
        <w:ind w:leftChars="132" w:left="438"/>
        <w:rPr>
          <w:rFonts w:ascii="宋体" w:eastAsia="宋体" w:hAnsi="宋体"/>
          <w:b/>
          <w:sz w:val="21"/>
          <w:szCs w:val="21"/>
        </w:rPr>
      </w:pPr>
      <w:r>
        <w:rPr>
          <w:rFonts w:hint="eastAsia"/>
          <w:szCs w:val="28"/>
        </w:rPr>
        <w:t xml:space="preserve"> </w:t>
      </w:r>
      <w:r>
        <w:rPr>
          <w:rFonts w:hint="eastAsia"/>
          <w:sz w:val="21"/>
          <w:szCs w:val="21"/>
        </w:rPr>
        <w:t xml:space="preserve"> </w:t>
      </w:r>
    </w:p>
    <w:p w:rsidR="00FA7365" w:rsidRDefault="003F675A">
      <w:pPr>
        <w:framePr w:hSpace="180" w:wrap="around" w:vAnchor="text" w:hAnchor="margin" w:y="605"/>
        <w:rPr>
          <w:rFonts w:ascii="宋体" w:eastAsia="宋体" w:hAnsi="宋体"/>
        </w:rPr>
      </w:pPr>
      <w:r>
        <w:rPr>
          <w:rFonts w:hint="eastAsia"/>
          <w:sz w:val="24"/>
        </w:rPr>
        <w:t xml:space="preserve">   </w:t>
      </w:r>
    </w:p>
    <w:p w:rsidR="00FA7365" w:rsidRDefault="00FA7365">
      <w:pPr>
        <w:kinsoku w:val="0"/>
        <w:wordWrap w:val="0"/>
        <w:topLinePunct/>
        <w:spacing w:line="340" w:lineRule="exact"/>
        <w:jc w:val="center"/>
        <w:rPr>
          <w:rFonts w:ascii="宋体" w:eastAsia="宋体" w:hAnsi="宋体"/>
          <w:b/>
          <w:sz w:val="32"/>
        </w:rPr>
      </w:pPr>
    </w:p>
    <w:p w:rsidR="00FA7365" w:rsidRDefault="003F675A">
      <w:pPr>
        <w:kinsoku w:val="0"/>
        <w:wordWrap w:val="0"/>
        <w:topLinePunct/>
        <w:spacing w:line="340" w:lineRule="exact"/>
        <w:jc w:val="center"/>
        <w:rPr>
          <w:rFonts w:ascii="宋体" w:eastAsia="宋体" w:hAnsi="宋体"/>
          <w:b/>
          <w:sz w:val="32"/>
        </w:rPr>
      </w:pPr>
      <w:r>
        <w:rPr>
          <w:rFonts w:ascii="宋体" w:eastAsia="宋体" w:hAnsi="宋体" w:hint="eastAsia"/>
          <w:b/>
          <w:sz w:val="32"/>
        </w:rPr>
        <w:t>第三部分</w:t>
      </w:r>
      <w:r>
        <w:rPr>
          <w:rFonts w:ascii="宋体" w:eastAsia="宋体" w:hAnsi="宋体" w:hint="eastAsia"/>
          <w:b/>
          <w:sz w:val="32"/>
        </w:rPr>
        <w:t xml:space="preserve">   </w:t>
      </w:r>
      <w:r>
        <w:rPr>
          <w:rFonts w:ascii="宋体" w:eastAsia="宋体" w:hAnsi="宋体" w:hint="eastAsia"/>
          <w:b/>
          <w:sz w:val="32"/>
          <w:u w:val="single"/>
        </w:rPr>
        <w:t xml:space="preserve">       </w:t>
      </w:r>
      <w:r>
        <w:rPr>
          <w:rFonts w:ascii="宋体" w:eastAsia="宋体" w:hAnsi="宋体" w:hint="eastAsia"/>
          <w:b/>
          <w:sz w:val="32"/>
        </w:rPr>
        <w:t>合同（参考样本）</w:t>
      </w:r>
    </w:p>
    <w:p w:rsidR="00FA7365" w:rsidRDefault="003F675A">
      <w:pPr>
        <w:kinsoku w:val="0"/>
        <w:wordWrap w:val="0"/>
        <w:topLinePunct/>
        <w:spacing w:line="340" w:lineRule="exact"/>
        <w:jc w:val="right"/>
        <w:rPr>
          <w:rFonts w:ascii="仿宋_GB2312" w:hAnsi="宋体"/>
          <w:sz w:val="24"/>
        </w:rPr>
      </w:pPr>
      <w:r>
        <w:rPr>
          <w:rFonts w:ascii="仿宋_GB2312" w:hAnsi="宋体"/>
          <w:sz w:val="24"/>
        </w:rPr>
        <w:t xml:space="preserve">                                     </w:t>
      </w:r>
      <w:r>
        <w:rPr>
          <w:rFonts w:ascii="仿宋_GB2312" w:hAnsi="宋体" w:hint="eastAsia"/>
          <w:sz w:val="24"/>
        </w:rPr>
        <w:t>合同编号：</w:t>
      </w:r>
      <w:r>
        <w:rPr>
          <w:rFonts w:ascii="仿宋_GB2312" w:hAnsi="宋体"/>
          <w:sz w:val="24"/>
          <w:u w:val="single"/>
        </w:rPr>
        <w:t xml:space="preserve">         </w:t>
      </w:r>
      <w:r>
        <w:rPr>
          <w:rFonts w:ascii="仿宋_GB2312" w:hAnsi="宋体"/>
          <w:sz w:val="24"/>
        </w:rPr>
        <w:t>.</w:t>
      </w:r>
    </w:p>
    <w:p w:rsidR="00FA7365" w:rsidRDefault="00FA7365">
      <w:pPr>
        <w:kinsoku w:val="0"/>
        <w:wordWrap w:val="0"/>
        <w:topLinePunct/>
        <w:spacing w:line="340" w:lineRule="exact"/>
        <w:rPr>
          <w:rFonts w:ascii="仿宋_GB2312" w:hAnsi="宋体"/>
          <w:sz w:val="24"/>
        </w:rPr>
      </w:pPr>
    </w:p>
    <w:p w:rsidR="00FA7365" w:rsidRDefault="003F675A">
      <w:pPr>
        <w:kinsoku w:val="0"/>
        <w:wordWrap w:val="0"/>
        <w:topLinePunct/>
        <w:spacing w:line="340" w:lineRule="exact"/>
        <w:rPr>
          <w:rFonts w:ascii="仿宋_GB2312" w:hAnsi="宋体"/>
          <w:sz w:val="24"/>
        </w:rPr>
      </w:pPr>
      <w:r>
        <w:rPr>
          <w:rFonts w:ascii="仿宋_GB2312" w:hAnsi="宋体" w:hint="eastAsia"/>
          <w:sz w:val="24"/>
        </w:rPr>
        <w:t>需</w:t>
      </w:r>
      <w:r>
        <w:rPr>
          <w:rFonts w:ascii="仿宋_GB2312" w:hAnsi="宋体"/>
          <w:sz w:val="24"/>
        </w:rPr>
        <w:t xml:space="preserve">  </w:t>
      </w:r>
      <w:r>
        <w:rPr>
          <w:rFonts w:ascii="仿宋_GB2312" w:hAnsi="宋体" w:hint="eastAsia"/>
          <w:sz w:val="24"/>
        </w:rPr>
        <w:t>方（甲方）：</w:t>
      </w:r>
      <w:r>
        <w:rPr>
          <w:rFonts w:ascii="仿宋_GB2312" w:hAnsi="宋体"/>
          <w:sz w:val="24"/>
        </w:rPr>
        <w:t xml:space="preserve">                       </w:t>
      </w:r>
      <w:r>
        <w:rPr>
          <w:rFonts w:ascii="仿宋_GB2312" w:hAnsi="宋体" w:hint="eastAsia"/>
          <w:sz w:val="24"/>
        </w:rPr>
        <w:t>签订时间：</w:t>
      </w:r>
    </w:p>
    <w:p w:rsidR="00FA7365" w:rsidRDefault="003F675A">
      <w:pPr>
        <w:kinsoku w:val="0"/>
        <w:wordWrap w:val="0"/>
        <w:topLinePunct/>
        <w:spacing w:line="340" w:lineRule="exact"/>
        <w:rPr>
          <w:rFonts w:ascii="仿宋_GB2312" w:hAnsi="宋体"/>
          <w:sz w:val="24"/>
        </w:rPr>
      </w:pPr>
      <w:r>
        <w:rPr>
          <w:rFonts w:ascii="仿宋_GB2312" w:hAnsi="宋体" w:hint="eastAsia"/>
          <w:sz w:val="24"/>
        </w:rPr>
        <w:t>供</w:t>
      </w:r>
      <w:r>
        <w:rPr>
          <w:rFonts w:ascii="仿宋_GB2312" w:hAnsi="宋体"/>
          <w:sz w:val="24"/>
        </w:rPr>
        <w:t xml:space="preserve">  </w:t>
      </w:r>
      <w:r>
        <w:rPr>
          <w:rFonts w:ascii="仿宋_GB2312" w:hAnsi="宋体" w:hint="eastAsia"/>
          <w:sz w:val="24"/>
        </w:rPr>
        <w:t>方（乙方）：</w:t>
      </w:r>
      <w:r>
        <w:rPr>
          <w:rFonts w:ascii="仿宋_GB2312" w:hAnsi="宋体" w:hint="eastAsia"/>
          <w:sz w:val="24"/>
        </w:rPr>
        <w:t xml:space="preserve">  </w:t>
      </w:r>
      <w:r>
        <w:rPr>
          <w:rFonts w:ascii="仿宋_GB2312" w:hAnsi="宋体"/>
          <w:sz w:val="24"/>
        </w:rPr>
        <w:t xml:space="preserve">                     </w:t>
      </w:r>
      <w:r>
        <w:rPr>
          <w:rFonts w:ascii="仿宋_GB2312" w:hAnsi="宋体" w:hint="eastAsia"/>
          <w:sz w:val="24"/>
        </w:rPr>
        <w:t>签订地点：</w:t>
      </w:r>
    </w:p>
    <w:p w:rsidR="00FA7365" w:rsidRDefault="00FA7365">
      <w:pPr>
        <w:kinsoku w:val="0"/>
        <w:wordWrap w:val="0"/>
        <w:topLinePunct/>
        <w:spacing w:line="340" w:lineRule="exact"/>
        <w:rPr>
          <w:rFonts w:ascii="仿宋_GB2312" w:hAnsi="宋体"/>
          <w:sz w:val="24"/>
        </w:rPr>
      </w:pPr>
    </w:p>
    <w:p w:rsidR="00FA7365" w:rsidRDefault="003F675A">
      <w:pPr>
        <w:kinsoku w:val="0"/>
        <w:wordWrap w:val="0"/>
        <w:topLinePunct/>
        <w:spacing w:line="340" w:lineRule="exact"/>
        <w:rPr>
          <w:rFonts w:ascii="仿宋_GB2312" w:hAnsi="宋体"/>
          <w:sz w:val="21"/>
        </w:rPr>
      </w:pPr>
      <w:r>
        <w:rPr>
          <w:rFonts w:ascii="仿宋_GB2312" w:hAnsi="宋体"/>
          <w:sz w:val="24"/>
        </w:rPr>
        <w:t xml:space="preserve">    </w:t>
      </w:r>
      <w:r>
        <w:rPr>
          <w:rFonts w:ascii="仿宋_GB2312" w:hAnsi="宋体" w:hint="eastAsia"/>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年</w:t>
      </w:r>
      <w:r>
        <w:rPr>
          <w:rFonts w:ascii="仿宋_GB2312" w:hAnsi="宋体" w:hint="eastAsia"/>
          <w:sz w:val="21"/>
        </w:rPr>
        <w:t>__</w:t>
      </w:r>
      <w:r>
        <w:rPr>
          <w:rFonts w:ascii="仿宋_GB2312" w:hAnsi="宋体" w:hint="eastAsia"/>
          <w:sz w:val="21"/>
        </w:rPr>
        <w:t>月</w:t>
      </w:r>
      <w:r>
        <w:rPr>
          <w:rFonts w:ascii="仿宋_GB2312" w:hAnsi="宋体" w:hint="eastAsia"/>
          <w:sz w:val="21"/>
        </w:rPr>
        <w:t>__</w:t>
      </w:r>
      <w:r>
        <w:rPr>
          <w:rFonts w:ascii="仿宋_GB2312" w:hAnsi="宋体" w:hint="eastAsia"/>
          <w:sz w:val="21"/>
        </w:rPr>
        <w:t>日汕头大学医学院“</w:t>
      </w:r>
      <w:r>
        <w:rPr>
          <w:rFonts w:ascii="华文仿宋" w:eastAsia="华文仿宋" w:hAnsi="华文仿宋" w:hint="eastAsia"/>
          <w:sz w:val="21"/>
        </w:rPr>
        <w:t>医学仪器与办公设备</w:t>
      </w:r>
      <w:r>
        <w:rPr>
          <w:rFonts w:ascii="华文仿宋" w:eastAsia="华文仿宋" w:hAnsi="华文仿宋" w:hint="eastAsia"/>
          <w:sz w:val="21"/>
        </w:rPr>
        <w:t>______</w:t>
      </w:r>
      <w:r>
        <w:rPr>
          <w:rFonts w:ascii="华文仿宋" w:eastAsia="华文仿宋" w:hAnsi="华文仿宋" w:hint="eastAsia"/>
          <w:sz w:val="21"/>
        </w:rPr>
        <w:t>号</w:t>
      </w:r>
      <w:r>
        <w:rPr>
          <w:rFonts w:ascii="仿宋_GB2312" w:hAnsi="宋体" w:hint="eastAsia"/>
          <w:sz w:val="21"/>
        </w:rPr>
        <w:t>”招标文件和依据次文件产生的中标结果，经甲、乙双方平等协商，签订本合同。</w:t>
      </w:r>
    </w:p>
    <w:p w:rsidR="00FA7365" w:rsidRDefault="00FA7365">
      <w:pPr>
        <w:kinsoku w:val="0"/>
        <w:wordWrap w:val="0"/>
        <w:topLinePunct/>
        <w:spacing w:line="340" w:lineRule="exact"/>
        <w:rPr>
          <w:rFonts w:ascii="仿宋_GB2312" w:hAnsi="宋体"/>
          <w:sz w:val="21"/>
        </w:rPr>
      </w:pPr>
    </w:p>
    <w:p w:rsidR="00FA7365" w:rsidRDefault="003F675A">
      <w:pPr>
        <w:numPr>
          <w:ilvl w:val="0"/>
          <w:numId w:val="9"/>
        </w:numPr>
        <w:kinsoku w:val="0"/>
        <w:wordWrap w:val="0"/>
        <w:topLinePunct/>
        <w:spacing w:line="340" w:lineRule="exact"/>
        <w:rPr>
          <w:rFonts w:ascii="仿宋_GB2312" w:hAnsi="宋体"/>
          <w:b/>
          <w:sz w:val="21"/>
        </w:rPr>
      </w:pPr>
      <w:r>
        <w:rPr>
          <w:rFonts w:ascii="仿宋_GB2312" w:hAnsi="宋体" w:hint="eastAsia"/>
          <w:b/>
          <w:sz w:val="21"/>
        </w:rPr>
        <w:t>设备或服务具体技术指标以供方投标书为准</w:t>
      </w:r>
    </w:p>
    <w:p w:rsidR="00FA7365" w:rsidRDefault="003F675A">
      <w:pPr>
        <w:numPr>
          <w:ilvl w:val="0"/>
          <w:numId w:val="9"/>
        </w:numPr>
        <w:kinsoku w:val="0"/>
        <w:wordWrap w:val="0"/>
        <w:topLinePunct/>
        <w:spacing w:line="340" w:lineRule="exact"/>
        <w:rPr>
          <w:rFonts w:ascii="仿宋_GB2312" w:hAnsi="宋体"/>
          <w:b/>
          <w:sz w:val="21"/>
        </w:rPr>
      </w:pPr>
      <w:r>
        <w:rPr>
          <w:rFonts w:ascii="仿宋_GB2312" w:hAnsi="宋体" w:hint="eastAsia"/>
          <w:b/>
          <w:sz w:val="21"/>
        </w:rPr>
        <w:t>服务费用报价</w:t>
      </w:r>
    </w:p>
    <w:p w:rsidR="00FA7365" w:rsidRDefault="003F675A">
      <w:pPr>
        <w:kinsoku w:val="0"/>
        <w:wordWrap w:val="0"/>
        <w:topLinePunct/>
        <w:spacing w:line="340" w:lineRule="exact"/>
        <w:ind w:firstLineChars="253" w:firstLine="665"/>
        <w:rPr>
          <w:rFonts w:ascii="仿宋_GB2312" w:hAnsi="宋体"/>
          <w:b/>
          <w:sz w:val="21"/>
        </w:rPr>
      </w:pPr>
      <w:r>
        <w:rPr>
          <w:rFonts w:ascii="仿宋_GB2312" w:hAnsi="宋体" w:hint="eastAsia"/>
          <w:b/>
          <w:sz w:val="21"/>
        </w:rPr>
        <w:t>1</w:t>
      </w:r>
      <w:r>
        <w:rPr>
          <w:rFonts w:ascii="仿宋_GB2312" w:hAnsi="宋体" w:hint="eastAsia"/>
          <w:b/>
          <w:sz w:val="21"/>
        </w:rPr>
        <w:t>、服务报价：</w:t>
      </w:r>
    </w:p>
    <w:tbl>
      <w:tblPr>
        <w:tblW w:w="0" w:type="auto"/>
        <w:tblInd w:w="692" w:type="dxa"/>
        <w:tblLayout w:type="fixed"/>
        <w:tblCellMar>
          <w:left w:w="28" w:type="dxa"/>
          <w:right w:w="28" w:type="dxa"/>
        </w:tblCellMar>
        <w:tblLook w:val="04A0" w:firstRow="1" w:lastRow="0" w:firstColumn="1" w:lastColumn="0" w:noHBand="0" w:noVBand="1"/>
      </w:tblPr>
      <w:tblGrid>
        <w:gridCol w:w="1328"/>
        <w:gridCol w:w="1031"/>
        <w:gridCol w:w="483"/>
        <w:gridCol w:w="468"/>
        <w:gridCol w:w="2323"/>
        <w:gridCol w:w="830"/>
        <w:gridCol w:w="1162"/>
      </w:tblGrid>
      <w:tr w:rsidR="00FA7365">
        <w:tc>
          <w:tcPr>
            <w:tcW w:w="1328" w:type="dxa"/>
            <w:tcBorders>
              <w:top w:val="single" w:sz="12" w:space="0" w:color="auto"/>
              <w:left w:val="single" w:sz="12" w:space="0" w:color="auto"/>
              <w:bottom w:val="single" w:sz="6" w:space="0" w:color="auto"/>
              <w:right w:val="single" w:sz="6" w:space="0" w:color="auto"/>
            </w:tcBorders>
          </w:tcPr>
          <w:p w:rsidR="00FA7365" w:rsidRDefault="00FA7365">
            <w:pPr>
              <w:kinsoku w:val="0"/>
              <w:wordWrap w:val="0"/>
              <w:topLinePunct/>
              <w:spacing w:line="340" w:lineRule="exact"/>
              <w:jc w:val="center"/>
              <w:rPr>
                <w:rFonts w:ascii="仿宋_GB2312" w:hAnsi="宋体"/>
                <w:sz w:val="21"/>
              </w:rPr>
            </w:pPr>
          </w:p>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服务名称</w:t>
            </w:r>
          </w:p>
        </w:tc>
        <w:tc>
          <w:tcPr>
            <w:tcW w:w="1031" w:type="dxa"/>
            <w:tcBorders>
              <w:top w:val="single" w:sz="12"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jc w:val="center"/>
              <w:rPr>
                <w:rFonts w:ascii="仿宋_GB2312" w:hAnsi="宋体"/>
                <w:sz w:val="21"/>
              </w:rPr>
            </w:pPr>
          </w:p>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类型</w:t>
            </w:r>
          </w:p>
        </w:tc>
        <w:tc>
          <w:tcPr>
            <w:tcW w:w="483" w:type="dxa"/>
            <w:tcBorders>
              <w:top w:val="single" w:sz="12" w:space="0" w:color="auto"/>
              <w:left w:val="single" w:sz="6" w:space="0" w:color="auto"/>
              <w:bottom w:val="single" w:sz="6" w:space="0" w:color="auto"/>
              <w:right w:val="single" w:sz="6"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提供服务期限</w:t>
            </w:r>
          </w:p>
        </w:tc>
        <w:tc>
          <w:tcPr>
            <w:tcW w:w="830" w:type="dxa"/>
            <w:tcBorders>
              <w:top w:val="single" w:sz="12" w:space="0" w:color="auto"/>
              <w:left w:val="single" w:sz="6" w:space="0" w:color="auto"/>
              <w:bottom w:val="single" w:sz="6" w:space="0" w:color="auto"/>
              <w:right w:val="single" w:sz="6"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单价</w:t>
            </w:r>
          </w:p>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w:t>
            </w:r>
            <w:r>
              <w:rPr>
                <w:rFonts w:ascii="仿宋_GB2312" w:hAnsi="宋体" w:hint="eastAsia"/>
                <w:sz w:val="21"/>
              </w:rPr>
              <w:t>元</w:t>
            </w:r>
            <w:r>
              <w:rPr>
                <w:rFonts w:ascii="仿宋_GB2312" w:hAnsi="宋体" w:hint="eastAsia"/>
                <w:sz w:val="21"/>
              </w:rPr>
              <w:t>)</w:t>
            </w:r>
          </w:p>
        </w:tc>
        <w:tc>
          <w:tcPr>
            <w:tcW w:w="1162" w:type="dxa"/>
            <w:tcBorders>
              <w:top w:val="single" w:sz="12" w:space="0" w:color="auto"/>
              <w:left w:val="single" w:sz="6" w:space="0" w:color="auto"/>
              <w:bottom w:val="single" w:sz="6" w:space="0" w:color="auto"/>
              <w:right w:val="single" w:sz="12"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总价</w:t>
            </w:r>
          </w:p>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w:t>
            </w:r>
            <w:r>
              <w:rPr>
                <w:rFonts w:ascii="仿宋_GB2312" w:hAnsi="宋体" w:hint="eastAsia"/>
                <w:sz w:val="21"/>
              </w:rPr>
              <w:t>元</w:t>
            </w:r>
            <w:r>
              <w:rPr>
                <w:rFonts w:ascii="仿宋_GB2312" w:hAnsi="宋体" w:hint="eastAsia"/>
                <w:sz w:val="21"/>
              </w:rPr>
              <w:t>)</w:t>
            </w:r>
          </w:p>
        </w:tc>
      </w:tr>
      <w:tr w:rsidR="00FA7365">
        <w:trPr>
          <w:trHeight w:val="1005"/>
        </w:trPr>
        <w:tc>
          <w:tcPr>
            <w:tcW w:w="1328" w:type="dxa"/>
            <w:tcBorders>
              <w:top w:val="single" w:sz="6" w:space="0" w:color="auto"/>
              <w:left w:val="single" w:sz="12"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FA7365" w:rsidRDefault="00FA7365">
            <w:pPr>
              <w:kinsoku w:val="0"/>
              <w:wordWrap w:val="0"/>
              <w:topLinePunct/>
              <w:spacing w:line="340" w:lineRule="exact"/>
              <w:rPr>
                <w:rFonts w:ascii="仿宋_GB2312" w:hAnsi="宋体"/>
                <w:sz w:val="21"/>
              </w:rPr>
            </w:pPr>
          </w:p>
        </w:tc>
      </w:tr>
      <w:tr w:rsidR="00FA7365">
        <w:tc>
          <w:tcPr>
            <w:tcW w:w="1328" w:type="dxa"/>
            <w:tcBorders>
              <w:top w:val="single" w:sz="6" w:space="0" w:color="auto"/>
              <w:left w:val="single" w:sz="12"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FA7365" w:rsidRDefault="00FA7365">
            <w:pPr>
              <w:kinsoku w:val="0"/>
              <w:wordWrap w:val="0"/>
              <w:topLinePunct/>
              <w:spacing w:line="340" w:lineRule="exact"/>
              <w:rPr>
                <w:rFonts w:ascii="仿宋_GB2312" w:hAnsi="宋体"/>
                <w:sz w:val="21"/>
              </w:rPr>
            </w:pPr>
          </w:p>
        </w:tc>
      </w:tr>
    </w:tbl>
    <w:p w:rsidR="00FA7365" w:rsidRDefault="003F675A">
      <w:pPr>
        <w:kinsoku w:val="0"/>
        <w:wordWrap w:val="0"/>
        <w:topLinePunct/>
        <w:spacing w:line="340" w:lineRule="exact"/>
        <w:rPr>
          <w:rFonts w:ascii="仿宋_GB2312" w:hAnsi="宋体"/>
          <w:b/>
          <w:sz w:val="21"/>
        </w:rPr>
      </w:pPr>
      <w:r>
        <w:rPr>
          <w:rFonts w:ascii="仿宋_GB2312" w:hAnsi="宋体" w:hint="eastAsia"/>
          <w:b/>
          <w:sz w:val="21"/>
        </w:rPr>
        <w:t xml:space="preserve">     2.</w:t>
      </w:r>
      <w:r>
        <w:rPr>
          <w:rFonts w:ascii="仿宋_GB2312" w:hAnsi="宋体" w:hint="eastAsia"/>
          <w:b/>
          <w:sz w:val="21"/>
        </w:rPr>
        <w:t>设备报价</w:t>
      </w:r>
    </w:p>
    <w:p w:rsidR="00FA7365" w:rsidRDefault="003F675A">
      <w:pPr>
        <w:kinsoku w:val="0"/>
        <w:wordWrap w:val="0"/>
        <w:topLinePunct/>
        <w:spacing w:line="340" w:lineRule="exact"/>
        <w:rPr>
          <w:rFonts w:ascii="仿宋_GB2312" w:hAnsi="宋体"/>
          <w:b/>
          <w:sz w:val="21"/>
        </w:rPr>
      </w:pPr>
      <w:r>
        <w:rPr>
          <w:rFonts w:ascii="仿宋_GB2312" w:hAnsi="宋体" w:hint="eastAsia"/>
          <w:b/>
          <w:sz w:val="21"/>
        </w:rPr>
        <w:t xml:space="preserve">     </w:t>
      </w:r>
    </w:p>
    <w:tbl>
      <w:tblPr>
        <w:tblW w:w="0" w:type="auto"/>
        <w:tblInd w:w="692" w:type="dxa"/>
        <w:tblLayout w:type="fixed"/>
        <w:tblCellMar>
          <w:left w:w="28" w:type="dxa"/>
          <w:right w:w="28" w:type="dxa"/>
        </w:tblCellMar>
        <w:tblLook w:val="04A0" w:firstRow="1" w:lastRow="0" w:firstColumn="1" w:lastColumn="0" w:noHBand="0" w:noVBand="1"/>
      </w:tblPr>
      <w:tblGrid>
        <w:gridCol w:w="1328"/>
        <w:gridCol w:w="1031"/>
        <w:gridCol w:w="1173"/>
        <w:gridCol w:w="483"/>
        <w:gridCol w:w="468"/>
        <w:gridCol w:w="2323"/>
        <w:gridCol w:w="830"/>
        <w:gridCol w:w="1162"/>
      </w:tblGrid>
      <w:tr w:rsidR="00FA7365">
        <w:tc>
          <w:tcPr>
            <w:tcW w:w="1328" w:type="dxa"/>
            <w:tcBorders>
              <w:top w:val="single" w:sz="12" w:space="0" w:color="auto"/>
              <w:left w:val="single" w:sz="12" w:space="0" w:color="auto"/>
              <w:bottom w:val="single" w:sz="6" w:space="0" w:color="auto"/>
              <w:right w:val="single" w:sz="6" w:space="0" w:color="auto"/>
            </w:tcBorders>
          </w:tcPr>
          <w:p w:rsidR="00FA7365" w:rsidRDefault="00FA7365">
            <w:pPr>
              <w:kinsoku w:val="0"/>
              <w:wordWrap w:val="0"/>
              <w:topLinePunct/>
              <w:spacing w:line="340" w:lineRule="exact"/>
              <w:jc w:val="center"/>
              <w:rPr>
                <w:rFonts w:ascii="仿宋_GB2312" w:hAnsi="宋体"/>
                <w:sz w:val="21"/>
              </w:rPr>
            </w:pPr>
          </w:p>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货物名称</w:t>
            </w:r>
          </w:p>
        </w:tc>
        <w:tc>
          <w:tcPr>
            <w:tcW w:w="1031" w:type="dxa"/>
            <w:tcBorders>
              <w:top w:val="single" w:sz="12"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jc w:val="center"/>
              <w:rPr>
                <w:rFonts w:ascii="仿宋_GB2312" w:hAnsi="宋体"/>
                <w:sz w:val="21"/>
              </w:rPr>
            </w:pPr>
          </w:p>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型号</w:t>
            </w:r>
          </w:p>
        </w:tc>
        <w:tc>
          <w:tcPr>
            <w:tcW w:w="1173" w:type="dxa"/>
            <w:tcBorders>
              <w:top w:val="single" w:sz="12" w:space="0" w:color="auto"/>
              <w:left w:val="single" w:sz="6" w:space="0" w:color="auto"/>
              <w:bottom w:val="single" w:sz="6" w:space="0" w:color="auto"/>
              <w:right w:val="single" w:sz="6"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厂家及</w:t>
            </w:r>
          </w:p>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产地</w:t>
            </w:r>
          </w:p>
        </w:tc>
        <w:tc>
          <w:tcPr>
            <w:tcW w:w="483" w:type="dxa"/>
            <w:tcBorders>
              <w:top w:val="single" w:sz="12" w:space="0" w:color="auto"/>
              <w:left w:val="single" w:sz="6" w:space="0" w:color="auto"/>
              <w:bottom w:val="single" w:sz="6" w:space="0" w:color="auto"/>
              <w:right w:val="single" w:sz="6"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随机配件</w:t>
            </w:r>
          </w:p>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w:t>
            </w:r>
            <w:r>
              <w:rPr>
                <w:rFonts w:ascii="仿宋_GB2312" w:hAnsi="宋体" w:hint="eastAsia"/>
                <w:sz w:val="21"/>
              </w:rPr>
              <w:t>备用</w:t>
            </w:r>
            <w:r>
              <w:rPr>
                <w:rFonts w:ascii="仿宋_GB2312" w:hAnsi="宋体" w:hint="eastAsia"/>
                <w:sz w:val="21"/>
              </w:rPr>
              <w:t>)</w:t>
            </w:r>
            <w:r>
              <w:rPr>
                <w:rFonts w:ascii="仿宋_GB2312" w:hAnsi="宋体" w:hint="eastAsia"/>
                <w:sz w:val="21"/>
              </w:rPr>
              <w:t>工具</w:t>
            </w:r>
          </w:p>
        </w:tc>
        <w:tc>
          <w:tcPr>
            <w:tcW w:w="830" w:type="dxa"/>
            <w:tcBorders>
              <w:top w:val="single" w:sz="12" w:space="0" w:color="auto"/>
              <w:left w:val="single" w:sz="6" w:space="0" w:color="auto"/>
              <w:bottom w:val="single" w:sz="6" w:space="0" w:color="auto"/>
              <w:right w:val="single" w:sz="6"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单价</w:t>
            </w:r>
          </w:p>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w:t>
            </w:r>
            <w:r>
              <w:rPr>
                <w:rFonts w:ascii="仿宋_GB2312" w:hAnsi="宋体" w:hint="eastAsia"/>
                <w:sz w:val="21"/>
              </w:rPr>
              <w:t>元</w:t>
            </w:r>
            <w:r>
              <w:rPr>
                <w:rFonts w:ascii="仿宋_GB2312" w:hAnsi="宋体" w:hint="eastAsia"/>
                <w:sz w:val="21"/>
              </w:rPr>
              <w:t>)</w:t>
            </w:r>
          </w:p>
        </w:tc>
        <w:tc>
          <w:tcPr>
            <w:tcW w:w="1162" w:type="dxa"/>
            <w:tcBorders>
              <w:top w:val="single" w:sz="12" w:space="0" w:color="auto"/>
              <w:left w:val="single" w:sz="6" w:space="0" w:color="auto"/>
              <w:bottom w:val="single" w:sz="6" w:space="0" w:color="auto"/>
              <w:right w:val="single" w:sz="12" w:space="0" w:color="auto"/>
            </w:tcBorders>
          </w:tcPr>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总价</w:t>
            </w:r>
          </w:p>
          <w:p w:rsidR="00FA7365" w:rsidRDefault="003F675A">
            <w:pPr>
              <w:kinsoku w:val="0"/>
              <w:wordWrap w:val="0"/>
              <w:topLinePunct/>
              <w:spacing w:line="340" w:lineRule="exact"/>
              <w:jc w:val="center"/>
              <w:rPr>
                <w:rFonts w:ascii="仿宋_GB2312" w:hAnsi="宋体"/>
                <w:sz w:val="21"/>
              </w:rPr>
            </w:pPr>
            <w:r>
              <w:rPr>
                <w:rFonts w:ascii="仿宋_GB2312" w:hAnsi="宋体" w:hint="eastAsia"/>
                <w:sz w:val="21"/>
              </w:rPr>
              <w:t>(</w:t>
            </w:r>
            <w:r>
              <w:rPr>
                <w:rFonts w:ascii="仿宋_GB2312" w:hAnsi="宋体" w:hint="eastAsia"/>
                <w:sz w:val="21"/>
              </w:rPr>
              <w:t>元</w:t>
            </w:r>
            <w:r>
              <w:rPr>
                <w:rFonts w:ascii="仿宋_GB2312" w:hAnsi="宋体" w:hint="eastAsia"/>
                <w:sz w:val="21"/>
              </w:rPr>
              <w:t>)</w:t>
            </w:r>
          </w:p>
        </w:tc>
      </w:tr>
      <w:tr w:rsidR="00FA7365">
        <w:trPr>
          <w:trHeight w:val="1005"/>
        </w:trPr>
        <w:tc>
          <w:tcPr>
            <w:tcW w:w="1328" w:type="dxa"/>
            <w:tcBorders>
              <w:top w:val="single" w:sz="6" w:space="0" w:color="auto"/>
              <w:left w:val="single" w:sz="12"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FA7365" w:rsidRDefault="00FA7365">
            <w:pPr>
              <w:kinsoku w:val="0"/>
              <w:wordWrap w:val="0"/>
              <w:topLinePunct/>
              <w:spacing w:line="340" w:lineRule="exact"/>
              <w:rPr>
                <w:rFonts w:ascii="仿宋_GB2312" w:hAnsi="宋体"/>
                <w:sz w:val="21"/>
              </w:rPr>
            </w:pPr>
          </w:p>
        </w:tc>
      </w:tr>
      <w:tr w:rsidR="00FA7365">
        <w:tc>
          <w:tcPr>
            <w:tcW w:w="1328" w:type="dxa"/>
            <w:tcBorders>
              <w:top w:val="single" w:sz="6" w:space="0" w:color="auto"/>
              <w:left w:val="single" w:sz="12"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FA7365" w:rsidRDefault="00FA7365">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FA7365" w:rsidRDefault="00FA7365">
            <w:pPr>
              <w:kinsoku w:val="0"/>
              <w:wordWrap w:val="0"/>
              <w:topLinePunct/>
              <w:spacing w:line="340" w:lineRule="exact"/>
              <w:rPr>
                <w:rFonts w:ascii="仿宋_GB2312" w:hAnsi="宋体"/>
                <w:sz w:val="21"/>
              </w:rPr>
            </w:pPr>
          </w:p>
        </w:tc>
      </w:tr>
      <w:tr w:rsidR="00FA7365">
        <w:trPr>
          <w:cantSplit/>
        </w:trPr>
        <w:tc>
          <w:tcPr>
            <w:tcW w:w="8798" w:type="dxa"/>
            <w:gridSpan w:val="8"/>
            <w:tcBorders>
              <w:top w:val="single" w:sz="6" w:space="0" w:color="auto"/>
              <w:left w:val="single" w:sz="12" w:space="0" w:color="auto"/>
              <w:bottom w:val="single" w:sz="12" w:space="0" w:color="auto"/>
              <w:right w:val="single" w:sz="12" w:space="0" w:color="auto"/>
            </w:tcBorders>
          </w:tcPr>
          <w:p w:rsidR="00FA7365" w:rsidRDefault="003F675A">
            <w:pPr>
              <w:kinsoku w:val="0"/>
              <w:wordWrap w:val="0"/>
              <w:topLinePunct/>
              <w:spacing w:line="340" w:lineRule="exact"/>
              <w:rPr>
                <w:rFonts w:ascii="仿宋_GB2312" w:hAnsi="宋体"/>
                <w:sz w:val="21"/>
              </w:rPr>
            </w:pPr>
            <w:r>
              <w:rPr>
                <w:rFonts w:ascii="仿宋_GB2312" w:hAnsi="宋体" w:hint="eastAsia"/>
                <w:sz w:val="21"/>
              </w:rPr>
              <w:t>总金额（人民币）：</w:t>
            </w:r>
          </w:p>
        </w:tc>
      </w:tr>
    </w:tbl>
    <w:p w:rsidR="00FA7365" w:rsidRDefault="00FA7365">
      <w:pPr>
        <w:kinsoku w:val="0"/>
        <w:wordWrap w:val="0"/>
        <w:topLinePunct/>
        <w:spacing w:line="340" w:lineRule="exact"/>
        <w:rPr>
          <w:rFonts w:ascii="仿宋_GB2312" w:hAnsi="宋体"/>
          <w:b/>
          <w:sz w:val="21"/>
        </w:rPr>
      </w:pPr>
    </w:p>
    <w:p w:rsidR="00FA7365" w:rsidRDefault="00FA7365">
      <w:pPr>
        <w:kinsoku w:val="0"/>
        <w:wordWrap w:val="0"/>
        <w:topLinePunct/>
        <w:spacing w:line="340" w:lineRule="exact"/>
        <w:rPr>
          <w:rFonts w:ascii="仿宋_GB2312" w:hAnsi="宋体"/>
          <w:b/>
          <w:sz w:val="21"/>
        </w:rPr>
      </w:pPr>
    </w:p>
    <w:p w:rsidR="00FA7365" w:rsidRDefault="003F675A">
      <w:pPr>
        <w:kinsoku w:val="0"/>
        <w:wordWrap w:val="0"/>
        <w:topLinePunct/>
        <w:spacing w:line="340" w:lineRule="exact"/>
        <w:rPr>
          <w:rFonts w:ascii="仿宋_GB2312" w:hAnsi="宋体"/>
          <w:b/>
          <w:sz w:val="21"/>
        </w:rPr>
      </w:pPr>
      <w:r>
        <w:rPr>
          <w:rFonts w:ascii="仿宋_GB2312" w:hAnsi="宋体" w:hint="eastAsia"/>
          <w:b/>
          <w:sz w:val="21"/>
        </w:rPr>
        <w:t>三</w:t>
      </w:r>
      <w:r>
        <w:rPr>
          <w:rFonts w:ascii="仿宋_GB2312" w:hAnsi="宋体" w:hint="eastAsia"/>
          <w:b/>
          <w:sz w:val="21"/>
        </w:rPr>
        <w:t xml:space="preserve">. </w:t>
      </w:r>
      <w:r>
        <w:rPr>
          <w:rFonts w:ascii="仿宋_GB2312" w:hAnsi="宋体" w:hint="eastAsia"/>
          <w:b/>
          <w:sz w:val="21"/>
        </w:rPr>
        <w:t>设备质量要求及供方对质量负责的条件和期限（服务类项目由用户另行指定）：</w:t>
      </w:r>
    </w:p>
    <w:p w:rsidR="00FA7365" w:rsidRDefault="003F675A">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供方提供的设备必须符合中华人民共和国国家安全环保标准、教育部的有关规定以及该产品的出厂标准。</w:t>
      </w:r>
    </w:p>
    <w:p w:rsidR="00FA7365" w:rsidRDefault="003F675A">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供方提供的设备必须是全新的原装设备（含零部件、配件、随机工具等），表面无划伤、无碰撞。</w:t>
      </w:r>
    </w:p>
    <w:p w:rsidR="00FA7365" w:rsidRDefault="003F675A">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因设备的质量问题发生争议，由广东省或汕头市商检部门进行质量鉴定。设备符合质量标准的，鉴定费由需方承担；设备不符合质量标准的，鉴定费由供方承担。</w:t>
      </w:r>
    </w:p>
    <w:p w:rsidR="00FA7365" w:rsidRDefault="003F675A">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w:t>
      </w:r>
      <w:r>
        <w:rPr>
          <w:rFonts w:ascii="仿宋_GB2312" w:hAnsi="宋体" w:hint="eastAsia"/>
          <w:sz w:val="21"/>
        </w:rPr>
        <w:t>100%</w:t>
      </w:r>
      <w:r>
        <w:rPr>
          <w:rFonts w:ascii="仿宋_GB2312" w:hAnsi="宋体" w:hint="eastAsia"/>
          <w:sz w:val="21"/>
        </w:rPr>
        <w:t>设备款。</w:t>
      </w:r>
    </w:p>
    <w:p w:rsidR="00FA7365" w:rsidRDefault="003F675A">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设备原厂保修期超过一年的，供方应按保修承诺提供保修服务。</w:t>
      </w:r>
    </w:p>
    <w:p w:rsidR="00FA7365" w:rsidRDefault="00FA7365">
      <w:pPr>
        <w:tabs>
          <w:tab w:val="left" w:pos="0"/>
        </w:tabs>
        <w:kinsoku w:val="0"/>
        <w:wordWrap w:val="0"/>
        <w:topLinePunct/>
        <w:spacing w:line="340" w:lineRule="exact"/>
        <w:ind w:left="498"/>
        <w:rPr>
          <w:rFonts w:ascii="仿宋_GB2312" w:hAnsi="宋体"/>
          <w:sz w:val="21"/>
        </w:rPr>
      </w:pPr>
    </w:p>
    <w:p w:rsidR="00FA7365" w:rsidRDefault="003F675A">
      <w:pPr>
        <w:kinsoku w:val="0"/>
        <w:wordWrap w:val="0"/>
        <w:topLinePunct/>
        <w:spacing w:line="340" w:lineRule="exact"/>
        <w:ind w:left="567" w:hanging="567"/>
        <w:rPr>
          <w:rFonts w:ascii="仿宋_GB2312" w:hAnsi="宋体"/>
          <w:b/>
          <w:sz w:val="21"/>
        </w:rPr>
      </w:pPr>
      <w:r>
        <w:rPr>
          <w:rFonts w:ascii="仿宋_GB2312" w:hAnsi="宋体" w:hint="eastAsia"/>
          <w:b/>
          <w:sz w:val="21"/>
        </w:rPr>
        <w:t>四</w:t>
      </w:r>
      <w:r>
        <w:rPr>
          <w:rFonts w:ascii="仿宋_GB2312" w:hAnsi="宋体" w:hint="eastAsia"/>
          <w:b/>
          <w:sz w:val="21"/>
        </w:rPr>
        <w:t xml:space="preserve">. </w:t>
      </w:r>
      <w:r>
        <w:rPr>
          <w:rFonts w:ascii="仿宋_GB2312" w:hAnsi="宋体" w:hint="eastAsia"/>
          <w:b/>
          <w:sz w:val="21"/>
        </w:rPr>
        <w:t>交货及验收（服务类项目由用户另行指定）：</w:t>
      </w:r>
    </w:p>
    <w:p w:rsidR="00FA7365" w:rsidRDefault="003F675A">
      <w:pPr>
        <w:numPr>
          <w:ilvl w:val="0"/>
          <w:numId w:val="11"/>
        </w:numPr>
        <w:tabs>
          <w:tab w:val="left" w:pos="0"/>
        </w:tabs>
        <w:kinsoku w:val="0"/>
        <w:wordWrap w:val="0"/>
        <w:topLinePunct/>
        <w:spacing w:line="340" w:lineRule="exact"/>
        <w:ind w:left="830" w:hanging="332"/>
        <w:rPr>
          <w:rFonts w:ascii="仿宋_GB2312"/>
          <w:sz w:val="21"/>
        </w:rPr>
      </w:pPr>
      <w:r>
        <w:rPr>
          <w:rFonts w:ascii="仿宋_GB2312" w:hint="eastAsia"/>
          <w:sz w:val="21"/>
        </w:rPr>
        <w:t>竣工时间：合同签定后</w:t>
      </w:r>
      <w:r>
        <w:rPr>
          <w:rFonts w:ascii="仿宋_GB2312" w:hint="eastAsia"/>
          <w:sz w:val="21"/>
        </w:rPr>
        <w:t>20</w:t>
      </w:r>
      <w:r>
        <w:rPr>
          <w:rFonts w:ascii="仿宋_GB2312" w:hint="eastAsia"/>
          <w:sz w:val="21"/>
        </w:rPr>
        <w:t>天内。</w:t>
      </w:r>
    </w:p>
    <w:p w:rsidR="00FA7365" w:rsidRDefault="003F675A">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p>
    <w:p w:rsidR="00FA7365" w:rsidRDefault="003F675A">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FA7365" w:rsidRDefault="003F675A">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交货地点：汕头大学医学院</w:t>
      </w:r>
    </w:p>
    <w:p w:rsidR="00FA7365" w:rsidRDefault="003F675A">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FA7365" w:rsidRDefault="003F675A">
      <w:pPr>
        <w:pStyle w:val="a6"/>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全部货物现场开封，设备在现场安装过程中，如发生与供货合同条款不符的设备，用户提出异议，供货商应无条件更换。</w:t>
      </w:r>
    </w:p>
    <w:p w:rsidR="00FA7365" w:rsidRDefault="003F675A">
      <w:pPr>
        <w:pStyle w:val="a6"/>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其它验收细则以投标商在投标书中提供的设备技术资料及双方签订的合同条款为准。</w:t>
      </w:r>
    </w:p>
    <w:p w:rsidR="00FA7365" w:rsidRDefault="003F675A">
      <w:pPr>
        <w:kinsoku w:val="0"/>
        <w:wordWrap w:val="0"/>
        <w:topLinePunct/>
        <w:spacing w:line="340" w:lineRule="exact"/>
        <w:ind w:left="567" w:hanging="567"/>
        <w:rPr>
          <w:rFonts w:ascii="仿宋_GB2312" w:hAnsi="宋体"/>
          <w:b/>
          <w:sz w:val="21"/>
        </w:rPr>
      </w:pPr>
      <w:r>
        <w:rPr>
          <w:rFonts w:ascii="仿宋_GB2312" w:hAnsi="宋体" w:hint="eastAsia"/>
          <w:b/>
          <w:sz w:val="21"/>
        </w:rPr>
        <w:t>五</w:t>
      </w:r>
      <w:r>
        <w:rPr>
          <w:rFonts w:ascii="仿宋_GB2312" w:hAnsi="宋体" w:hint="eastAsia"/>
          <w:b/>
          <w:sz w:val="21"/>
        </w:rPr>
        <w:t xml:space="preserve">. </w:t>
      </w:r>
      <w:r>
        <w:rPr>
          <w:rFonts w:ascii="仿宋_GB2312" w:hAnsi="宋体" w:hint="eastAsia"/>
          <w:b/>
          <w:sz w:val="21"/>
        </w:rPr>
        <w:t>付款：</w:t>
      </w:r>
    </w:p>
    <w:p w:rsidR="00FA7365" w:rsidRDefault="003F675A">
      <w:pPr>
        <w:kinsoku w:val="0"/>
        <w:wordWrap w:val="0"/>
        <w:topLinePunct/>
        <w:spacing w:line="340" w:lineRule="exact"/>
        <w:ind w:leftChars="150" w:left="498" w:firstLine="498"/>
        <w:rPr>
          <w:sz w:val="21"/>
        </w:rPr>
      </w:pPr>
      <w:r>
        <w:rPr>
          <w:rFonts w:hint="eastAsia"/>
          <w:sz w:val="21"/>
        </w:rPr>
        <w:t>货物或服务验收合格后一星期内付清全款。</w:t>
      </w:r>
    </w:p>
    <w:p w:rsidR="00FA7365" w:rsidRDefault="003F675A">
      <w:pPr>
        <w:kinsoku w:val="0"/>
        <w:wordWrap w:val="0"/>
        <w:topLinePunct/>
        <w:spacing w:line="340" w:lineRule="exact"/>
        <w:ind w:left="567" w:hanging="567"/>
        <w:rPr>
          <w:rFonts w:ascii="仿宋_GB2312" w:hAnsi="宋体"/>
          <w:b/>
          <w:sz w:val="21"/>
        </w:rPr>
      </w:pPr>
      <w:r>
        <w:rPr>
          <w:rFonts w:ascii="仿宋_GB2312" w:hAnsi="宋体" w:hint="eastAsia"/>
          <w:b/>
          <w:sz w:val="21"/>
        </w:rPr>
        <w:t>六</w:t>
      </w:r>
      <w:r>
        <w:rPr>
          <w:rFonts w:ascii="仿宋_GB2312" w:hAnsi="宋体" w:hint="eastAsia"/>
          <w:b/>
          <w:sz w:val="21"/>
        </w:rPr>
        <w:t xml:space="preserve">. </w:t>
      </w:r>
      <w:r>
        <w:rPr>
          <w:rFonts w:ascii="仿宋_GB2312" w:hAnsi="宋体" w:hint="eastAsia"/>
          <w:b/>
          <w:sz w:val="21"/>
        </w:rPr>
        <w:t>违约责任（服务类项目由用户另行指定）：</w:t>
      </w:r>
    </w:p>
    <w:p w:rsidR="00FA7365" w:rsidRDefault="003F675A">
      <w:pPr>
        <w:numPr>
          <w:ilvl w:val="0"/>
          <w:numId w:val="12"/>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供方未能交付设备，则向需方支付设备总金额</w:t>
      </w:r>
      <w:r>
        <w:rPr>
          <w:rFonts w:ascii="仿宋_GB2312" w:hAnsi="宋体" w:hint="eastAsia"/>
          <w:sz w:val="21"/>
        </w:rPr>
        <w:t>5%</w:t>
      </w:r>
      <w:r>
        <w:rPr>
          <w:rFonts w:ascii="仿宋_GB2312" w:hAnsi="宋体" w:hint="eastAsia"/>
          <w:sz w:val="21"/>
        </w:rPr>
        <w:t>的违约金。</w:t>
      </w:r>
    </w:p>
    <w:p w:rsidR="00FA7365" w:rsidRDefault="003F675A">
      <w:pPr>
        <w:numPr>
          <w:ilvl w:val="0"/>
          <w:numId w:val="12"/>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供方交付的设备不符合合同规定的，需方有权拒收，供方向需方支付货款总金额</w:t>
      </w:r>
      <w:r>
        <w:rPr>
          <w:rFonts w:ascii="仿宋_GB2312" w:hAnsi="宋体" w:hint="eastAsia"/>
          <w:sz w:val="21"/>
        </w:rPr>
        <w:t>5%</w:t>
      </w:r>
      <w:r>
        <w:rPr>
          <w:rFonts w:ascii="仿宋_GB2312" w:hAnsi="宋体" w:hint="eastAsia"/>
          <w:sz w:val="21"/>
        </w:rPr>
        <w:t>的违约金。</w:t>
      </w:r>
    </w:p>
    <w:p w:rsidR="00FA7365" w:rsidRDefault="003F675A">
      <w:pPr>
        <w:numPr>
          <w:ilvl w:val="0"/>
          <w:numId w:val="12"/>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需方无正当理由拒收设备，拒付货款的，需方向供方偿付设备总金额</w:t>
      </w:r>
      <w:r>
        <w:rPr>
          <w:rFonts w:ascii="仿宋_GB2312" w:hAnsi="宋体" w:hint="eastAsia"/>
          <w:sz w:val="21"/>
        </w:rPr>
        <w:t>5%</w:t>
      </w:r>
      <w:r>
        <w:rPr>
          <w:rFonts w:ascii="仿宋_GB2312" w:hAnsi="宋体" w:hint="eastAsia"/>
          <w:sz w:val="21"/>
        </w:rPr>
        <w:t>的违约金。</w:t>
      </w:r>
    </w:p>
    <w:p w:rsidR="00FA7365" w:rsidRDefault="003F675A">
      <w:pPr>
        <w:numPr>
          <w:ilvl w:val="0"/>
          <w:numId w:val="12"/>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供方逾期交付设备，则每日按合同总额</w:t>
      </w:r>
      <w:r>
        <w:rPr>
          <w:rFonts w:ascii="仿宋_GB2312" w:hAnsi="宋体" w:hint="eastAsia"/>
          <w:sz w:val="21"/>
        </w:rPr>
        <w:t>3</w:t>
      </w:r>
      <w:r>
        <w:rPr>
          <w:rFonts w:ascii="仿宋_GB2312" w:hAnsi="宋体" w:hint="eastAsia"/>
          <w:sz w:val="21"/>
        </w:rPr>
        <w:t>‰向对方偿付违约金。逾期交付超过</w:t>
      </w:r>
      <w:r>
        <w:rPr>
          <w:rFonts w:ascii="仿宋_GB2312" w:hAnsi="宋体" w:hint="eastAsia"/>
          <w:sz w:val="21"/>
        </w:rPr>
        <w:t>15</w:t>
      </w:r>
      <w:r>
        <w:rPr>
          <w:rFonts w:ascii="仿宋_GB2312" w:hAnsi="宋体" w:hint="eastAsia"/>
          <w:sz w:val="21"/>
        </w:rPr>
        <w:t>天，需方有权终止合同，则供方向需方偿付设备总金额</w:t>
      </w:r>
      <w:r>
        <w:rPr>
          <w:sz w:val="21"/>
        </w:rPr>
        <w:t>7.5%</w:t>
      </w:r>
      <w:r>
        <w:rPr>
          <w:rFonts w:hint="eastAsia"/>
          <w:sz w:val="21"/>
        </w:rPr>
        <w:t>的违约金</w:t>
      </w:r>
      <w:r>
        <w:rPr>
          <w:rFonts w:ascii="仿宋_GB2312" w:hAnsi="宋体" w:hint="eastAsia"/>
          <w:sz w:val="21"/>
        </w:rPr>
        <w:t>。</w:t>
      </w:r>
    </w:p>
    <w:p w:rsidR="00FA7365" w:rsidRDefault="003F675A">
      <w:pPr>
        <w:numPr>
          <w:ilvl w:val="0"/>
          <w:numId w:val="12"/>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w:t>
      </w:r>
      <w:r>
        <w:rPr>
          <w:rFonts w:ascii="仿宋_GB2312" w:hAnsi="宋体" w:hint="eastAsia"/>
          <w:sz w:val="21"/>
        </w:rPr>
        <w:t>3</w:t>
      </w:r>
      <w:r>
        <w:rPr>
          <w:rFonts w:ascii="仿宋_GB2312" w:hAnsi="宋体" w:hint="eastAsia"/>
          <w:sz w:val="21"/>
        </w:rPr>
        <w:t>‰向供方偿付违约金。</w:t>
      </w:r>
    </w:p>
    <w:p w:rsidR="00FA7365" w:rsidRDefault="00FA7365">
      <w:pPr>
        <w:numPr>
          <w:ilvl w:val="0"/>
          <w:numId w:val="13"/>
        </w:numPr>
        <w:tabs>
          <w:tab w:val="left" w:pos="0"/>
        </w:tabs>
        <w:kinsoku w:val="0"/>
        <w:wordWrap w:val="0"/>
        <w:topLinePunct/>
        <w:spacing w:line="340" w:lineRule="exact"/>
        <w:ind w:left="830" w:hanging="332"/>
        <w:rPr>
          <w:rFonts w:ascii="仿宋_GB2312" w:hAnsi="宋体"/>
          <w:sz w:val="21"/>
        </w:rPr>
      </w:pPr>
    </w:p>
    <w:p w:rsidR="00FA7365" w:rsidRDefault="003F675A">
      <w:pPr>
        <w:pStyle w:val="a6"/>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七</w:t>
      </w:r>
      <w:r>
        <w:rPr>
          <w:rFonts w:ascii="仿宋_GB2312" w:eastAsia="仿宋_GB2312" w:hAnsi="宋体"/>
          <w:b/>
          <w:sz w:val="21"/>
        </w:rPr>
        <w:t>.</w:t>
      </w:r>
      <w:r>
        <w:rPr>
          <w:rFonts w:ascii="仿宋_GB2312" w:eastAsia="仿宋_GB2312" w:hAnsi="宋体" w:hint="eastAsia"/>
          <w:b/>
          <w:sz w:val="21"/>
        </w:rPr>
        <w:t>售后服务</w:t>
      </w:r>
    </w:p>
    <w:p w:rsidR="00FA7365" w:rsidRDefault="003F675A">
      <w:pPr>
        <w:pStyle w:val="a6"/>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八．技术支持及培训</w:t>
      </w:r>
    </w:p>
    <w:p w:rsidR="00FA7365" w:rsidRDefault="003F675A">
      <w:pPr>
        <w:kinsoku w:val="0"/>
        <w:wordWrap w:val="0"/>
        <w:topLinePunct/>
        <w:spacing w:line="340" w:lineRule="exact"/>
        <w:ind w:left="567" w:hanging="567"/>
        <w:rPr>
          <w:rFonts w:ascii="仿宋_GB2312" w:hAnsi="宋体"/>
          <w:b/>
          <w:sz w:val="21"/>
        </w:rPr>
      </w:pPr>
      <w:r>
        <w:rPr>
          <w:rFonts w:ascii="仿宋_GB2312" w:hAnsi="宋体" w:hint="eastAsia"/>
          <w:b/>
          <w:sz w:val="21"/>
        </w:rPr>
        <w:t>九</w:t>
      </w:r>
      <w:r>
        <w:rPr>
          <w:rFonts w:ascii="仿宋_GB2312" w:hAnsi="宋体"/>
          <w:b/>
          <w:sz w:val="21"/>
        </w:rPr>
        <w:t xml:space="preserve">. </w:t>
      </w:r>
      <w:r>
        <w:rPr>
          <w:rFonts w:ascii="仿宋_GB2312" w:hAnsi="宋体" w:hint="eastAsia"/>
          <w:b/>
          <w:sz w:val="21"/>
        </w:rPr>
        <w:t>合同的仲裁</w:t>
      </w:r>
    </w:p>
    <w:p w:rsidR="00FA7365" w:rsidRDefault="003F675A">
      <w:pPr>
        <w:pStyle w:val="21"/>
        <w:kinsoku w:val="0"/>
        <w:wordWrap w:val="0"/>
        <w:spacing w:line="340" w:lineRule="exact"/>
        <w:ind w:leftChars="150" w:left="498" w:firstLine="332"/>
        <w:rPr>
          <w:sz w:val="21"/>
        </w:rPr>
      </w:pPr>
      <w:r>
        <w:rPr>
          <w:rFonts w:hint="eastAsia"/>
          <w:sz w:val="21"/>
        </w:rPr>
        <w:t>本合同发生争议，由双方协商或调解解决，协商或调解不成时向签订合同所在地人民法院起诉。</w:t>
      </w:r>
    </w:p>
    <w:p w:rsidR="00FA7365" w:rsidRDefault="003F675A">
      <w:pPr>
        <w:kinsoku w:val="0"/>
        <w:wordWrap w:val="0"/>
        <w:topLinePunct/>
        <w:spacing w:line="340" w:lineRule="exact"/>
        <w:jc w:val="right"/>
        <w:rPr>
          <w:rFonts w:ascii="仿宋_GB2312" w:hAnsi="宋体"/>
          <w:sz w:val="21"/>
        </w:rPr>
      </w:pPr>
      <w:r>
        <w:rPr>
          <w:rFonts w:ascii="仿宋_GB2312" w:hAnsi="宋体"/>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4986"/>
      </w:tblGrid>
      <w:tr w:rsidR="00FA7365">
        <w:trPr>
          <w:trHeight w:val="580"/>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甲方</w:t>
            </w:r>
            <w:r>
              <w:rPr>
                <w:rFonts w:ascii="宋体" w:eastAsia="宋体" w:hAnsi="宋体" w:hint="eastAsia"/>
                <w:sz w:val="18"/>
                <w:szCs w:val="18"/>
              </w:rPr>
              <w:t>（盖章）</w:t>
            </w:r>
            <w:r>
              <w:rPr>
                <w:rFonts w:ascii="宋体" w:eastAsia="宋体" w:hAnsi="宋体"/>
                <w:sz w:val="18"/>
                <w:szCs w:val="18"/>
              </w:rPr>
              <w:t>：</w:t>
            </w:r>
            <w:r>
              <w:rPr>
                <w:rFonts w:ascii="宋体" w:eastAsia="宋体" w:hAnsi="宋体" w:hint="eastAsia"/>
                <w:sz w:val="18"/>
                <w:szCs w:val="18"/>
              </w:rPr>
              <w:t>汕头大学医学院</w:t>
            </w:r>
          </w:p>
        </w:tc>
        <w:tc>
          <w:tcPr>
            <w:tcW w:w="4986" w:type="dxa"/>
            <w:vAlign w:val="center"/>
          </w:tcPr>
          <w:p w:rsidR="00FA7365" w:rsidRDefault="003F675A">
            <w:pPr>
              <w:spacing w:line="276" w:lineRule="auto"/>
              <w:jc w:val="left"/>
              <w:rPr>
                <w:rFonts w:ascii="宋体" w:eastAsia="宋体" w:hAnsi="宋体" w:cs="ˎ̥"/>
                <w:sz w:val="18"/>
                <w:szCs w:val="18"/>
              </w:rPr>
            </w:pPr>
            <w:r>
              <w:rPr>
                <w:rFonts w:ascii="宋体" w:eastAsia="宋体" w:hAnsi="宋体"/>
                <w:sz w:val="18"/>
                <w:szCs w:val="18"/>
              </w:rPr>
              <w:t>乙方</w:t>
            </w:r>
            <w:r>
              <w:rPr>
                <w:rFonts w:ascii="宋体" w:eastAsia="宋体" w:hAnsi="宋体" w:hint="eastAsia"/>
                <w:sz w:val="18"/>
                <w:szCs w:val="18"/>
              </w:rPr>
              <w:t>（盖章）</w:t>
            </w:r>
            <w:r>
              <w:rPr>
                <w:rFonts w:ascii="宋体" w:eastAsia="宋体" w:hAnsi="宋体"/>
                <w:sz w:val="18"/>
                <w:szCs w:val="18"/>
              </w:rPr>
              <w:t>：</w:t>
            </w:r>
            <w:r>
              <w:rPr>
                <w:rFonts w:ascii="宋体" w:eastAsia="宋体" w:hAnsi="宋体" w:cs="ˎ̥"/>
                <w:sz w:val="18"/>
                <w:szCs w:val="18"/>
              </w:rPr>
              <w:t xml:space="preserve"> </w:t>
            </w:r>
          </w:p>
        </w:tc>
      </w:tr>
      <w:tr w:rsidR="00FA7365">
        <w:trPr>
          <w:trHeight w:val="779"/>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地址：</w:t>
            </w:r>
            <w:r>
              <w:rPr>
                <w:rFonts w:ascii="宋体" w:eastAsia="宋体" w:hAnsi="宋体" w:hint="eastAsia"/>
                <w:sz w:val="18"/>
                <w:szCs w:val="18"/>
              </w:rPr>
              <w:t>汕头市金平区新陵路</w:t>
            </w:r>
            <w:r>
              <w:rPr>
                <w:rFonts w:ascii="宋体" w:eastAsia="宋体" w:hAnsi="宋体"/>
                <w:sz w:val="18"/>
                <w:szCs w:val="18"/>
              </w:rPr>
              <w:t>22</w:t>
            </w:r>
            <w:r>
              <w:rPr>
                <w:rFonts w:ascii="宋体" w:eastAsia="宋体" w:hAnsi="宋体"/>
                <w:sz w:val="18"/>
                <w:szCs w:val="18"/>
              </w:rPr>
              <w:t>号</w:t>
            </w:r>
          </w:p>
        </w:tc>
        <w:tc>
          <w:tcPr>
            <w:tcW w:w="4986" w:type="dxa"/>
            <w:vAlign w:val="center"/>
          </w:tcPr>
          <w:p w:rsidR="00FA7365" w:rsidRDefault="003F675A">
            <w:pPr>
              <w:snapToGrid w:val="0"/>
              <w:spacing w:line="276" w:lineRule="auto"/>
              <w:jc w:val="left"/>
              <w:rPr>
                <w:rFonts w:ascii="宋体" w:eastAsia="宋体" w:hAnsi="宋体" w:cs="Courier New"/>
                <w:sz w:val="18"/>
                <w:szCs w:val="18"/>
              </w:rPr>
            </w:pPr>
            <w:r>
              <w:rPr>
                <w:rFonts w:ascii="宋体" w:eastAsia="宋体" w:hAnsi="宋体"/>
                <w:sz w:val="18"/>
                <w:szCs w:val="18"/>
              </w:rPr>
              <w:t>地址：</w:t>
            </w:r>
            <w:r>
              <w:rPr>
                <w:rFonts w:ascii="宋体" w:eastAsia="宋体" w:hAnsi="宋体" w:cs="Courier New"/>
                <w:sz w:val="18"/>
                <w:szCs w:val="18"/>
              </w:rPr>
              <w:t xml:space="preserve"> </w:t>
            </w:r>
          </w:p>
        </w:tc>
      </w:tr>
      <w:tr w:rsidR="00FA7365">
        <w:trPr>
          <w:trHeight w:val="642"/>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法定代表人：</w:t>
            </w:r>
            <w:r>
              <w:rPr>
                <w:rFonts w:ascii="宋体" w:eastAsia="宋体" w:hAnsi="宋体" w:hint="eastAsia"/>
                <w:sz w:val="18"/>
                <w:szCs w:val="18"/>
              </w:rPr>
              <w:t xml:space="preserve"> </w:t>
            </w:r>
            <w:r>
              <w:rPr>
                <w:rFonts w:ascii="宋体" w:eastAsia="宋体" w:hAnsi="宋体" w:hint="eastAsia"/>
                <w:sz w:val="18"/>
                <w:szCs w:val="18"/>
              </w:rPr>
              <w:t>谭学瑞</w:t>
            </w:r>
          </w:p>
        </w:tc>
        <w:tc>
          <w:tcPr>
            <w:tcW w:w="4986"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法定代表人：</w:t>
            </w:r>
          </w:p>
        </w:tc>
      </w:tr>
      <w:tr w:rsidR="00FA7365">
        <w:trPr>
          <w:trHeight w:val="642"/>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委托代理人：</w:t>
            </w:r>
          </w:p>
        </w:tc>
        <w:tc>
          <w:tcPr>
            <w:tcW w:w="4986"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委托代理人：</w:t>
            </w:r>
          </w:p>
        </w:tc>
      </w:tr>
      <w:tr w:rsidR="00FA7365">
        <w:trPr>
          <w:trHeight w:val="585"/>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电话：</w:t>
            </w:r>
            <w:r>
              <w:rPr>
                <w:rFonts w:ascii="宋体" w:eastAsia="宋体" w:hAnsi="宋体" w:hint="eastAsia"/>
                <w:sz w:val="18"/>
                <w:szCs w:val="18"/>
              </w:rPr>
              <w:t>0754-88900477</w:t>
            </w:r>
          </w:p>
        </w:tc>
        <w:tc>
          <w:tcPr>
            <w:tcW w:w="4986"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电话：</w:t>
            </w:r>
          </w:p>
        </w:tc>
      </w:tr>
      <w:tr w:rsidR="00FA7365">
        <w:trPr>
          <w:trHeight w:val="642"/>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传真：</w:t>
            </w:r>
            <w:r>
              <w:rPr>
                <w:rFonts w:ascii="宋体" w:eastAsia="宋体" w:hAnsi="宋体" w:hint="eastAsia"/>
                <w:sz w:val="18"/>
                <w:szCs w:val="18"/>
              </w:rPr>
              <w:t>0754-88900305</w:t>
            </w:r>
          </w:p>
        </w:tc>
        <w:tc>
          <w:tcPr>
            <w:tcW w:w="4986"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传真：</w:t>
            </w:r>
          </w:p>
        </w:tc>
      </w:tr>
      <w:tr w:rsidR="00FA7365">
        <w:trPr>
          <w:trHeight w:val="616"/>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邮政编码：</w:t>
            </w:r>
            <w:r>
              <w:rPr>
                <w:rFonts w:ascii="仿宋_GB2312" w:hAnsi="宋体" w:hint="eastAsia"/>
                <w:sz w:val="18"/>
                <w:szCs w:val="18"/>
              </w:rPr>
              <w:t>515041</w:t>
            </w:r>
          </w:p>
        </w:tc>
        <w:tc>
          <w:tcPr>
            <w:tcW w:w="4986" w:type="dxa"/>
            <w:vAlign w:val="center"/>
          </w:tcPr>
          <w:p w:rsidR="00FA7365" w:rsidRDefault="003F675A">
            <w:pPr>
              <w:spacing w:line="276" w:lineRule="auto"/>
              <w:jc w:val="left"/>
              <w:rPr>
                <w:rFonts w:ascii="宋体" w:eastAsia="宋体" w:hAnsi="宋体"/>
                <w:sz w:val="18"/>
                <w:szCs w:val="18"/>
              </w:rPr>
            </w:pPr>
            <w:r>
              <w:rPr>
                <w:rFonts w:ascii="宋体" w:eastAsia="宋体" w:hAnsi="宋体"/>
                <w:sz w:val="18"/>
                <w:szCs w:val="18"/>
              </w:rPr>
              <w:t>邮政编码</w:t>
            </w:r>
            <w:r>
              <w:rPr>
                <w:rFonts w:ascii="宋体" w:eastAsia="宋体" w:hAnsi="宋体" w:hint="eastAsia"/>
                <w:sz w:val="18"/>
                <w:szCs w:val="18"/>
              </w:rPr>
              <w:t>：</w:t>
            </w:r>
          </w:p>
        </w:tc>
      </w:tr>
      <w:tr w:rsidR="00FA7365">
        <w:trPr>
          <w:trHeight w:val="616"/>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hint="eastAsia"/>
                <w:sz w:val="18"/>
                <w:szCs w:val="18"/>
              </w:rPr>
              <w:t>开户银行</w:t>
            </w:r>
            <w:r>
              <w:rPr>
                <w:rFonts w:ascii="宋体" w:eastAsia="宋体" w:hAnsi="宋体"/>
                <w:sz w:val="18"/>
                <w:szCs w:val="18"/>
              </w:rPr>
              <w:t>：</w:t>
            </w:r>
            <w:r>
              <w:rPr>
                <w:rFonts w:ascii="仿宋_GB2312" w:hAnsi="宋体" w:hint="eastAsia"/>
                <w:sz w:val="18"/>
                <w:szCs w:val="18"/>
              </w:rPr>
              <w:t>中行嘉泰支行</w:t>
            </w:r>
          </w:p>
        </w:tc>
        <w:tc>
          <w:tcPr>
            <w:tcW w:w="4986" w:type="dxa"/>
            <w:vAlign w:val="center"/>
          </w:tcPr>
          <w:p w:rsidR="00FA7365" w:rsidRDefault="003F675A">
            <w:pPr>
              <w:spacing w:line="276" w:lineRule="auto"/>
              <w:jc w:val="left"/>
              <w:rPr>
                <w:rFonts w:ascii="宋体" w:eastAsia="宋体" w:hAnsi="宋体"/>
                <w:sz w:val="18"/>
                <w:szCs w:val="18"/>
              </w:rPr>
            </w:pPr>
            <w:r>
              <w:rPr>
                <w:rFonts w:ascii="宋体" w:eastAsia="宋体" w:hAnsi="宋体" w:hint="eastAsia"/>
                <w:sz w:val="18"/>
                <w:szCs w:val="18"/>
              </w:rPr>
              <w:t>开户银行</w:t>
            </w:r>
            <w:r>
              <w:rPr>
                <w:rFonts w:ascii="宋体" w:eastAsia="宋体" w:hAnsi="宋体"/>
                <w:sz w:val="18"/>
                <w:szCs w:val="18"/>
              </w:rPr>
              <w:t>：</w:t>
            </w:r>
            <w:r>
              <w:rPr>
                <w:rFonts w:ascii="宋体" w:eastAsia="宋体" w:hAnsi="宋体"/>
                <w:sz w:val="18"/>
                <w:szCs w:val="18"/>
              </w:rPr>
              <w:t xml:space="preserve"> </w:t>
            </w:r>
          </w:p>
        </w:tc>
      </w:tr>
      <w:tr w:rsidR="00FA7365">
        <w:trPr>
          <w:trHeight w:val="642"/>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hint="eastAsia"/>
                <w:sz w:val="18"/>
                <w:szCs w:val="18"/>
              </w:rPr>
              <w:t>开户帐号</w:t>
            </w:r>
            <w:r>
              <w:rPr>
                <w:rFonts w:ascii="宋体" w:eastAsia="宋体" w:hAnsi="宋体"/>
                <w:sz w:val="18"/>
                <w:szCs w:val="18"/>
              </w:rPr>
              <w:t>：</w:t>
            </w:r>
            <w:r>
              <w:rPr>
                <w:rFonts w:ascii="仿宋_GB2312" w:hAnsi="宋体" w:hint="eastAsia"/>
                <w:sz w:val="18"/>
                <w:szCs w:val="18"/>
              </w:rPr>
              <w:t>7055 5774 4822</w:t>
            </w:r>
          </w:p>
        </w:tc>
        <w:tc>
          <w:tcPr>
            <w:tcW w:w="4986" w:type="dxa"/>
            <w:vAlign w:val="center"/>
          </w:tcPr>
          <w:p w:rsidR="00FA7365" w:rsidRDefault="003F675A">
            <w:pPr>
              <w:spacing w:line="276" w:lineRule="auto"/>
              <w:jc w:val="left"/>
              <w:rPr>
                <w:rFonts w:ascii="宋体" w:eastAsia="宋体" w:hAnsi="宋体"/>
                <w:sz w:val="18"/>
                <w:szCs w:val="18"/>
              </w:rPr>
            </w:pPr>
            <w:r>
              <w:rPr>
                <w:rFonts w:ascii="宋体" w:eastAsia="宋体" w:hAnsi="宋体" w:hint="eastAsia"/>
                <w:sz w:val="18"/>
                <w:szCs w:val="18"/>
              </w:rPr>
              <w:t>开户帐号</w:t>
            </w:r>
            <w:r>
              <w:rPr>
                <w:rFonts w:ascii="宋体" w:eastAsia="宋体" w:hAnsi="宋体"/>
                <w:sz w:val="18"/>
                <w:szCs w:val="18"/>
              </w:rPr>
              <w:t>：</w:t>
            </w:r>
          </w:p>
        </w:tc>
      </w:tr>
      <w:tr w:rsidR="00FA7365">
        <w:trPr>
          <w:trHeight w:val="642"/>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hint="eastAsia"/>
                <w:sz w:val="18"/>
                <w:szCs w:val="18"/>
              </w:rPr>
              <w:t>统一社会信用代码：</w:t>
            </w:r>
            <w:r>
              <w:rPr>
                <w:rFonts w:ascii="宋体" w:eastAsia="宋体" w:hAnsi="宋体" w:hint="eastAsia"/>
                <w:sz w:val="18"/>
                <w:szCs w:val="18"/>
              </w:rPr>
              <w:t>12440000455861456K</w:t>
            </w:r>
          </w:p>
        </w:tc>
        <w:tc>
          <w:tcPr>
            <w:tcW w:w="4986" w:type="dxa"/>
            <w:vAlign w:val="center"/>
          </w:tcPr>
          <w:p w:rsidR="00FA7365" w:rsidRDefault="003F675A">
            <w:pPr>
              <w:spacing w:line="276" w:lineRule="auto"/>
              <w:jc w:val="left"/>
              <w:rPr>
                <w:rFonts w:ascii="宋体" w:eastAsia="宋体" w:hAnsi="宋体"/>
                <w:sz w:val="18"/>
                <w:szCs w:val="18"/>
              </w:rPr>
            </w:pPr>
            <w:r>
              <w:rPr>
                <w:rFonts w:ascii="宋体" w:eastAsia="宋体" w:hAnsi="宋体" w:hint="eastAsia"/>
                <w:sz w:val="18"/>
                <w:szCs w:val="18"/>
              </w:rPr>
              <w:t>统一社会信用代码：</w:t>
            </w:r>
          </w:p>
        </w:tc>
      </w:tr>
      <w:tr w:rsidR="00FA7365">
        <w:trPr>
          <w:trHeight w:val="642"/>
          <w:jc w:val="center"/>
        </w:trPr>
        <w:tc>
          <w:tcPr>
            <w:tcW w:w="4947" w:type="dxa"/>
            <w:vAlign w:val="center"/>
          </w:tcPr>
          <w:p w:rsidR="00FA7365" w:rsidRDefault="003F675A">
            <w:pPr>
              <w:spacing w:line="276" w:lineRule="auto"/>
              <w:jc w:val="left"/>
              <w:rPr>
                <w:rFonts w:ascii="宋体" w:eastAsia="宋体" w:hAnsi="宋体"/>
                <w:sz w:val="18"/>
                <w:szCs w:val="18"/>
              </w:rPr>
            </w:pPr>
            <w:r>
              <w:rPr>
                <w:rFonts w:ascii="宋体" w:eastAsia="宋体" w:hAnsi="宋体" w:hint="eastAsia"/>
                <w:sz w:val="18"/>
                <w:szCs w:val="18"/>
              </w:rPr>
              <w:t>签订日期</w:t>
            </w:r>
            <w:r>
              <w:rPr>
                <w:rFonts w:ascii="宋体" w:eastAsia="宋体" w:hAnsi="宋体"/>
                <w:sz w:val="18"/>
                <w:szCs w:val="18"/>
              </w:rPr>
              <w:t>：</w:t>
            </w:r>
            <w:r>
              <w:rPr>
                <w:rFonts w:ascii="宋体" w:eastAsia="宋体" w:hAnsi="宋体" w:hint="eastAsia"/>
                <w:sz w:val="18"/>
                <w:szCs w:val="18"/>
              </w:rPr>
              <w:t xml:space="preserve">       </w:t>
            </w:r>
            <w:r>
              <w:rPr>
                <w:rFonts w:ascii="宋体" w:eastAsia="宋体" w:hAnsi="宋体" w:hint="eastAsia"/>
                <w:sz w:val="18"/>
                <w:szCs w:val="18"/>
              </w:rPr>
              <w:t>年</w:t>
            </w:r>
            <w:r>
              <w:rPr>
                <w:rFonts w:ascii="宋体" w:eastAsia="宋体" w:hAnsi="宋体" w:hint="eastAsia"/>
                <w:sz w:val="18"/>
                <w:szCs w:val="18"/>
              </w:rPr>
              <w:t xml:space="preserve">     </w:t>
            </w:r>
            <w:r>
              <w:rPr>
                <w:rFonts w:ascii="宋体" w:eastAsia="宋体" w:hAnsi="宋体" w:hint="eastAsia"/>
                <w:sz w:val="18"/>
                <w:szCs w:val="18"/>
              </w:rPr>
              <w:t>月</w:t>
            </w:r>
            <w:r>
              <w:rPr>
                <w:rFonts w:ascii="宋体" w:eastAsia="宋体" w:hAnsi="宋体" w:hint="eastAsia"/>
                <w:sz w:val="18"/>
                <w:szCs w:val="18"/>
              </w:rPr>
              <w:t xml:space="preserve">     </w:t>
            </w:r>
            <w:r>
              <w:rPr>
                <w:rFonts w:ascii="宋体" w:eastAsia="宋体" w:hAnsi="宋体" w:hint="eastAsia"/>
                <w:sz w:val="18"/>
                <w:szCs w:val="18"/>
              </w:rPr>
              <w:t>日</w:t>
            </w:r>
          </w:p>
        </w:tc>
        <w:tc>
          <w:tcPr>
            <w:tcW w:w="4986" w:type="dxa"/>
            <w:vAlign w:val="center"/>
          </w:tcPr>
          <w:p w:rsidR="00FA7365" w:rsidRDefault="003F675A">
            <w:pPr>
              <w:spacing w:line="276" w:lineRule="auto"/>
              <w:jc w:val="left"/>
              <w:rPr>
                <w:rFonts w:ascii="宋体" w:eastAsia="宋体" w:hAnsi="宋体"/>
                <w:sz w:val="18"/>
                <w:szCs w:val="18"/>
              </w:rPr>
            </w:pPr>
            <w:r>
              <w:rPr>
                <w:rFonts w:ascii="宋体" w:eastAsia="宋体" w:hAnsi="宋体" w:hint="eastAsia"/>
                <w:sz w:val="18"/>
                <w:szCs w:val="18"/>
              </w:rPr>
              <w:t>签订日期</w:t>
            </w:r>
            <w:r>
              <w:rPr>
                <w:rFonts w:ascii="宋体" w:eastAsia="宋体" w:hAnsi="宋体"/>
                <w:sz w:val="18"/>
                <w:szCs w:val="18"/>
              </w:rPr>
              <w:t>：</w:t>
            </w:r>
            <w:r>
              <w:rPr>
                <w:rFonts w:ascii="宋体" w:eastAsia="宋体" w:hAnsi="宋体" w:hint="eastAsia"/>
                <w:sz w:val="18"/>
                <w:szCs w:val="18"/>
              </w:rPr>
              <w:t xml:space="preserve">       </w:t>
            </w:r>
            <w:r>
              <w:rPr>
                <w:rFonts w:ascii="宋体" w:eastAsia="宋体" w:hAnsi="宋体" w:hint="eastAsia"/>
                <w:sz w:val="18"/>
                <w:szCs w:val="18"/>
              </w:rPr>
              <w:t>年</w:t>
            </w:r>
            <w:r>
              <w:rPr>
                <w:rFonts w:ascii="宋体" w:eastAsia="宋体" w:hAnsi="宋体" w:hint="eastAsia"/>
                <w:sz w:val="18"/>
                <w:szCs w:val="18"/>
              </w:rPr>
              <w:t xml:space="preserve">     </w:t>
            </w:r>
            <w:r>
              <w:rPr>
                <w:rFonts w:ascii="宋体" w:eastAsia="宋体" w:hAnsi="宋体" w:hint="eastAsia"/>
                <w:sz w:val="18"/>
                <w:szCs w:val="18"/>
              </w:rPr>
              <w:t>月</w:t>
            </w:r>
            <w:r>
              <w:rPr>
                <w:rFonts w:ascii="宋体" w:eastAsia="宋体" w:hAnsi="宋体" w:hint="eastAsia"/>
                <w:sz w:val="18"/>
                <w:szCs w:val="18"/>
              </w:rPr>
              <w:t xml:space="preserve">     </w:t>
            </w:r>
            <w:r>
              <w:rPr>
                <w:rFonts w:ascii="宋体" w:eastAsia="宋体" w:hAnsi="宋体" w:hint="eastAsia"/>
                <w:sz w:val="18"/>
                <w:szCs w:val="18"/>
              </w:rPr>
              <w:t>日</w:t>
            </w:r>
          </w:p>
        </w:tc>
      </w:tr>
    </w:tbl>
    <w:p w:rsidR="00FA7365" w:rsidRDefault="003F675A">
      <w:pPr>
        <w:kinsoku w:val="0"/>
        <w:wordWrap w:val="0"/>
        <w:topLinePunct/>
        <w:spacing w:line="360" w:lineRule="atLeast"/>
        <w:ind w:firstLineChars="50" w:firstLine="187"/>
        <w:rPr>
          <w:rFonts w:ascii="宋体" w:eastAsia="宋体" w:hAnsi="宋体"/>
          <w:b/>
          <w:sz w:val="32"/>
        </w:rPr>
      </w:pPr>
      <w:r>
        <w:rPr>
          <w:rFonts w:ascii="宋体" w:eastAsia="宋体" w:hAnsi="宋体"/>
          <w:b/>
          <w:sz w:val="32"/>
        </w:rPr>
        <w:br w:type="page"/>
      </w:r>
      <w:r>
        <w:rPr>
          <w:rFonts w:ascii="宋体" w:eastAsia="宋体" w:hAnsi="宋体" w:hint="eastAsia"/>
          <w:b/>
          <w:sz w:val="32"/>
        </w:rPr>
        <w:t>第四部分</w:t>
      </w:r>
      <w:r>
        <w:rPr>
          <w:rFonts w:ascii="宋体" w:eastAsia="宋体" w:hAnsi="宋体" w:hint="eastAsia"/>
          <w:b/>
          <w:sz w:val="32"/>
        </w:rPr>
        <w:t xml:space="preserve">    </w:t>
      </w:r>
      <w:r>
        <w:rPr>
          <w:rFonts w:ascii="宋体" w:eastAsia="宋体" w:hAnsi="宋体" w:hint="eastAsia"/>
          <w:b/>
          <w:sz w:val="32"/>
        </w:rPr>
        <w:t>投</w:t>
      </w:r>
      <w:r>
        <w:rPr>
          <w:rFonts w:ascii="宋体" w:eastAsia="宋体" w:hAnsi="宋体" w:hint="eastAsia"/>
          <w:b/>
          <w:sz w:val="32"/>
        </w:rPr>
        <w:t xml:space="preserve">  </w:t>
      </w:r>
      <w:r>
        <w:rPr>
          <w:rFonts w:ascii="宋体" w:eastAsia="宋体" w:hAnsi="宋体" w:hint="eastAsia"/>
          <w:b/>
          <w:sz w:val="32"/>
        </w:rPr>
        <w:t>标</w:t>
      </w:r>
      <w:r>
        <w:rPr>
          <w:rFonts w:ascii="宋体" w:eastAsia="宋体" w:hAnsi="宋体"/>
          <w:b/>
          <w:sz w:val="32"/>
        </w:rPr>
        <w:t xml:space="preserve">  </w:t>
      </w:r>
      <w:r>
        <w:rPr>
          <w:rFonts w:ascii="宋体" w:eastAsia="宋体" w:hAnsi="宋体" w:hint="eastAsia"/>
          <w:b/>
          <w:sz w:val="32"/>
        </w:rPr>
        <w:t>书（格式）</w:t>
      </w:r>
    </w:p>
    <w:p w:rsidR="00FA7365" w:rsidRDefault="003F675A">
      <w:pPr>
        <w:kinsoku w:val="0"/>
        <w:wordWrap w:val="0"/>
        <w:topLinePunct/>
        <w:spacing w:after="120" w:line="360" w:lineRule="atLeast"/>
        <w:rPr>
          <w:rFonts w:ascii="仿宋_GB2312" w:hAnsi="宋体"/>
          <w:sz w:val="24"/>
        </w:rPr>
      </w:pPr>
      <w:r>
        <w:rPr>
          <w:rFonts w:ascii="仿宋_GB2312" w:hAnsi="宋体" w:hint="eastAsia"/>
          <w:sz w:val="24"/>
        </w:rPr>
        <w:t>致：汕头大学医学院：</w:t>
      </w:r>
    </w:p>
    <w:p w:rsidR="00FA7365" w:rsidRDefault="003F675A">
      <w:pPr>
        <w:kinsoku w:val="0"/>
        <w:wordWrap w:val="0"/>
        <w:topLinePunct/>
        <w:spacing w:after="120" w:line="240" w:lineRule="atLeast"/>
        <w:ind w:firstLine="585"/>
        <w:rPr>
          <w:rFonts w:ascii="仿宋_GB2312" w:hAnsi="宋体"/>
          <w:sz w:val="24"/>
        </w:rPr>
      </w:pPr>
      <w:r>
        <w:rPr>
          <w:rFonts w:ascii="仿宋_GB2312" w:hAnsi="宋体" w:hint="eastAsia"/>
          <w:sz w:val="24"/>
        </w:rPr>
        <w:t>根据你们第设</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（投标人名称、地址）的名义投标。提交下述文件正本一份和副本一式五份。</w:t>
      </w:r>
    </w:p>
    <w:p w:rsidR="00FA7365" w:rsidRDefault="003F675A">
      <w:pPr>
        <w:pStyle w:val="30"/>
        <w:numPr>
          <w:ilvl w:val="3"/>
          <w:numId w:val="14"/>
        </w:numPr>
        <w:kinsoku w:val="0"/>
        <w:wordWrap w:val="0"/>
        <w:topLinePunct/>
        <w:autoSpaceDE/>
        <w:autoSpaceDN/>
        <w:spacing w:line="200" w:lineRule="atLeast"/>
        <w:ind w:left="1912" w:hanging="584"/>
        <w:rPr>
          <w:rFonts w:ascii="仿宋_GB2312" w:hAnsi="宋体"/>
          <w:sz w:val="24"/>
        </w:rPr>
      </w:pPr>
      <w:r>
        <w:rPr>
          <w:rFonts w:ascii="仿宋_GB2312" w:hAnsi="宋体" w:hint="eastAsia"/>
          <w:sz w:val="24"/>
        </w:rPr>
        <w:t>投标书；</w:t>
      </w:r>
    </w:p>
    <w:p w:rsidR="00FA7365" w:rsidRDefault="003F675A">
      <w:pPr>
        <w:pStyle w:val="30"/>
        <w:numPr>
          <w:ilvl w:val="3"/>
          <w:numId w:val="14"/>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FA7365" w:rsidRDefault="003F675A">
      <w:pPr>
        <w:pStyle w:val="30"/>
        <w:numPr>
          <w:ilvl w:val="3"/>
          <w:numId w:val="14"/>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设备配置一览表；</w:t>
      </w:r>
    </w:p>
    <w:p w:rsidR="00FA7365" w:rsidRDefault="003F675A">
      <w:pPr>
        <w:pStyle w:val="30"/>
        <w:numPr>
          <w:ilvl w:val="3"/>
          <w:numId w:val="14"/>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服务承诺书；</w:t>
      </w:r>
    </w:p>
    <w:p w:rsidR="00FA7365" w:rsidRDefault="00FA7365">
      <w:pPr>
        <w:pStyle w:val="30"/>
        <w:kinsoku w:val="0"/>
        <w:wordWrap w:val="0"/>
        <w:topLinePunct/>
        <w:autoSpaceDE/>
        <w:autoSpaceDN/>
        <w:spacing w:line="200" w:lineRule="atLeast"/>
        <w:ind w:leftChars="0" w:left="1328" w:firstLineChars="0" w:firstLine="0"/>
        <w:rPr>
          <w:rFonts w:ascii="仿宋_GB2312" w:hAnsi="宋体"/>
          <w:sz w:val="24"/>
        </w:rPr>
      </w:pPr>
    </w:p>
    <w:p w:rsidR="00FA7365" w:rsidRDefault="003F675A">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FA7365" w:rsidRDefault="003F675A">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w:t>
      </w:r>
      <w:r>
        <w:rPr>
          <w:rFonts w:ascii="仿宋_GB2312" w:hAnsi="宋体" w:hint="eastAsia"/>
          <w:sz w:val="24"/>
          <w:u w:val="single"/>
        </w:rPr>
        <w:t xml:space="preserve">         </w:t>
      </w:r>
      <w:r>
        <w:rPr>
          <w:rFonts w:ascii="仿宋_GB2312" w:hAnsi="宋体" w:hint="eastAsia"/>
          <w:sz w:val="24"/>
        </w:rPr>
        <w:t>元。</w:t>
      </w:r>
    </w:p>
    <w:p w:rsidR="00FA7365" w:rsidRDefault="003F675A">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w:t>
      </w:r>
      <w:r>
        <w:rPr>
          <w:rFonts w:ascii="仿宋_GB2312" w:hAnsi="宋体" w:hint="eastAsia"/>
          <w:sz w:val="24"/>
        </w:rPr>
        <w:t>30</w:t>
      </w:r>
      <w:r>
        <w:rPr>
          <w:rFonts w:ascii="仿宋_GB2312" w:hAnsi="宋体" w:hint="eastAsia"/>
          <w:sz w:val="24"/>
        </w:rPr>
        <w:t>天内有效。如果我们的投标被接受，则直至合同生效时止，本投标始终有效。</w:t>
      </w:r>
    </w:p>
    <w:p w:rsidR="00FA7365" w:rsidRDefault="003F675A">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FA7365" w:rsidRDefault="003F675A">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FA7365" w:rsidRDefault="003F675A">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FA7365" w:rsidRDefault="003F675A">
      <w:pPr>
        <w:kinsoku w:val="0"/>
        <w:wordWrap w:val="0"/>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FA7365" w:rsidRDefault="003F675A">
      <w:pPr>
        <w:kinsoku w:val="0"/>
        <w:wordWrap w:val="0"/>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p>
    <w:p w:rsidR="00FA7365" w:rsidRDefault="003F675A">
      <w:pPr>
        <w:kinsoku w:val="0"/>
        <w:wordWrap w:val="0"/>
        <w:topLinePunct/>
        <w:spacing w:line="360" w:lineRule="atLeast"/>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w:t>
      </w:r>
      <w:r>
        <w:rPr>
          <w:rFonts w:ascii="仿宋_GB2312" w:hAnsi="宋体" w:hint="eastAsia"/>
          <w:sz w:val="24"/>
        </w:rPr>
        <w:t>位</w:t>
      </w:r>
      <w:r>
        <w:rPr>
          <w:rFonts w:ascii="仿宋_GB2312" w:hAnsi="宋体"/>
          <w:sz w:val="24"/>
        </w:rPr>
        <w:t>:</w:t>
      </w:r>
      <w:r>
        <w:rPr>
          <w:rFonts w:ascii="仿宋_GB2312" w:hAnsi="宋体"/>
          <w:sz w:val="24"/>
          <w:u w:val="single"/>
        </w:rPr>
        <w:t xml:space="preserve">                                </w:t>
      </w:r>
    </w:p>
    <w:p w:rsidR="00FA7365" w:rsidRDefault="003F675A">
      <w:pPr>
        <w:kinsoku w:val="0"/>
        <w:wordWrap w:val="0"/>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FA7365" w:rsidRDefault="003F675A">
      <w:pPr>
        <w:kinsoku w:val="0"/>
        <w:wordWrap w:val="0"/>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FA7365" w:rsidRDefault="003F675A">
      <w:pPr>
        <w:kinsoku w:val="0"/>
        <w:wordWrap w:val="0"/>
        <w:topLinePunct/>
        <w:spacing w:line="360" w:lineRule="atLeast"/>
        <w:rPr>
          <w:rFonts w:ascii="仿宋_GB2312" w:hAnsi="宋体"/>
          <w:sz w:val="24"/>
        </w:rPr>
      </w:pPr>
      <w:r>
        <w:rPr>
          <w:rFonts w:ascii="仿宋_GB2312" w:hAnsi="宋体"/>
          <w:sz w:val="24"/>
        </w:rPr>
        <w:t xml:space="preserve">  </w:t>
      </w:r>
    </w:p>
    <w:p w:rsidR="00FA7365" w:rsidRDefault="003F675A">
      <w:pPr>
        <w:kinsoku w:val="0"/>
        <w:wordWrap w:val="0"/>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hint="eastAsia"/>
          <w:sz w:val="24"/>
        </w:rPr>
        <w:t xml:space="preserve">   </w:t>
      </w:r>
      <w:r>
        <w:rPr>
          <w:rFonts w:ascii="仿宋_GB2312" w:hAnsi="宋体" w:hint="eastAsia"/>
          <w:sz w:val="24"/>
        </w:rPr>
        <w:t xml:space="preserve">         </w:t>
      </w:r>
      <w:proofErr w:type="spellStart"/>
      <w:r>
        <w:rPr>
          <w:rFonts w:ascii="仿宋_GB2312" w:hAnsi="宋体"/>
          <w:sz w:val="24"/>
        </w:rPr>
        <w:t>E_mail</w:t>
      </w:r>
      <w:proofErr w:type="spellEnd"/>
      <w:r>
        <w:rPr>
          <w:rFonts w:ascii="仿宋_GB2312" w:hAnsi="宋体"/>
          <w:sz w:val="24"/>
        </w:rPr>
        <w:t>:</w:t>
      </w:r>
    </w:p>
    <w:p w:rsidR="00FA7365" w:rsidRDefault="003F675A">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t>投标书附件</w:t>
      </w:r>
      <w:r>
        <w:rPr>
          <w:rFonts w:ascii="仿宋_GB2312" w:hAnsi="宋体" w:hint="eastAsia"/>
          <w:sz w:val="24"/>
        </w:rPr>
        <w:t>1</w:t>
      </w:r>
      <w:r>
        <w:rPr>
          <w:rFonts w:ascii="仿宋_GB2312" w:hAnsi="宋体" w:hint="eastAsia"/>
          <w:sz w:val="24"/>
        </w:rPr>
        <w:t>：</w:t>
      </w:r>
    </w:p>
    <w:p w:rsidR="00FA7365" w:rsidRDefault="00FA7365">
      <w:pPr>
        <w:kinsoku w:val="0"/>
        <w:wordWrap w:val="0"/>
        <w:topLinePunct/>
        <w:spacing w:line="360" w:lineRule="exact"/>
        <w:jc w:val="center"/>
        <w:rPr>
          <w:rFonts w:ascii="宋体" w:eastAsia="宋体" w:hAnsi="宋体"/>
          <w:b/>
          <w:sz w:val="32"/>
        </w:rPr>
      </w:pPr>
    </w:p>
    <w:p w:rsidR="00FA7365" w:rsidRDefault="00FA7365">
      <w:pPr>
        <w:kinsoku w:val="0"/>
        <w:wordWrap w:val="0"/>
        <w:topLinePunct/>
        <w:spacing w:line="360" w:lineRule="exact"/>
        <w:jc w:val="center"/>
        <w:rPr>
          <w:rFonts w:ascii="宋体" w:eastAsia="宋体" w:hAnsi="宋体"/>
          <w:b/>
          <w:sz w:val="32"/>
        </w:rPr>
      </w:pPr>
    </w:p>
    <w:p w:rsidR="00FA7365" w:rsidRDefault="003F675A">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FA7365" w:rsidRDefault="00FA7365">
      <w:pPr>
        <w:kinsoku w:val="0"/>
        <w:wordWrap w:val="0"/>
        <w:topLinePunct/>
        <w:spacing w:line="360" w:lineRule="exact"/>
        <w:rPr>
          <w:rFonts w:ascii="仿宋_GB2312" w:hAnsi="宋体"/>
          <w:sz w:val="24"/>
        </w:rPr>
      </w:pPr>
    </w:p>
    <w:p w:rsidR="00FA7365" w:rsidRDefault="003F675A">
      <w:pPr>
        <w:kinsoku w:val="0"/>
        <w:wordWrap w:val="0"/>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FA7365" w:rsidRDefault="003F675A">
      <w:pPr>
        <w:kinsoku w:val="0"/>
        <w:wordWrap w:val="0"/>
        <w:topLinePunct/>
        <w:spacing w:line="360" w:lineRule="exact"/>
        <w:rPr>
          <w:rFonts w:ascii="仿宋_GB2312" w:hAnsi="宋体"/>
          <w:sz w:val="21"/>
        </w:rPr>
      </w:pPr>
      <w:r>
        <w:rPr>
          <w:rFonts w:ascii="仿宋_GB2312" w:hAnsi="宋体" w:hint="eastAsia"/>
          <w:sz w:val="21"/>
        </w:rPr>
        <w:t xml:space="preserve">                                              </w:t>
      </w:r>
      <w:r>
        <w:rPr>
          <w:rFonts w:ascii="仿宋_GB2312" w:hAnsi="宋体" w:hint="eastAsia"/>
          <w:sz w:val="21"/>
        </w:rPr>
        <w:t>金额单位：元</w:t>
      </w:r>
      <w:r>
        <w:rPr>
          <w:rFonts w:ascii="仿宋_GB2312" w:hAnsi="宋体" w:hint="eastAsia"/>
          <w:sz w:val="21"/>
        </w:rPr>
        <w:t xml:space="preserve">  </w:t>
      </w:r>
      <w:r>
        <w:rPr>
          <w:rFonts w:ascii="仿宋_GB2312" w:hAnsi="宋体" w:hint="eastAsia"/>
          <w:sz w:val="21"/>
        </w:rPr>
        <w:t>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652"/>
        <w:gridCol w:w="1992"/>
        <w:gridCol w:w="2656"/>
      </w:tblGrid>
      <w:tr w:rsidR="00FA7365">
        <w:trPr>
          <w:cantSplit/>
        </w:trPr>
        <w:tc>
          <w:tcPr>
            <w:tcW w:w="606" w:type="dxa"/>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备注</w:t>
            </w:r>
          </w:p>
        </w:tc>
      </w:tr>
      <w:tr w:rsidR="00FA7365">
        <w:trPr>
          <w:cantSplit/>
        </w:trPr>
        <w:tc>
          <w:tcPr>
            <w:tcW w:w="606" w:type="dxa"/>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一</w:t>
            </w:r>
          </w:p>
        </w:tc>
        <w:tc>
          <w:tcPr>
            <w:tcW w:w="3652" w:type="dxa"/>
            <w:vAlign w:val="center"/>
          </w:tcPr>
          <w:p w:rsidR="00FA7365" w:rsidRDefault="00FA7365">
            <w:pPr>
              <w:kinsoku w:val="0"/>
              <w:wordWrap w:val="0"/>
              <w:topLinePunct/>
              <w:spacing w:line="360" w:lineRule="exact"/>
              <w:rPr>
                <w:rFonts w:ascii="仿宋_GB2312" w:hAnsi="宋体"/>
                <w:sz w:val="18"/>
              </w:rPr>
            </w:pPr>
          </w:p>
        </w:tc>
        <w:tc>
          <w:tcPr>
            <w:tcW w:w="1992" w:type="dxa"/>
            <w:vAlign w:val="center"/>
          </w:tcPr>
          <w:p w:rsidR="00FA7365" w:rsidRDefault="00FA7365">
            <w:pPr>
              <w:kinsoku w:val="0"/>
              <w:wordWrap w:val="0"/>
              <w:topLinePunct/>
              <w:spacing w:line="360" w:lineRule="exact"/>
              <w:jc w:val="center"/>
              <w:rPr>
                <w:rFonts w:ascii="仿宋_GB2312" w:hAnsi="宋体"/>
                <w:sz w:val="18"/>
              </w:rPr>
            </w:pPr>
          </w:p>
        </w:tc>
        <w:tc>
          <w:tcPr>
            <w:tcW w:w="2656" w:type="dxa"/>
            <w:vAlign w:val="center"/>
          </w:tcPr>
          <w:p w:rsidR="00FA7365" w:rsidRDefault="00FA7365">
            <w:pPr>
              <w:kinsoku w:val="0"/>
              <w:wordWrap w:val="0"/>
              <w:topLinePunct/>
              <w:spacing w:line="360" w:lineRule="exact"/>
              <w:jc w:val="center"/>
              <w:rPr>
                <w:rFonts w:ascii="仿宋_GB2312" w:hAnsi="宋体"/>
                <w:sz w:val="18"/>
              </w:rPr>
            </w:pPr>
          </w:p>
        </w:tc>
      </w:tr>
      <w:tr w:rsidR="00FA7365">
        <w:trPr>
          <w:cantSplit/>
        </w:trPr>
        <w:tc>
          <w:tcPr>
            <w:tcW w:w="606" w:type="dxa"/>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FA7365" w:rsidRDefault="00FA7365">
            <w:pPr>
              <w:kinsoku w:val="0"/>
              <w:wordWrap w:val="0"/>
              <w:topLinePunct/>
              <w:spacing w:line="360" w:lineRule="exact"/>
              <w:rPr>
                <w:sz w:val="18"/>
              </w:rPr>
            </w:pPr>
          </w:p>
        </w:tc>
        <w:tc>
          <w:tcPr>
            <w:tcW w:w="1992" w:type="dxa"/>
            <w:vAlign w:val="center"/>
          </w:tcPr>
          <w:p w:rsidR="00FA7365" w:rsidRDefault="00FA7365">
            <w:pPr>
              <w:kinsoku w:val="0"/>
              <w:wordWrap w:val="0"/>
              <w:topLinePunct/>
              <w:spacing w:line="360" w:lineRule="exact"/>
              <w:jc w:val="center"/>
              <w:rPr>
                <w:rFonts w:ascii="仿宋_GB2312" w:hAnsi="宋体"/>
                <w:sz w:val="18"/>
              </w:rPr>
            </w:pPr>
          </w:p>
        </w:tc>
        <w:tc>
          <w:tcPr>
            <w:tcW w:w="2656" w:type="dxa"/>
            <w:vAlign w:val="center"/>
          </w:tcPr>
          <w:p w:rsidR="00FA7365" w:rsidRDefault="00FA7365">
            <w:pPr>
              <w:kinsoku w:val="0"/>
              <w:wordWrap w:val="0"/>
              <w:topLinePunct/>
              <w:spacing w:line="360" w:lineRule="exact"/>
              <w:jc w:val="center"/>
              <w:rPr>
                <w:rFonts w:ascii="仿宋_GB2312" w:hAnsi="宋体"/>
                <w:sz w:val="18"/>
              </w:rPr>
            </w:pPr>
          </w:p>
        </w:tc>
      </w:tr>
      <w:tr w:rsidR="00FA7365">
        <w:trPr>
          <w:cantSplit/>
        </w:trPr>
        <w:tc>
          <w:tcPr>
            <w:tcW w:w="606" w:type="dxa"/>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FA7365" w:rsidRDefault="00FA7365">
            <w:pPr>
              <w:kinsoku w:val="0"/>
              <w:wordWrap w:val="0"/>
              <w:topLinePunct/>
              <w:spacing w:line="360" w:lineRule="exact"/>
              <w:rPr>
                <w:sz w:val="18"/>
              </w:rPr>
            </w:pPr>
          </w:p>
        </w:tc>
        <w:tc>
          <w:tcPr>
            <w:tcW w:w="1992" w:type="dxa"/>
            <w:vAlign w:val="center"/>
          </w:tcPr>
          <w:p w:rsidR="00FA7365" w:rsidRDefault="00FA7365">
            <w:pPr>
              <w:kinsoku w:val="0"/>
              <w:wordWrap w:val="0"/>
              <w:topLinePunct/>
              <w:spacing w:line="360" w:lineRule="exact"/>
              <w:jc w:val="center"/>
              <w:rPr>
                <w:rFonts w:ascii="仿宋_GB2312" w:hAnsi="宋体"/>
                <w:sz w:val="18"/>
              </w:rPr>
            </w:pPr>
          </w:p>
        </w:tc>
        <w:tc>
          <w:tcPr>
            <w:tcW w:w="2656" w:type="dxa"/>
            <w:vAlign w:val="center"/>
          </w:tcPr>
          <w:p w:rsidR="00FA7365" w:rsidRDefault="00FA7365">
            <w:pPr>
              <w:kinsoku w:val="0"/>
              <w:wordWrap w:val="0"/>
              <w:topLinePunct/>
              <w:spacing w:line="360" w:lineRule="exact"/>
              <w:jc w:val="center"/>
              <w:rPr>
                <w:rFonts w:ascii="仿宋_GB2312" w:hAnsi="宋体"/>
                <w:sz w:val="18"/>
              </w:rPr>
            </w:pPr>
          </w:p>
        </w:tc>
      </w:tr>
      <w:tr w:rsidR="00FA7365">
        <w:trPr>
          <w:cantSplit/>
        </w:trPr>
        <w:tc>
          <w:tcPr>
            <w:tcW w:w="606" w:type="dxa"/>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FA7365" w:rsidRDefault="00FA7365">
            <w:pPr>
              <w:kinsoku w:val="0"/>
              <w:wordWrap w:val="0"/>
              <w:topLinePunct/>
              <w:spacing w:line="360" w:lineRule="exact"/>
              <w:rPr>
                <w:sz w:val="18"/>
              </w:rPr>
            </w:pPr>
          </w:p>
        </w:tc>
        <w:tc>
          <w:tcPr>
            <w:tcW w:w="1992" w:type="dxa"/>
            <w:vAlign w:val="center"/>
          </w:tcPr>
          <w:p w:rsidR="00FA7365" w:rsidRDefault="00FA7365">
            <w:pPr>
              <w:kinsoku w:val="0"/>
              <w:wordWrap w:val="0"/>
              <w:topLinePunct/>
              <w:spacing w:line="360" w:lineRule="exact"/>
              <w:jc w:val="center"/>
              <w:rPr>
                <w:rFonts w:ascii="仿宋_GB2312" w:hAnsi="宋体"/>
                <w:sz w:val="18"/>
              </w:rPr>
            </w:pPr>
          </w:p>
        </w:tc>
        <w:tc>
          <w:tcPr>
            <w:tcW w:w="2656" w:type="dxa"/>
            <w:vAlign w:val="center"/>
          </w:tcPr>
          <w:p w:rsidR="00FA7365" w:rsidRDefault="00FA7365">
            <w:pPr>
              <w:kinsoku w:val="0"/>
              <w:wordWrap w:val="0"/>
              <w:topLinePunct/>
              <w:spacing w:line="360" w:lineRule="exact"/>
              <w:jc w:val="center"/>
              <w:rPr>
                <w:rFonts w:ascii="仿宋_GB2312" w:hAnsi="宋体"/>
                <w:sz w:val="18"/>
              </w:rPr>
            </w:pPr>
          </w:p>
        </w:tc>
      </w:tr>
      <w:tr w:rsidR="00FA7365">
        <w:trPr>
          <w:cantSplit/>
        </w:trPr>
        <w:tc>
          <w:tcPr>
            <w:tcW w:w="606" w:type="dxa"/>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FA7365" w:rsidRDefault="00FA7365">
            <w:pPr>
              <w:kinsoku w:val="0"/>
              <w:wordWrap w:val="0"/>
              <w:topLinePunct/>
              <w:spacing w:line="360" w:lineRule="exact"/>
              <w:rPr>
                <w:sz w:val="18"/>
              </w:rPr>
            </w:pPr>
          </w:p>
        </w:tc>
        <w:tc>
          <w:tcPr>
            <w:tcW w:w="1992" w:type="dxa"/>
            <w:vAlign w:val="center"/>
          </w:tcPr>
          <w:p w:rsidR="00FA7365" w:rsidRDefault="00FA7365">
            <w:pPr>
              <w:kinsoku w:val="0"/>
              <w:wordWrap w:val="0"/>
              <w:topLinePunct/>
              <w:spacing w:line="360" w:lineRule="exact"/>
              <w:jc w:val="center"/>
              <w:rPr>
                <w:rFonts w:ascii="仿宋_GB2312" w:hAnsi="宋体"/>
                <w:sz w:val="18"/>
              </w:rPr>
            </w:pPr>
          </w:p>
        </w:tc>
        <w:tc>
          <w:tcPr>
            <w:tcW w:w="2656" w:type="dxa"/>
            <w:vAlign w:val="center"/>
          </w:tcPr>
          <w:p w:rsidR="00FA7365" w:rsidRDefault="00FA7365">
            <w:pPr>
              <w:kinsoku w:val="0"/>
              <w:wordWrap w:val="0"/>
              <w:topLinePunct/>
              <w:spacing w:line="360" w:lineRule="exact"/>
              <w:jc w:val="center"/>
              <w:rPr>
                <w:rFonts w:ascii="仿宋_GB2312" w:hAnsi="宋体"/>
                <w:sz w:val="18"/>
              </w:rPr>
            </w:pPr>
          </w:p>
        </w:tc>
      </w:tr>
      <w:tr w:rsidR="00FA7365">
        <w:trPr>
          <w:cantSplit/>
        </w:trPr>
        <w:tc>
          <w:tcPr>
            <w:tcW w:w="606" w:type="dxa"/>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FA7365" w:rsidRDefault="00FA7365">
            <w:pPr>
              <w:kinsoku w:val="0"/>
              <w:wordWrap w:val="0"/>
              <w:topLinePunct/>
              <w:spacing w:line="360" w:lineRule="exact"/>
              <w:rPr>
                <w:sz w:val="18"/>
              </w:rPr>
            </w:pPr>
          </w:p>
        </w:tc>
        <w:tc>
          <w:tcPr>
            <w:tcW w:w="1992" w:type="dxa"/>
            <w:vAlign w:val="center"/>
          </w:tcPr>
          <w:p w:rsidR="00FA7365" w:rsidRDefault="00FA7365">
            <w:pPr>
              <w:kinsoku w:val="0"/>
              <w:wordWrap w:val="0"/>
              <w:topLinePunct/>
              <w:spacing w:line="360" w:lineRule="exact"/>
              <w:jc w:val="center"/>
              <w:rPr>
                <w:rFonts w:ascii="仿宋_GB2312" w:hAnsi="宋体"/>
                <w:sz w:val="18"/>
              </w:rPr>
            </w:pPr>
          </w:p>
        </w:tc>
        <w:tc>
          <w:tcPr>
            <w:tcW w:w="2656" w:type="dxa"/>
            <w:vAlign w:val="center"/>
          </w:tcPr>
          <w:p w:rsidR="00FA7365" w:rsidRDefault="00FA7365">
            <w:pPr>
              <w:kinsoku w:val="0"/>
              <w:wordWrap w:val="0"/>
              <w:topLinePunct/>
              <w:spacing w:line="360" w:lineRule="exact"/>
              <w:jc w:val="center"/>
              <w:rPr>
                <w:rFonts w:ascii="仿宋_GB2312" w:hAnsi="宋体"/>
                <w:sz w:val="18"/>
              </w:rPr>
            </w:pPr>
          </w:p>
        </w:tc>
      </w:tr>
      <w:tr w:rsidR="00FA7365">
        <w:trPr>
          <w:cantSplit/>
        </w:trPr>
        <w:tc>
          <w:tcPr>
            <w:tcW w:w="606" w:type="dxa"/>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FA7365" w:rsidRDefault="00FA7365">
            <w:pPr>
              <w:kinsoku w:val="0"/>
              <w:wordWrap w:val="0"/>
              <w:topLinePunct/>
              <w:spacing w:line="360" w:lineRule="exact"/>
              <w:rPr>
                <w:sz w:val="18"/>
              </w:rPr>
            </w:pPr>
          </w:p>
        </w:tc>
        <w:tc>
          <w:tcPr>
            <w:tcW w:w="1992" w:type="dxa"/>
            <w:vAlign w:val="center"/>
          </w:tcPr>
          <w:p w:rsidR="00FA7365" w:rsidRDefault="00FA7365">
            <w:pPr>
              <w:kinsoku w:val="0"/>
              <w:wordWrap w:val="0"/>
              <w:topLinePunct/>
              <w:spacing w:line="360" w:lineRule="exact"/>
              <w:jc w:val="center"/>
              <w:rPr>
                <w:rFonts w:ascii="仿宋_GB2312" w:hAnsi="宋体"/>
                <w:sz w:val="18"/>
              </w:rPr>
            </w:pPr>
          </w:p>
        </w:tc>
        <w:tc>
          <w:tcPr>
            <w:tcW w:w="2656" w:type="dxa"/>
            <w:vAlign w:val="center"/>
          </w:tcPr>
          <w:p w:rsidR="00FA7365" w:rsidRDefault="00FA7365">
            <w:pPr>
              <w:kinsoku w:val="0"/>
              <w:wordWrap w:val="0"/>
              <w:topLinePunct/>
              <w:spacing w:line="360" w:lineRule="exact"/>
              <w:jc w:val="center"/>
              <w:rPr>
                <w:rFonts w:ascii="仿宋_GB2312" w:hAnsi="宋体"/>
                <w:sz w:val="18"/>
              </w:rPr>
            </w:pPr>
          </w:p>
        </w:tc>
      </w:tr>
      <w:tr w:rsidR="00FA7365">
        <w:trPr>
          <w:cantSplit/>
        </w:trPr>
        <w:tc>
          <w:tcPr>
            <w:tcW w:w="606" w:type="dxa"/>
          </w:tcPr>
          <w:p w:rsidR="00FA7365" w:rsidRDefault="003F675A">
            <w:pPr>
              <w:kinsoku w:val="0"/>
              <w:wordWrap w:val="0"/>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FA7365" w:rsidRDefault="00FA7365">
            <w:pPr>
              <w:kinsoku w:val="0"/>
              <w:wordWrap w:val="0"/>
              <w:topLinePunct/>
              <w:spacing w:line="360" w:lineRule="exact"/>
              <w:rPr>
                <w:sz w:val="18"/>
              </w:rPr>
            </w:pPr>
          </w:p>
        </w:tc>
        <w:tc>
          <w:tcPr>
            <w:tcW w:w="1992" w:type="dxa"/>
            <w:vAlign w:val="center"/>
          </w:tcPr>
          <w:p w:rsidR="00FA7365" w:rsidRDefault="00FA7365">
            <w:pPr>
              <w:kinsoku w:val="0"/>
              <w:wordWrap w:val="0"/>
              <w:topLinePunct/>
              <w:spacing w:line="360" w:lineRule="exact"/>
              <w:jc w:val="center"/>
              <w:rPr>
                <w:rFonts w:ascii="仿宋_GB2312" w:hAnsi="宋体"/>
                <w:sz w:val="18"/>
              </w:rPr>
            </w:pPr>
          </w:p>
        </w:tc>
        <w:tc>
          <w:tcPr>
            <w:tcW w:w="2656" w:type="dxa"/>
            <w:vAlign w:val="center"/>
          </w:tcPr>
          <w:p w:rsidR="00FA7365" w:rsidRDefault="00FA7365">
            <w:pPr>
              <w:kinsoku w:val="0"/>
              <w:wordWrap w:val="0"/>
              <w:topLinePunct/>
              <w:spacing w:line="360" w:lineRule="exact"/>
              <w:jc w:val="center"/>
              <w:rPr>
                <w:rFonts w:ascii="仿宋_GB2312" w:hAnsi="宋体"/>
                <w:sz w:val="18"/>
              </w:rPr>
            </w:pPr>
          </w:p>
        </w:tc>
      </w:tr>
    </w:tbl>
    <w:p w:rsidR="00FA7365" w:rsidRDefault="00FA7365">
      <w:pPr>
        <w:kinsoku w:val="0"/>
        <w:wordWrap w:val="0"/>
        <w:topLinePunct/>
        <w:spacing w:line="360" w:lineRule="exact"/>
        <w:rPr>
          <w:rFonts w:ascii="仿宋_GB2312" w:hAnsi="宋体"/>
          <w:sz w:val="24"/>
        </w:rPr>
      </w:pPr>
    </w:p>
    <w:p w:rsidR="00FA7365" w:rsidRDefault="003F675A">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t>投标书附件</w:t>
      </w:r>
      <w:r>
        <w:rPr>
          <w:rFonts w:ascii="仿宋_GB2312" w:hAnsi="宋体" w:hint="eastAsia"/>
          <w:sz w:val="24"/>
        </w:rPr>
        <w:t>2</w:t>
      </w:r>
      <w:r>
        <w:rPr>
          <w:rFonts w:ascii="仿宋_GB2312" w:hAnsi="宋体" w:hint="eastAsia"/>
          <w:sz w:val="24"/>
        </w:rPr>
        <w:t>：</w:t>
      </w:r>
    </w:p>
    <w:p w:rsidR="00FA7365" w:rsidRDefault="00FA7365">
      <w:pPr>
        <w:kinsoku w:val="0"/>
        <w:wordWrap w:val="0"/>
        <w:topLinePunct/>
        <w:rPr>
          <w:rFonts w:ascii="宋体" w:eastAsia="宋体" w:hAnsi="宋体"/>
        </w:rPr>
      </w:pPr>
    </w:p>
    <w:p w:rsidR="00FA7365" w:rsidRDefault="003F675A">
      <w:pPr>
        <w:kinsoku w:val="0"/>
        <w:wordWrap w:val="0"/>
        <w:topLinePunct/>
        <w:ind w:left="851" w:hanging="851"/>
        <w:jc w:val="center"/>
        <w:rPr>
          <w:rFonts w:ascii="宋体" w:eastAsia="宋体" w:hAnsi="宋体"/>
          <w:b/>
          <w:sz w:val="32"/>
        </w:rPr>
      </w:pPr>
      <w:r>
        <w:rPr>
          <w:rFonts w:ascii="宋体" w:eastAsia="宋体" w:hAnsi="宋体" w:hint="eastAsia"/>
          <w:b/>
          <w:sz w:val="32"/>
        </w:rPr>
        <w:t>服务承诺书（格式）</w:t>
      </w:r>
    </w:p>
    <w:p w:rsidR="00FA7365" w:rsidRDefault="00FA7365">
      <w:pPr>
        <w:kinsoku w:val="0"/>
        <w:wordWrap w:val="0"/>
        <w:topLinePunct/>
        <w:ind w:left="851" w:hanging="851"/>
        <w:jc w:val="center"/>
        <w:rPr>
          <w:rFonts w:ascii="宋体" w:eastAsia="宋体" w:hAnsi="宋体"/>
        </w:rPr>
      </w:pPr>
    </w:p>
    <w:p w:rsidR="00FA7365" w:rsidRDefault="003F675A">
      <w:pPr>
        <w:kinsoku w:val="0"/>
        <w:wordWrap w:val="0"/>
        <w:topLinePunct/>
        <w:ind w:left="851" w:hanging="851"/>
        <w:rPr>
          <w:rFonts w:ascii="仿宋_GB2312" w:hAnsi="宋体"/>
          <w:sz w:val="24"/>
        </w:rPr>
      </w:pPr>
      <w:r>
        <w:rPr>
          <w:rFonts w:ascii="仿宋_GB2312" w:hAnsi="宋体" w:hint="eastAsia"/>
          <w:sz w:val="24"/>
        </w:rPr>
        <w:t>致：汕头大学医学院：</w:t>
      </w:r>
    </w:p>
    <w:p w:rsidR="00FA7365" w:rsidRDefault="003F675A">
      <w:pPr>
        <w:kinsoku w:val="0"/>
        <w:wordWrap w:val="0"/>
        <w:topLinePunct/>
        <w:ind w:firstLine="664"/>
        <w:rPr>
          <w:sz w:val="24"/>
        </w:rPr>
      </w:pPr>
      <w:r>
        <w:rPr>
          <w:rFonts w:ascii="仿宋_GB2312" w:hAnsi="宋体" w:hint="eastAsia"/>
          <w:sz w:val="24"/>
        </w:rPr>
        <w:t>根据你们第设</w:t>
      </w:r>
      <w:r>
        <w:rPr>
          <w:rFonts w:ascii="仿宋_GB2312" w:hAnsi="宋体" w:hint="eastAsia"/>
          <w:sz w:val="24"/>
          <w:u w:val="single"/>
        </w:rPr>
        <w:t xml:space="preserve">            </w:t>
      </w:r>
      <w:r>
        <w:rPr>
          <w:rFonts w:hint="eastAsia"/>
          <w:sz w:val="24"/>
        </w:rPr>
        <w:t>号（招标编号）招标书，我们同意招标文件中有关服务的要求，对所投的技术服务承诺如下服务：</w:t>
      </w:r>
    </w:p>
    <w:p w:rsidR="00FA7365" w:rsidRDefault="00FA7365">
      <w:pPr>
        <w:kinsoku w:val="0"/>
        <w:wordWrap w:val="0"/>
        <w:topLinePunct/>
        <w:ind w:firstLine="664"/>
        <w:rPr>
          <w:sz w:val="24"/>
        </w:rPr>
      </w:pPr>
    </w:p>
    <w:p w:rsidR="00FA7365" w:rsidRDefault="00FA7365">
      <w:pPr>
        <w:kinsoku w:val="0"/>
        <w:wordWrap w:val="0"/>
        <w:topLinePunct/>
        <w:ind w:firstLine="664"/>
        <w:rPr>
          <w:sz w:val="24"/>
        </w:rPr>
      </w:pPr>
    </w:p>
    <w:p w:rsidR="00FA7365" w:rsidRDefault="00FA7365">
      <w:pPr>
        <w:kinsoku w:val="0"/>
        <w:wordWrap w:val="0"/>
        <w:topLinePunct/>
        <w:ind w:firstLine="664"/>
        <w:rPr>
          <w:sz w:val="24"/>
        </w:rPr>
      </w:pPr>
    </w:p>
    <w:p w:rsidR="00FA7365" w:rsidRDefault="00FA7365">
      <w:pPr>
        <w:kinsoku w:val="0"/>
        <w:wordWrap w:val="0"/>
        <w:topLinePunct/>
        <w:ind w:firstLine="664"/>
        <w:rPr>
          <w:sz w:val="24"/>
        </w:rPr>
      </w:pPr>
    </w:p>
    <w:p w:rsidR="00FA7365" w:rsidRDefault="00FA7365">
      <w:pPr>
        <w:kinsoku w:val="0"/>
        <w:wordWrap w:val="0"/>
        <w:topLinePunct/>
        <w:ind w:firstLine="664"/>
        <w:rPr>
          <w:sz w:val="24"/>
        </w:rPr>
      </w:pPr>
    </w:p>
    <w:p w:rsidR="00FA7365" w:rsidRDefault="00FA7365">
      <w:pPr>
        <w:kinsoku w:val="0"/>
        <w:wordWrap w:val="0"/>
        <w:topLinePunct/>
        <w:ind w:firstLine="664"/>
        <w:rPr>
          <w:sz w:val="24"/>
        </w:rPr>
      </w:pPr>
    </w:p>
    <w:p w:rsidR="00FA7365" w:rsidRDefault="00FA7365">
      <w:pPr>
        <w:kinsoku w:val="0"/>
        <w:wordWrap w:val="0"/>
        <w:topLinePunct/>
        <w:ind w:firstLine="664"/>
        <w:rPr>
          <w:sz w:val="24"/>
        </w:rPr>
      </w:pPr>
    </w:p>
    <w:p w:rsidR="00FA7365" w:rsidRDefault="00FA7365">
      <w:pPr>
        <w:kinsoku w:val="0"/>
        <w:wordWrap w:val="0"/>
        <w:topLinePunct/>
        <w:ind w:firstLine="664"/>
        <w:rPr>
          <w:sz w:val="24"/>
        </w:rPr>
      </w:pPr>
    </w:p>
    <w:p w:rsidR="00FA7365" w:rsidRDefault="00FA7365">
      <w:pPr>
        <w:kinsoku w:val="0"/>
        <w:wordWrap w:val="0"/>
        <w:topLinePunct/>
        <w:ind w:firstLine="664"/>
        <w:rPr>
          <w:sz w:val="24"/>
        </w:rPr>
      </w:pPr>
    </w:p>
    <w:p w:rsidR="00FA7365" w:rsidRDefault="003F675A">
      <w:pPr>
        <w:kinsoku w:val="0"/>
        <w:wordWrap w:val="0"/>
        <w:topLinePunct/>
        <w:ind w:firstLine="664"/>
        <w:rPr>
          <w:sz w:val="24"/>
        </w:rPr>
      </w:pPr>
      <w:r>
        <w:rPr>
          <w:rFonts w:hint="eastAsia"/>
          <w:sz w:val="24"/>
        </w:rPr>
        <w:t>特此承诺！</w:t>
      </w:r>
    </w:p>
    <w:p w:rsidR="00FA7365" w:rsidRDefault="00FA7365">
      <w:pPr>
        <w:kinsoku w:val="0"/>
        <w:wordWrap w:val="0"/>
        <w:topLinePunct/>
        <w:ind w:firstLine="664"/>
        <w:rPr>
          <w:sz w:val="24"/>
        </w:rPr>
      </w:pPr>
    </w:p>
    <w:p w:rsidR="00FA7365" w:rsidRDefault="003F675A">
      <w:pPr>
        <w:kinsoku w:val="0"/>
        <w:wordWrap w:val="0"/>
        <w:topLinePunct/>
        <w:rPr>
          <w:rFonts w:ascii="仿宋_GB2312" w:hAnsi="宋体"/>
          <w:sz w:val="24"/>
        </w:rPr>
      </w:pPr>
      <w:r>
        <w:rPr>
          <w:rFonts w:hint="eastAsia"/>
          <w:sz w:val="24"/>
        </w:rPr>
        <w:t xml:space="preserve">    </w:t>
      </w:r>
      <w:r>
        <w:rPr>
          <w:rFonts w:hint="eastAsia"/>
          <w:sz w:val="24"/>
        </w:rPr>
        <w:t>承诺方授权代表签字：</w:t>
      </w:r>
      <w:r>
        <w:rPr>
          <w:rFonts w:ascii="仿宋_GB2312" w:hAnsi="宋体"/>
          <w:sz w:val="24"/>
          <w:u w:val="single"/>
        </w:rPr>
        <w:t xml:space="preserve">                    </w:t>
      </w:r>
    </w:p>
    <w:p w:rsidR="00FA7365" w:rsidRDefault="003F675A">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w:t>
      </w:r>
      <w:r>
        <w:rPr>
          <w:rFonts w:ascii="仿宋_GB2312" w:hAnsi="宋体" w:hint="eastAsia"/>
          <w:sz w:val="24"/>
        </w:rPr>
        <w:t>位</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FA7365" w:rsidRDefault="003F675A">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承诺方名称</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FA7365" w:rsidRDefault="003F675A">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w:t>
      </w:r>
      <w:r>
        <w:rPr>
          <w:rFonts w:ascii="仿宋_GB2312" w:hAnsi="宋体" w:hint="eastAsia"/>
          <w:sz w:val="24"/>
        </w:rPr>
        <w:t>承诺方印章</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FA7365" w:rsidRDefault="003F675A">
      <w:pPr>
        <w:kinsoku w:val="0"/>
        <w:wordWrap w:val="0"/>
        <w:topLinePunct/>
        <w:rPr>
          <w:rFonts w:ascii="仿宋_GB2312" w:hAnsi="宋体"/>
          <w:sz w:val="24"/>
        </w:rPr>
      </w:pPr>
      <w:r>
        <w:rPr>
          <w:rFonts w:ascii="仿宋_GB2312" w:hAnsi="宋体" w:hint="eastAsia"/>
          <w:sz w:val="24"/>
        </w:rPr>
        <w:t xml:space="preserve">   </w:t>
      </w:r>
    </w:p>
    <w:p w:rsidR="00FA7365" w:rsidRDefault="003F675A">
      <w:pPr>
        <w:kinsoku w:val="0"/>
        <w:wordWrap w:val="0"/>
        <w:topLinePunct/>
        <w:ind w:firstLine="735"/>
        <w:rPr>
          <w:rFonts w:ascii="仿宋_GB2312" w:hAnsi="宋体"/>
          <w:sz w:val="24"/>
        </w:rPr>
      </w:pPr>
      <w:r>
        <w:rPr>
          <w:rFonts w:ascii="仿宋_GB2312" w:hAnsi="宋体" w:hint="eastAsia"/>
          <w:sz w:val="24"/>
        </w:rPr>
        <w:t>地</w:t>
      </w:r>
      <w:r>
        <w:rPr>
          <w:rFonts w:ascii="仿宋_GB2312" w:hAnsi="宋体" w:hint="eastAsia"/>
          <w:sz w:val="24"/>
        </w:rPr>
        <w:t xml:space="preserve">  </w:t>
      </w:r>
      <w:r>
        <w:rPr>
          <w:rFonts w:ascii="仿宋_GB2312" w:hAnsi="宋体" w:hint="eastAsia"/>
          <w:sz w:val="24"/>
        </w:rPr>
        <w:t>址：</w:t>
      </w:r>
    </w:p>
    <w:p w:rsidR="00FA7365" w:rsidRDefault="003F675A">
      <w:pPr>
        <w:kinsoku w:val="0"/>
        <w:wordWrap w:val="0"/>
        <w:topLinePunct/>
        <w:ind w:firstLine="735"/>
        <w:rPr>
          <w:rFonts w:ascii="仿宋_GB2312" w:hAnsi="宋体"/>
          <w:sz w:val="24"/>
        </w:rPr>
      </w:pPr>
      <w:r>
        <w:rPr>
          <w:rFonts w:ascii="仿宋_GB2312" w:hAnsi="宋体" w:hint="eastAsia"/>
          <w:sz w:val="24"/>
        </w:rPr>
        <w:t>邮</w:t>
      </w:r>
      <w:r>
        <w:rPr>
          <w:rFonts w:ascii="仿宋_GB2312" w:hAnsi="宋体" w:hint="eastAsia"/>
          <w:sz w:val="24"/>
        </w:rPr>
        <w:t xml:space="preserve">  </w:t>
      </w:r>
      <w:r>
        <w:rPr>
          <w:rFonts w:ascii="仿宋_GB2312" w:hAnsi="宋体" w:hint="eastAsia"/>
          <w:sz w:val="24"/>
        </w:rPr>
        <w:t>编：</w:t>
      </w:r>
    </w:p>
    <w:p w:rsidR="00FA7365" w:rsidRDefault="003F675A">
      <w:pPr>
        <w:kinsoku w:val="0"/>
        <w:wordWrap w:val="0"/>
        <w:topLinePunct/>
        <w:ind w:firstLine="735"/>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p>
    <w:p w:rsidR="00FA7365" w:rsidRDefault="003F675A">
      <w:pPr>
        <w:kinsoku w:val="0"/>
        <w:wordWrap w:val="0"/>
        <w:topLinePunct/>
        <w:ind w:firstLine="735"/>
        <w:rPr>
          <w:rFonts w:ascii="仿宋_GB2312" w:hAnsi="宋体"/>
          <w:sz w:val="24"/>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p>
    <w:p w:rsidR="00FA7365" w:rsidRDefault="00FA7365">
      <w:pPr>
        <w:kinsoku w:val="0"/>
        <w:wordWrap w:val="0"/>
        <w:topLinePunct/>
        <w:rPr>
          <w:rFonts w:ascii="仿宋_GB2312" w:hAnsi="宋体"/>
          <w:sz w:val="24"/>
        </w:rPr>
      </w:pPr>
    </w:p>
    <w:p w:rsidR="00FA7365" w:rsidRDefault="00FA7365">
      <w:pPr>
        <w:kinsoku w:val="0"/>
        <w:wordWrap w:val="0"/>
        <w:topLinePunct/>
        <w:rPr>
          <w:rFonts w:ascii="仿宋_GB2312" w:hAnsi="宋体"/>
          <w:sz w:val="24"/>
        </w:rPr>
      </w:pPr>
    </w:p>
    <w:p w:rsidR="00FA7365" w:rsidRDefault="00FA7365">
      <w:pPr>
        <w:kinsoku w:val="0"/>
        <w:wordWrap w:val="0"/>
        <w:topLinePunct/>
        <w:rPr>
          <w:rFonts w:ascii="仿宋_GB2312" w:hAnsi="宋体"/>
          <w:sz w:val="24"/>
        </w:rPr>
      </w:pPr>
    </w:p>
    <w:p w:rsidR="00FA7365" w:rsidRDefault="00FA7365">
      <w:pPr>
        <w:kinsoku w:val="0"/>
        <w:wordWrap w:val="0"/>
        <w:topLinePunct/>
        <w:rPr>
          <w:rFonts w:ascii="仿宋_GB2312" w:hAnsi="宋体"/>
          <w:sz w:val="24"/>
        </w:rPr>
      </w:pPr>
    </w:p>
    <w:p w:rsidR="00FA7365" w:rsidRDefault="003F675A">
      <w:pPr>
        <w:kinsoku w:val="0"/>
        <w:wordWrap w:val="0"/>
        <w:topLinePunct/>
        <w:ind w:left="851" w:hanging="851"/>
        <w:rPr>
          <w:rFonts w:ascii="仿宋_GB2312" w:hAnsi="宋体"/>
          <w:sz w:val="24"/>
        </w:rPr>
      </w:pPr>
      <w:r>
        <w:rPr>
          <w:rFonts w:ascii="仿宋_GB2312" w:hAnsi="宋体"/>
          <w:sz w:val="24"/>
        </w:rPr>
        <w:t xml:space="preserve"> </w:t>
      </w:r>
    </w:p>
    <w:p w:rsidR="00FA7365" w:rsidRDefault="003F675A">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t>投标书附件</w:t>
      </w:r>
      <w:r>
        <w:rPr>
          <w:rFonts w:ascii="仿宋_GB2312" w:hAnsi="宋体" w:hint="eastAsia"/>
          <w:sz w:val="24"/>
        </w:rPr>
        <w:t>3</w:t>
      </w:r>
      <w:r>
        <w:rPr>
          <w:rFonts w:ascii="仿宋_GB2312" w:hAnsi="宋体" w:hint="eastAsia"/>
          <w:sz w:val="24"/>
        </w:rPr>
        <w:t>：</w:t>
      </w:r>
    </w:p>
    <w:p w:rsidR="00FA7365" w:rsidRDefault="00FA7365">
      <w:pPr>
        <w:kinsoku w:val="0"/>
        <w:wordWrap w:val="0"/>
        <w:topLinePunct/>
        <w:ind w:left="851" w:hanging="851"/>
        <w:rPr>
          <w:rFonts w:ascii="仿宋_GB2312" w:hAnsi="宋体"/>
          <w:sz w:val="24"/>
        </w:rPr>
      </w:pPr>
    </w:p>
    <w:p w:rsidR="00FA7365" w:rsidRDefault="003F675A">
      <w:pPr>
        <w:kinsoku w:val="0"/>
        <w:wordWrap w:val="0"/>
        <w:topLinePunct/>
        <w:ind w:left="851" w:hanging="851"/>
        <w:jc w:val="center"/>
        <w:rPr>
          <w:rFonts w:ascii="宋体" w:eastAsia="宋体" w:hAnsi="宋体"/>
          <w:b/>
          <w:sz w:val="32"/>
        </w:rPr>
      </w:pPr>
      <w:r>
        <w:rPr>
          <w:rFonts w:ascii="宋体" w:eastAsia="宋体" w:hAnsi="宋体" w:hint="eastAsia"/>
          <w:b/>
          <w:sz w:val="32"/>
        </w:rPr>
        <w:t>关于资格文件声明的函</w:t>
      </w:r>
    </w:p>
    <w:p w:rsidR="00FA7365" w:rsidRDefault="00FA7365">
      <w:pPr>
        <w:kinsoku w:val="0"/>
        <w:wordWrap w:val="0"/>
        <w:topLinePunct/>
        <w:ind w:left="851" w:hanging="851"/>
        <w:rPr>
          <w:rFonts w:ascii="仿宋_GB2312" w:hAnsi="宋体"/>
          <w:sz w:val="24"/>
        </w:rPr>
      </w:pPr>
    </w:p>
    <w:p w:rsidR="00FA7365" w:rsidRDefault="003F675A">
      <w:pPr>
        <w:kinsoku w:val="0"/>
        <w:wordWrap w:val="0"/>
        <w:topLinePunct/>
        <w:spacing w:after="180"/>
        <w:ind w:left="850" w:hanging="266"/>
        <w:rPr>
          <w:rFonts w:ascii="仿宋_GB2312" w:hAnsi="宋体"/>
          <w:sz w:val="24"/>
        </w:rPr>
      </w:pPr>
      <w:r>
        <w:rPr>
          <w:rFonts w:ascii="仿宋_GB2312" w:hAnsi="宋体" w:hint="eastAsia"/>
          <w:sz w:val="24"/>
        </w:rPr>
        <w:t>致：汕头大学医学院</w:t>
      </w:r>
    </w:p>
    <w:p w:rsidR="00FA7365" w:rsidRDefault="003F675A">
      <w:pPr>
        <w:kinsoku w:val="0"/>
        <w:wordWrap w:val="0"/>
        <w:topLinePunct/>
        <w:spacing w:after="180"/>
        <w:ind w:firstLine="585"/>
        <w:rPr>
          <w:rFonts w:ascii="仿宋_GB2312" w:hAnsi="宋体"/>
          <w:sz w:val="24"/>
        </w:rPr>
      </w:pPr>
      <w:r>
        <w:rPr>
          <w:rFonts w:ascii="仿宋_GB2312" w:hAnsi="宋体" w:hint="eastAsia"/>
          <w:sz w:val="24"/>
        </w:rPr>
        <w:t>关于贵方</w:t>
      </w:r>
      <w:r>
        <w:rPr>
          <w:rFonts w:ascii="仿宋_GB2312" w:hAnsi="宋体"/>
          <w:sz w:val="24"/>
          <w:u w:val="single"/>
        </w:rPr>
        <w:t xml:space="preserve">     </w:t>
      </w:r>
      <w:r>
        <w:rPr>
          <w:rFonts w:ascii="仿宋_GB2312" w:hAnsi="宋体" w:hint="eastAsia"/>
          <w:sz w:val="24"/>
        </w:rPr>
        <w:t>年</w:t>
      </w:r>
      <w:r>
        <w:rPr>
          <w:rFonts w:ascii="仿宋_GB2312" w:hAnsi="宋体"/>
          <w:sz w:val="24"/>
          <w:u w:val="single"/>
        </w:rPr>
        <w:t xml:space="preserve">  </w:t>
      </w:r>
      <w:r>
        <w:rPr>
          <w:rFonts w:ascii="仿宋_GB2312" w:hAnsi="宋体" w:hint="eastAsia"/>
          <w:sz w:val="24"/>
        </w:rPr>
        <w:t>月</w:t>
      </w:r>
      <w:r>
        <w:rPr>
          <w:rFonts w:ascii="仿宋_GB2312" w:hAnsi="宋体"/>
          <w:sz w:val="24"/>
          <w:u w:val="single"/>
        </w:rPr>
        <w:t xml:space="preserve">  </w:t>
      </w:r>
      <w:r>
        <w:rPr>
          <w:rFonts w:ascii="仿宋_GB2312" w:hAnsi="宋体" w:hint="eastAsia"/>
          <w:sz w:val="24"/>
        </w:rPr>
        <w:t>日设</w:t>
      </w:r>
      <w:r>
        <w:rPr>
          <w:rFonts w:ascii="仿宋_GB2312" w:hAnsi="宋体"/>
          <w:sz w:val="24"/>
          <w:u w:val="single"/>
        </w:rPr>
        <w:t xml:space="preserve">           </w:t>
      </w:r>
      <w:r>
        <w:rPr>
          <w:rFonts w:ascii="仿宋_GB2312" w:hAnsi="宋体" w:hint="eastAsia"/>
          <w:sz w:val="24"/>
        </w:rPr>
        <w:t>号招标文件的投标邀请，本签字人愿意参加投标，并证明提交的资格文件和说明是准确的和真实的。</w:t>
      </w:r>
    </w:p>
    <w:p w:rsidR="00FA7365" w:rsidRDefault="00FA7365">
      <w:pPr>
        <w:kinsoku w:val="0"/>
        <w:wordWrap w:val="0"/>
        <w:topLinePunct/>
        <w:spacing w:after="180"/>
        <w:rPr>
          <w:rFonts w:ascii="仿宋_GB2312" w:hAnsi="宋体"/>
          <w:sz w:val="24"/>
        </w:rPr>
      </w:pPr>
    </w:p>
    <w:p w:rsidR="00FA7365" w:rsidRDefault="00FA7365">
      <w:pPr>
        <w:kinsoku w:val="0"/>
        <w:wordWrap w:val="0"/>
        <w:topLinePunct/>
        <w:spacing w:after="180"/>
        <w:rPr>
          <w:rFonts w:ascii="仿宋_GB2312" w:hAnsi="宋体"/>
          <w:sz w:val="24"/>
        </w:rPr>
      </w:pPr>
    </w:p>
    <w:p w:rsidR="00FA7365" w:rsidRDefault="003F675A">
      <w:pPr>
        <w:kinsoku w:val="0"/>
        <w:wordWrap w:val="0"/>
        <w:topLinePunct/>
        <w:spacing w:after="180"/>
        <w:rPr>
          <w:rFonts w:ascii="仿宋_GB2312" w:hAnsi="宋体"/>
          <w:sz w:val="24"/>
        </w:rPr>
      </w:pPr>
      <w:r>
        <w:rPr>
          <w:rFonts w:ascii="仿宋_GB2312" w:hAnsi="宋体" w:hint="eastAsia"/>
          <w:sz w:val="24"/>
        </w:rPr>
        <w:t>单位名称和地址：</w:t>
      </w:r>
      <w:r>
        <w:rPr>
          <w:rFonts w:ascii="仿宋_GB2312" w:hAnsi="宋体"/>
          <w:sz w:val="24"/>
        </w:rPr>
        <w:t xml:space="preserve">              </w:t>
      </w:r>
      <w:r>
        <w:rPr>
          <w:rFonts w:ascii="仿宋_GB2312" w:hAnsi="宋体" w:hint="eastAsia"/>
          <w:sz w:val="24"/>
        </w:rPr>
        <w:t>授权签署本资格文件人：</w:t>
      </w:r>
    </w:p>
    <w:p w:rsidR="00FA7365" w:rsidRDefault="003F675A">
      <w:pPr>
        <w:kinsoku w:val="0"/>
        <w:wordWrap w:val="0"/>
        <w:topLinePunct/>
        <w:spacing w:after="180"/>
        <w:rPr>
          <w:rFonts w:ascii="仿宋_GB2312" w:hAnsi="宋体"/>
          <w:sz w:val="24"/>
        </w:rPr>
      </w:pPr>
      <w:r>
        <w:rPr>
          <w:rFonts w:ascii="仿宋_GB2312" w:hAnsi="宋体" w:hint="eastAsia"/>
          <w:sz w:val="24"/>
        </w:rPr>
        <w:t>名</w:t>
      </w:r>
      <w:r>
        <w:rPr>
          <w:rFonts w:ascii="仿宋_GB2312" w:hAnsi="宋体"/>
          <w:sz w:val="24"/>
        </w:rPr>
        <w:t xml:space="preserve">  </w:t>
      </w:r>
      <w:r>
        <w:rPr>
          <w:rFonts w:ascii="仿宋_GB2312" w:hAnsi="宋体" w:hint="eastAsia"/>
          <w:sz w:val="24"/>
        </w:rPr>
        <w:t>称：</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w:t>
      </w:r>
      <w:r>
        <w:rPr>
          <w:rFonts w:ascii="仿宋_GB2312" w:hAnsi="宋体"/>
          <w:sz w:val="24"/>
        </w:rPr>
        <w:t xml:space="preserve">  </w:t>
      </w:r>
      <w:r>
        <w:rPr>
          <w:rFonts w:ascii="仿宋_GB2312" w:hAnsi="宋体" w:hint="eastAsia"/>
          <w:sz w:val="24"/>
        </w:rPr>
        <w:t>字：</w:t>
      </w:r>
      <w:r>
        <w:rPr>
          <w:rFonts w:ascii="仿宋_GB2312" w:hAnsi="宋体"/>
          <w:sz w:val="24"/>
          <w:u w:val="single"/>
        </w:rPr>
        <w:t xml:space="preserve">                 </w:t>
      </w:r>
      <w:r>
        <w:rPr>
          <w:rFonts w:ascii="仿宋_GB2312" w:hAnsi="宋体"/>
          <w:sz w:val="24"/>
        </w:rPr>
        <w:t>.</w:t>
      </w:r>
    </w:p>
    <w:p w:rsidR="00FA7365" w:rsidRDefault="003F675A">
      <w:pPr>
        <w:kinsoku w:val="0"/>
        <w:wordWrap w:val="0"/>
        <w:topLinePunct/>
        <w:spacing w:after="180"/>
        <w:rPr>
          <w:rFonts w:ascii="仿宋_GB2312" w:hAnsi="宋体"/>
          <w:sz w:val="24"/>
        </w:rPr>
      </w:pPr>
      <w:r>
        <w:rPr>
          <w:rFonts w:ascii="仿宋_GB2312" w:hAnsi="宋体" w:hint="eastAsia"/>
          <w:sz w:val="24"/>
        </w:rPr>
        <w:t>地</w:t>
      </w:r>
      <w:r>
        <w:rPr>
          <w:rFonts w:ascii="仿宋_GB2312" w:hAnsi="宋体"/>
          <w:sz w:val="24"/>
        </w:rPr>
        <w:t xml:space="preserve">  </w:t>
      </w:r>
      <w:r>
        <w:rPr>
          <w:rFonts w:ascii="仿宋_GB2312" w:hAnsi="宋体" w:hint="eastAsia"/>
          <w:sz w:val="24"/>
        </w:rPr>
        <w:t>址：</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签字人姓名、职务（印刷体）</w:t>
      </w:r>
    </w:p>
    <w:p w:rsidR="00FA7365" w:rsidRDefault="003F675A">
      <w:pPr>
        <w:kinsoku w:val="0"/>
        <w:wordWrap w:val="0"/>
        <w:topLinePunct/>
        <w:spacing w:after="180"/>
        <w:rPr>
          <w:rFonts w:ascii="仿宋_GB2312" w:hAnsi="宋体"/>
          <w:sz w:val="24"/>
          <w:u w:val="single"/>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ascii="仿宋_GB2312" w:hAnsi="宋体" w:hint="eastAsia"/>
          <w:sz w:val="24"/>
        </w:rPr>
        <w:t>。</w:t>
      </w:r>
    </w:p>
    <w:p w:rsidR="00FA7365" w:rsidRDefault="003F675A">
      <w:pPr>
        <w:kinsoku w:val="0"/>
        <w:wordWrap w:val="0"/>
        <w:topLinePunct/>
        <w:spacing w:after="180"/>
        <w:rPr>
          <w:rFonts w:ascii="仿宋_GB2312" w:hAnsi="宋体"/>
          <w:sz w:val="24"/>
        </w:rPr>
      </w:pPr>
      <w:r>
        <w:rPr>
          <w:rFonts w:ascii="仿宋_GB2312" w:hAnsi="宋体" w:hint="eastAsia"/>
          <w:sz w:val="24"/>
        </w:rPr>
        <w:t>邮</w:t>
      </w:r>
      <w:r>
        <w:rPr>
          <w:rFonts w:ascii="仿宋_GB2312" w:hAnsi="宋体"/>
          <w:sz w:val="24"/>
        </w:rPr>
        <w:t xml:space="preserve">  </w:t>
      </w:r>
      <w:r>
        <w:rPr>
          <w:rFonts w:ascii="仿宋_GB2312" w:hAnsi="宋体" w:hint="eastAsia"/>
          <w:sz w:val="24"/>
        </w:rPr>
        <w:t>编：</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u w:val="single"/>
        </w:rPr>
        <w:t xml:space="preserve">                 </w:t>
      </w:r>
      <w:r>
        <w:rPr>
          <w:rFonts w:ascii="仿宋_GB2312" w:hAnsi="宋体"/>
          <w:sz w:val="24"/>
        </w:rPr>
        <w:t>.</w:t>
      </w:r>
    </w:p>
    <w:p w:rsidR="00FA7365" w:rsidRDefault="00FA7365">
      <w:pPr>
        <w:kinsoku w:val="0"/>
        <w:wordWrap w:val="0"/>
        <w:topLinePunct/>
        <w:spacing w:after="180"/>
        <w:rPr>
          <w:rFonts w:ascii="仿宋_GB2312" w:hAnsi="宋体"/>
          <w:sz w:val="24"/>
        </w:rPr>
      </w:pPr>
    </w:p>
    <w:p w:rsidR="00FA7365" w:rsidRDefault="00FA7365">
      <w:pPr>
        <w:kinsoku w:val="0"/>
        <w:wordWrap w:val="0"/>
        <w:topLinePunct/>
        <w:spacing w:after="180"/>
        <w:rPr>
          <w:rFonts w:ascii="仿宋_GB2312" w:hAnsi="宋体"/>
          <w:sz w:val="24"/>
        </w:rPr>
      </w:pPr>
    </w:p>
    <w:p w:rsidR="00FA7365" w:rsidRDefault="003F675A">
      <w:pPr>
        <w:kinsoku w:val="0"/>
        <w:wordWrap w:val="0"/>
        <w:topLinePunct/>
        <w:spacing w:after="180"/>
        <w:rPr>
          <w:rFonts w:ascii="仿宋_GB2312" w:hAnsi="宋体"/>
          <w:sz w:val="24"/>
        </w:rPr>
      </w:pPr>
      <w:r>
        <w:rPr>
          <w:rFonts w:ascii="仿宋_GB2312" w:hAnsi="宋体" w:hint="eastAsia"/>
          <w:sz w:val="24"/>
        </w:rPr>
        <w:t>投标书附件</w:t>
      </w:r>
      <w:r>
        <w:rPr>
          <w:rFonts w:ascii="仿宋_GB2312" w:hAnsi="宋体" w:hint="eastAsia"/>
          <w:sz w:val="24"/>
        </w:rPr>
        <w:t>4</w:t>
      </w:r>
      <w:r>
        <w:rPr>
          <w:rFonts w:ascii="仿宋_GB2312" w:hAnsi="宋体" w:hint="eastAsia"/>
          <w:sz w:val="24"/>
        </w:rPr>
        <w:t>：</w:t>
      </w:r>
    </w:p>
    <w:p w:rsidR="00FA7365" w:rsidRDefault="00FA7365">
      <w:pPr>
        <w:kinsoku w:val="0"/>
        <w:wordWrap w:val="0"/>
        <w:topLinePunct/>
        <w:spacing w:after="180"/>
        <w:rPr>
          <w:rFonts w:ascii="仿宋_GB2312" w:hAnsi="宋体"/>
          <w:sz w:val="24"/>
        </w:rPr>
      </w:pPr>
    </w:p>
    <w:p w:rsidR="00FA7365" w:rsidRDefault="003F675A">
      <w:pPr>
        <w:kinsoku w:val="0"/>
        <w:wordWrap w:val="0"/>
        <w:topLinePunct/>
        <w:spacing w:after="180"/>
        <w:jc w:val="center"/>
        <w:rPr>
          <w:rFonts w:ascii="宋体" w:eastAsia="宋体" w:hAnsi="宋体"/>
          <w:b/>
          <w:sz w:val="32"/>
        </w:rPr>
      </w:pPr>
      <w:r>
        <w:rPr>
          <w:rFonts w:ascii="宋体" w:eastAsia="宋体" w:hAnsi="宋体" w:hint="eastAsia"/>
          <w:b/>
          <w:sz w:val="32"/>
        </w:rPr>
        <w:t>资</w:t>
      </w:r>
      <w:r>
        <w:rPr>
          <w:rFonts w:ascii="宋体" w:eastAsia="宋体" w:hAnsi="宋体"/>
          <w:b/>
          <w:sz w:val="32"/>
        </w:rPr>
        <w:t xml:space="preserve"> </w:t>
      </w:r>
      <w:r>
        <w:rPr>
          <w:rFonts w:ascii="宋体" w:eastAsia="宋体" w:hAnsi="宋体" w:hint="eastAsia"/>
          <w:b/>
          <w:sz w:val="32"/>
        </w:rPr>
        <w:t>格</w:t>
      </w:r>
      <w:r>
        <w:rPr>
          <w:rFonts w:ascii="宋体" w:eastAsia="宋体" w:hAnsi="宋体"/>
          <w:b/>
          <w:sz w:val="32"/>
        </w:rPr>
        <w:t xml:space="preserve"> </w:t>
      </w:r>
      <w:r>
        <w:rPr>
          <w:rFonts w:ascii="宋体" w:eastAsia="宋体" w:hAnsi="宋体" w:hint="eastAsia"/>
          <w:b/>
          <w:sz w:val="32"/>
        </w:rPr>
        <w:t>文</w:t>
      </w:r>
      <w:r>
        <w:rPr>
          <w:rFonts w:ascii="宋体" w:eastAsia="宋体" w:hAnsi="宋体"/>
          <w:b/>
          <w:sz w:val="32"/>
        </w:rPr>
        <w:t xml:space="preserve"> </w:t>
      </w:r>
      <w:r>
        <w:rPr>
          <w:rFonts w:ascii="宋体" w:eastAsia="宋体" w:hAnsi="宋体" w:hint="eastAsia"/>
          <w:b/>
          <w:sz w:val="32"/>
        </w:rPr>
        <w:t>件</w:t>
      </w:r>
    </w:p>
    <w:p w:rsidR="00FA7365" w:rsidRDefault="00FA7365">
      <w:pPr>
        <w:kinsoku w:val="0"/>
        <w:wordWrap w:val="0"/>
        <w:topLinePunct/>
        <w:spacing w:after="180"/>
        <w:rPr>
          <w:rFonts w:ascii="仿宋_GB2312" w:hAnsi="宋体"/>
          <w:sz w:val="24"/>
        </w:rPr>
      </w:pPr>
    </w:p>
    <w:p w:rsidR="00FA7365" w:rsidRDefault="003F675A">
      <w:pPr>
        <w:kinsoku w:val="0"/>
        <w:wordWrap w:val="0"/>
        <w:topLinePunct/>
        <w:spacing w:after="180"/>
        <w:ind w:leftChars="100" w:left="332"/>
        <w:rPr>
          <w:rFonts w:ascii="仿宋_GB2312" w:hAnsi="宋体"/>
          <w:sz w:val="24"/>
        </w:rPr>
      </w:pPr>
      <w:r>
        <w:rPr>
          <w:rFonts w:ascii="仿宋_GB2312" w:hAnsi="宋体" w:hint="eastAsia"/>
          <w:sz w:val="24"/>
        </w:rPr>
        <w:t>投标人应按下列要求提交资格文件：</w:t>
      </w:r>
    </w:p>
    <w:p w:rsidR="00FA7365" w:rsidRDefault="003F675A">
      <w:pPr>
        <w:kinsoku w:val="0"/>
        <w:wordWrap w:val="0"/>
        <w:topLinePunct/>
        <w:spacing w:after="180"/>
        <w:ind w:leftChars="100" w:left="332"/>
        <w:rPr>
          <w:rFonts w:ascii="仿宋_GB2312" w:hAnsi="宋体"/>
          <w:sz w:val="24"/>
        </w:rPr>
      </w:pPr>
      <w:r>
        <w:rPr>
          <w:rFonts w:ascii="仿宋_GB2312" w:hAnsi="宋体"/>
          <w:sz w:val="24"/>
        </w:rPr>
        <w:t xml:space="preserve">  1. </w:t>
      </w:r>
      <w:r>
        <w:rPr>
          <w:rFonts w:ascii="仿宋_GB2312" w:hAnsi="宋体" w:hint="eastAsia"/>
          <w:sz w:val="24"/>
        </w:rPr>
        <w:t>投标人全称和注册国。</w:t>
      </w:r>
    </w:p>
    <w:p w:rsidR="00FA7365" w:rsidRDefault="003F675A">
      <w:pPr>
        <w:kinsoku w:val="0"/>
        <w:wordWrap w:val="0"/>
        <w:topLinePunct/>
        <w:spacing w:after="180"/>
        <w:ind w:leftChars="100" w:left="332"/>
        <w:rPr>
          <w:rFonts w:ascii="仿宋_GB2312" w:hAnsi="宋体"/>
          <w:sz w:val="24"/>
        </w:rPr>
      </w:pPr>
      <w:r>
        <w:rPr>
          <w:rFonts w:ascii="仿宋_GB2312" w:hAnsi="宋体"/>
          <w:sz w:val="24"/>
        </w:rPr>
        <w:t xml:space="preserve">  2. </w:t>
      </w:r>
      <w:r>
        <w:rPr>
          <w:rFonts w:ascii="仿宋_GB2312" w:hAnsi="宋体" w:hint="eastAsia"/>
          <w:sz w:val="24"/>
        </w:rPr>
        <w:t>营业执照和工商局签发的销售许可证（复印件）。</w:t>
      </w:r>
    </w:p>
    <w:p w:rsidR="00FA7365" w:rsidRDefault="003F675A">
      <w:pPr>
        <w:kinsoku w:val="0"/>
        <w:wordWrap w:val="0"/>
        <w:topLinePunct/>
        <w:spacing w:after="180"/>
        <w:ind w:leftChars="100" w:left="332"/>
        <w:rPr>
          <w:rFonts w:ascii="仿宋_GB2312" w:hAnsi="宋体"/>
          <w:sz w:val="24"/>
        </w:rPr>
      </w:pPr>
      <w:r>
        <w:rPr>
          <w:rFonts w:ascii="仿宋_GB2312" w:hAnsi="宋体"/>
          <w:sz w:val="24"/>
        </w:rPr>
        <w:t xml:space="preserve">  </w:t>
      </w:r>
      <w:r>
        <w:rPr>
          <w:rFonts w:ascii="仿宋_GB2312" w:hAnsi="宋体" w:hint="eastAsia"/>
          <w:sz w:val="24"/>
        </w:rPr>
        <w:t>3</w:t>
      </w:r>
      <w:r>
        <w:rPr>
          <w:rFonts w:ascii="仿宋_GB2312" w:hAnsi="宋体"/>
          <w:sz w:val="24"/>
        </w:rPr>
        <w:t xml:space="preserve">. </w:t>
      </w:r>
      <w:r>
        <w:rPr>
          <w:rFonts w:ascii="仿宋_GB2312" w:hAnsi="宋体" w:hint="eastAsia"/>
          <w:sz w:val="24"/>
        </w:rPr>
        <w:t>开户银行名称和帐号。</w:t>
      </w:r>
    </w:p>
    <w:p w:rsidR="00FA7365" w:rsidRDefault="003F675A">
      <w:pPr>
        <w:kinsoku w:val="0"/>
        <w:wordWrap w:val="0"/>
        <w:topLinePunct/>
        <w:spacing w:after="180"/>
        <w:ind w:leftChars="100" w:left="332"/>
        <w:rPr>
          <w:rFonts w:ascii="仿宋_GB2312" w:hAnsi="宋体"/>
          <w:sz w:val="24"/>
        </w:rPr>
      </w:pPr>
      <w:r>
        <w:rPr>
          <w:rFonts w:ascii="仿宋_GB2312" w:hAnsi="宋体"/>
          <w:sz w:val="24"/>
        </w:rPr>
        <w:t xml:space="preserve"> </w:t>
      </w:r>
    </w:p>
    <w:p w:rsidR="00FA7365" w:rsidRDefault="00FA7365">
      <w:pPr>
        <w:kinsoku w:val="0"/>
        <w:wordWrap w:val="0"/>
        <w:topLinePunct/>
        <w:spacing w:after="180"/>
        <w:ind w:leftChars="100" w:left="332"/>
        <w:rPr>
          <w:rFonts w:ascii="仿宋_GB2312" w:hAnsi="宋体"/>
          <w:sz w:val="24"/>
        </w:rPr>
      </w:pPr>
    </w:p>
    <w:sectPr w:rsidR="00FA7365">
      <w:headerReference w:type="default" r:id="rId8"/>
      <w:footerReference w:type="even" r:id="rId9"/>
      <w:footerReference w:type="default" r:id="rId10"/>
      <w:pgSz w:w="11907" w:h="16840"/>
      <w:pgMar w:top="1021" w:right="907" w:bottom="1021" w:left="1134" w:header="851" w:footer="992" w:gutter="0"/>
      <w:pgNumType w:start="0"/>
      <w:cols w:space="720"/>
      <w:titlePg/>
      <w:docGrid w:type="linesAndChars" w:linePitch="381" w:charSpace="10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75A" w:rsidRDefault="003F675A">
      <w:r>
        <w:separator/>
      </w:r>
    </w:p>
  </w:endnote>
  <w:endnote w:type="continuationSeparator" w:id="0">
    <w:p w:rsidR="003F675A" w:rsidRDefault="003F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楷体">
    <w:altName w:val="新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65" w:rsidRDefault="003F675A">
    <w:pPr>
      <w:pStyle w:val="a9"/>
      <w:framePr w:wrap="around" w:vAnchor="text" w:hAnchor="margin" w:xAlign="center" w:y="1"/>
      <w:rPr>
        <w:rStyle w:val="af0"/>
      </w:rPr>
    </w:pPr>
    <w:r>
      <w:fldChar w:fldCharType="begin"/>
    </w:r>
    <w:r>
      <w:rPr>
        <w:rStyle w:val="af0"/>
      </w:rPr>
      <w:instrText xml:space="preserve">PAGE  </w:instrText>
    </w:r>
    <w:r>
      <w:fldChar w:fldCharType="end"/>
    </w:r>
  </w:p>
  <w:p w:rsidR="00FA7365" w:rsidRDefault="00FA736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65" w:rsidRDefault="003F675A">
    <w:pPr>
      <w:pStyle w:val="a9"/>
      <w:framePr w:wrap="around" w:vAnchor="text" w:hAnchor="margin" w:xAlign="center" w:y="1"/>
      <w:rPr>
        <w:rStyle w:val="af0"/>
      </w:rPr>
    </w:pPr>
    <w:r>
      <w:fldChar w:fldCharType="begin"/>
    </w:r>
    <w:r>
      <w:rPr>
        <w:rStyle w:val="af0"/>
      </w:rPr>
      <w:instrText xml:space="preserve">PAGE  </w:instrText>
    </w:r>
    <w:r>
      <w:fldChar w:fldCharType="separate"/>
    </w:r>
    <w:r w:rsidR="002E7C2B">
      <w:rPr>
        <w:rStyle w:val="af0"/>
        <w:noProof/>
      </w:rPr>
      <w:t>15</w:t>
    </w:r>
    <w:r>
      <w:fldChar w:fldCharType="end"/>
    </w:r>
  </w:p>
  <w:p w:rsidR="00FA7365" w:rsidRDefault="00FA73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75A" w:rsidRDefault="003F675A">
      <w:r>
        <w:separator/>
      </w:r>
    </w:p>
  </w:footnote>
  <w:footnote w:type="continuationSeparator" w:id="0">
    <w:p w:rsidR="003F675A" w:rsidRDefault="003F6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65" w:rsidRDefault="003F675A">
    <w:pPr>
      <w:pStyle w:val="aa"/>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1080"/>
    <w:multiLevelType w:val="singleLevel"/>
    <w:tmpl w:val="04061080"/>
    <w:lvl w:ilvl="0">
      <w:start w:val="1"/>
      <w:numFmt w:val="decimal"/>
      <w:lvlText w:val="%1."/>
      <w:lvlJc w:val="left"/>
      <w:pPr>
        <w:tabs>
          <w:tab w:val="left" w:pos="425"/>
        </w:tabs>
        <w:ind w:left="425" w:hanging="425"/>
      </w:pPr>
      <w:rPr>
        <w:rFonts w:hint="eastAsia"/>
      </w:rPr>
    </w:lvl>
  </w:abstractNum>
  <w:abstractNum w:abstractNumId="1" w15:restartNumberingAfterBreak="0">
    <w:nsid w:val="154413BC"/>
    <w:multiLevelType w:val="singleLevel"/>
    <w:tmpl w:val="154413BC"/>
    <w:lvl w:ilvl="0">
      <w:start w:val="1"/>
      <w:numFmt w:val="decimal"/>
      <w:lvlText w:val="%1."/>
      <w:lvlJc w:val="left"/>
      <w:pPr>
        <w:tabs>
          <w:tab w:val="left" w:pos="425"/>
        </w:tabs>
        <w:ind w:left="425" w:hanging="425"/>
      </w:pPr>
      <w:rPr>
        <w:rFonts w:hint="eastAsia"/>
      </w:rPr>
    </w:lvl>
  </w:abstractNum>
  <w:abstractNum w:abstractNumId="2" w15:restartNumberingAfterBreak="0">
    <w:nsid w:val="2DFF5402"/>
    <w:multiLevelType w:val="multilevel"/>
    <w:tmpl w:val="2DFF5402"/>
    <w:lvl w:ilvl="0">
      <w:start w:val="1"/>
      <w:numFmt w:val="decimal"/>
      <w:lvlText w:val="%1."/>
      <w:lvlJc w:val="left"/>
      <w:pPr>
        <w:tabs>
          <w:tab w:val="left" w:pos="1260"/>
        </w:tabs>
        <w:ind w:left="1260" w:hanging="420"/>
      </w:pPr>
    </w:lvl>
    <w:lvl w:ilvl="1">
      <w:start w:val="2"/>
      <w:numFmt w:val="upperRoman"/>
      <w:pStyle w:val="3"/>
      <w:lvlText w:val="%2."/>
      <w:lvlJc w:val="left"/>
      <w:pPr>
        <w:tabs>
          <w:tab w:val="left" w:pos="1980"/>
        </w:tabs>
        <w:ind w:left="1680" w:hanging="42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38C06D4F"/>
    <w:multiLevelType w:val="multilevel"/>
    <w:tmpl w:val="38C06D4F"/>
    <w:lvl w:ilvl="0">
      <w:start w:val="1"/>
      <w:numFmt w:val="upperRoman"/>
      <w:pStyle w:val="2"/>
      <w:lvlText w:val="%1."/>
      <w:lvlJc w:val="left"/>
      <w:pPr>
        <w:tabs>
          <w:tab w:val="left" w:pos="1085"/>
        </w:tabs>
        <w:ind w:left="1085" w:hanging="420"/>
      </w:pPr>
    </w:lvl>
    <w:lvl w:ilvl="1">
      <w:start w:val="1"/>
      <w:numFmt w:val="bullet"/>
      <w:lvlText w:val=""/>
      <w:lvlJc w:val="left"/>
      <w:pPr>
        <w:tabs>
          <w:tab w:val="left" w:pos="1505"/>
        </w:tabs>
        <w:ind w:left="1505" w:hanging="420"/>
      </w:pPr>
      <w:rPr>
        <w:rFonts w:ascii="Wingdings" w:hAnsi="Wingdings" w:hint="default"/>
      </w:rPr>
    </w:lvl>
    <w:lvl w:ilvl="2">
      <w:start w:val="1"/>
      <w:numFmt w:val="decimal"/>
      <w:lvlText w:val="%3."/>
      <w:lvlJc w:val="left"/>
      <w:pPr>
        <w:tabs>
          <w:tab w:val="left" w:pos="1925"/>
        </w:tabs>
        <w:ind w:left="1925" w:hanging="420"/>
      </w:pPr>
    </w:lvl>
    <w:lvl w:ilvl="3">
      <w:start w:val="1"/>
      <w:numFmt w:val="decimal"/>
      <w:lvlText w:val="%4."/>
      <w:lvlJc w:val="left"/>
      <w:pPr>
        <w:tabs>
          <w:tab w:val="left" w:pos="2345"/>
        </w:tabs>
        <w:ind w:left="2345" w:hanging="420"/>
      </w:pPr>
    </w:lvl>
    <w:lvl w:ilvl="4">
      <w:start w:val="1"/>
      <w:numFmt w:val="lowerLetter"/>
      <w:lvlText w:val="%5)"/>
      <w:lvlJc w:val="left"/>
      <w:pPr>
        <w:tabs>
          <w:tab w:val="left" w:pos="2765"/>
        </w:tabs>
        <w:ind w:left="2765" w:hanging="420"/>
      </w:pPr>
    </w:lvl>
    <w:lvl w:ilvl="5">
      <w:start w:val="1"/>
      <w:numFmt w:val="lowerRoman"/>
      <w:lvlText w:val="%6."/>
      <w:lvlJc w:val="right"/>
      <w:pPr>
        <w:tabs>
          <w:tab w:val="left" w:pos="3185"/>
        </w:tabs>
        <w:ind w:left="3185" w:hanging="420"/>
      </w:pPr>
    </w:lvl>
    <w:lvl w:ilvl="6">
      <w:start w:val="1"/>
      <w:numFmt w:val="decimal"/>
      <w:lvlText w:val="%7."/>
      <w:lvlJc w:val="left"/>
      <w:pPr>
        <w:tabs>
          <w:tab w:val="left" w:pos="3605"/>
        </w:tabs>
        <w:ind w:left="3605" w:hanging="420"/>
      </w:pPr>
    </w:lvl>
    <w:lvl w:ilvl="7">
      <w:start w:val="1"/>
      <w:numFmt w:val="lowerLetter"/>
      <w:lvlText w:val="%8)"/>
      <w:lvlJc w:val="left"/>
      <w:pPr>
        <w:tabs>
          <w:tab w:val="left" w:pos="4025"/>
        </w:tabs>
        <w:ind w:left="4025" w:hanging="420"/>
      </w:pPr>
    </w:lvl>
    <w:lvl w:ilvl="8">
      <w:start w:val="1"/>
      <w:numFmt w:val="lowerRoman"/>
      <w:lvlText w:val="%9."/>
      <w:lvlJc w:val="right"/>
      <w:pPr>
        <w:tabs>
          <w:tab w:val="left" w:pos="4445"/>
        </w:tabs>
        <w:ind w:left="4445" w:hanging="420"/>
      </w:pPr>
    </w:lvl>
  </w:abstractNum>
  <w:abstractNum w:abstractNumId="4" w15:restartNumberingAfterBreak="0">
    <w:nsid w:val="45D52E3E"/>
    <w:multiLevelType w:val="singleLevel"/>
    <w:tmpl w:val="45D52E3E"/>
    <w:lvl w:ilvl="0">
      <w:start w:val="1"/>
      <w:numFmt w:val="japaneseCounting"/>
      <w:lvlText w:val="%1、"/>
      <w:lvlJc w:val="left"/>
      <w:pPr>
        <w:tabs>
          <w:tab w:val="left" w:pos="1920"/>
        </w:tabs>
        <w:ind w:left="1920" w:hanging="660"/>
      </w:pPr>
      <w:rPr>
        <w:rFonts w:hint="eastAsia"/>
      </w:rPr>
    </w:lvl>
  </w:abstractNum>
  <w:abstractNum w:abstractNumId="5" w15:restartNumberingAfterBreak="0">
    <w:nsid w:val="47A30B17"/>
    <w:multiLevelType w:val="singleLevel"/>
    <w:tmpl w:val="47A30B17"/>
    <w:lvl w:ilvl="0">
      <w:start w:val="1"/>
      <w:numFmt w:val="decimal"/>
      <w:lvlText w:val="%1."/>
      <w:lvlJc w:val="left"/>
      <w:pPr>
        <w:tabs>
          <w:tab w:val="left" w:pos="425"/>
        </w:tabs>
        <w:ind w:left="425" w:hanging="425"/>
      </w:pPr>
      <w:rPr>
        <w:rFonts w:hint="eastAsia"/>
      </w:rPr>
    </w:lvl>
  </w:abstractNum>
  <w:abstractNum w:abstractNumId="6" w15:restartNumberingAfterBreak="0">
    <w:nsid w:val="497E2A19"/>
    <w:multiLevelType w:val="multilevel"/>
    <w:tmpl w:val="497E2A19"/>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140"/>
        </w:tabs>
        <w:ind w:left="1140" w:hanging="720"/>
      </w:p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860"/>
        </w:tabs>
        <w:ind w:left="1860" w:hanging="600"/>
      </w:pPr>
    </w:lvl>
    <w:lvl w:ilvl="4">
      <w:start w:val="6"/>
      <w:numFmt w:val="decimal"/>
      <w:lvlText w:val="%5、"/>
      <w:lvlJc w:val="left"/>
      <w:pPr>
        <w:tabs>
          <w:tab w:val="left" w:pos="2400"/>
        </w:tabs>
        <w:ind w:left="2400" w:hanging="72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CEC46AA"/>
    <w:multiLevelType w:val="singleLevel"/>
    <w:tmpl w:val="4CEC46AA"/>
    <w:lvl w:ilvl="0">
      <w:start w:val="1"/>
      <w:numFmt w:val="decimal"/>
      <w:lvlText w:val="%1."/>
      <w:lvlJc w:val="left"/>
      <w:pPr>
        <w:tabs>
          <w:tab w:val="left" w:pos="425"/>
        </w:tabs>
        <w:ind w:left="425" w:hanging="425"/>
      </w:pPr>
      <w:rPr>
        <w:rFonts w:hint="eastAsia"/>
      </w:rPr>
    </w:lvl>
  </w:abstractNum>
  <w:abstractNum w:abstractNumId="8" w15:restartNumberingAfterBreak="0">
    <w:nsid w:val="5ECA35ED"/>
    <w:multiLevelType w:val="multilevel"/>
    <w:tmpl w:val="5ECA35ED"/>
    <w:lvl w:ilvl="0">
      <w:start w:val="1"/>
      <w:numFmt w:val="japaneseCounting"/>
      <w:lvlText w:val="%1."/>
      <w:lvlJc w:val="left"/>
      <w:pPr>
        <w:tabs>
          <w:tab w:val="left" w:pos="600"/>
        </w:tabs>
        <w:ind w:left="600" w:hanging="6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F3008B7"/>
    <w:multiLevelType w:val="singleLevel"/>
    <w:tmpl w:val="5F3008B7"/>
    <w:lvl w:ilvl="0">
      <w:start w:val="1"/>
      <w:numFmt w:val="decimal"/>
      <w:lvlText w:val="%1."/>
      <w:lvlJc w:val="left"/>
      <w:pPr>
        <w:tabs>
          <w:tab w:val="left" w:pos="425"/>
        </w:tabs>
        <w:ind w:left="425" w:hanging="425"/>
      </w:pPr>
      <w:rPr>
        <w:rFonts w:hint="eastAsia"/>
      </w:rPr>
    </w:lvl>
  </w:abstractNum>
  <w:abstractNum w:abstractNumId="10" w15:restartNumberingAfterBreak="0">
    <w:nsid w:val="640730C6"/>
    <w:multiLevelType w:val="singleLevel"/>
    <w:tmpl w:val="640730C6"/>
    <w:lvl w:ilvl="0">
      <w:start w:val="1"/>
      <w:numFmt w:val="decimal"/>
      <w:lvlText w:val="%1."/>
      <w:lvlJc w:val="left"/>
      <w:pPr>
        <w:tabs>
          <w:tab w:val="left" w:pos="425"/>
        </w:tabs>
        <w:ind w:left="425" w:hanging="425"/>
      </w:pPr>
      <w:rPr>
        <w:rFonts w:hint="eastAsia"/>
      </w:rPr>
    </w:lvl>
  </w:abstractNum>
  <w:abstractNum w:abstractNumId="11" w15:restartNumberingAfterBreak="0">
    <w:nsid w:val="7CF4638C"/>
    <w:multiLevelType w:val="singleLevel"/>
    <w:tmpl w:val="7CF4638C"/>
    <w:lvl w:ilvl="0">
      <w:start w:val="1"/>
      <w:numFmt w:val="japaneseCounting"/>
      <w:lvlText w:val="%1、"/>
      <w:lvlJc w:val="left"/>
      <w:pPr>
        <w:tabs>
          <w:tab w:val="left" w:pos="1920"/>
        </w:tabs>
        <w:ind w:left="1920" w:hanging="660"/>
      </w:pPr>
      <w:rPr>
        <w:rFonts w:hint="eastAsia"/>
      </w:rPr>
    </w:lvl>
  </w:abstractNum>
  <w:abstractNum w:abstractNumId="12" w15:restartNumberingAfterBreak="0">
    <w:nsid w:val="7E2A564C"/>
    <w:multiLevelType w:val="singleLevel"/>
    <w:tmpl w:val="7E2A564C"/>
    <w:lvl w:ilvl="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11"/>
  </w:num>
  <w:num w:numId="4">
    <w:abstractNumId w:val="4"/>
  </w:num>
  <w:num w:numId="5">
    <w:abstractNumId w:val="0"/>
  </w:num>
  <w:num w:numId="6">
    <w:abstractNumId w:val="7"/>
  </w:num>
  <w:num w:numId="7">
    <w:abstractNumId w:val="10"/>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9"/>
    <w:lvlOverride w:ilvl="0">
      <w:startOverride w:val="1"/>
    </w:lvlOverride>
  </w:num>
  <w:num w:numId="12">
    <w:abstractNumId w:val="12"/>
    <w:lvlOverride w:ilvl="0">
      <w:startOverride w:val="1"/>
    </w:lvlOverride>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66"/>
  <w:drawingGridVerticalSpacing w:val="381"/>
  <w:displayHorizont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2E84"/>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1A5"/>
    <w:rsid w:val="000D470E"/>
    <w:rsid w:val="000D554F"/>
    <w:rsid w:val="000E0A87"/>
    <w:rsid w:val="000E18AC"/>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52D5E"/>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6C2C"/>
    <w:rsid w:val="001F7EAA"/>
    <w:rsid w:val="0020285D"/>
    <w:rsid w:val="002077D4"/>
    <w:rsid w:val="00213925"/>
    <w:rsid w:val="00213E67"/>
    <w:rsid w:val="00221E77"/>
    <w:rsid w:val="00224A9B"/>
    <w:rsid w:val="002545FB"/>
    <w:rsid w:val="0025483C"/>
    <w:rsid w:val="00262EA9"/>
    <w:rsid w:val="002643A4"/>
    <w:rsid w:val="002719DF"/>
    <w:rsid w:val="00273904"/>
    <w:rsid w:val="00277403"/>
    <w:rsid w:val="00277EDE"/>
    <w:rsid w:val="002824BB"/>
    <w:rsid w:val="00282CB3"/>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C2B"/>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6071"/>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E73BA"/>
    <w:rsid w:val="003F19B6"/>
    <w:rsid w:val="003F1F33"/>
    <w:rsid w:val="003F5C69"/>
    <w:rsid w:val="003F632A"/>
    <w:rsid w:val="003F675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157C"/>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0DE8"/>
    <w:rsid w:val="006711BB"/>
    <w:rsid w:val="00671625"/>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2AAF"/>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14BF"/>
    <w:rsid w:val="007B6849"/>
    <w:rsid w:val="007C032B"/>
    <w:rsid w:val="007C12C5"/>
    <w:rsid w:val="007C4D09"/>
    <w:rsid w:val="007C7791"/>
    <w:rsid w:val="007C7B5F"/>
    <w:rsid w:val="007D1D44"/>
    <w:rsid w:val="007D6608"/>
    <w:rsid w:val="007D6E55"/>
    <w:rsid w:val="007D7AA4"/>
    <w:rsid w:val="007E0C40"/>
    <w:rsid w:val="007E0EE4"/>
    <w:rsid w:val="007E3ADF"/>
    <w:rsid w:val="007E49E9"/>
    <w:rsid w:val="007E6054"/>
    <w:rsid w:val="007E6345"/>
    <w:rsid w:val="007E782D"/>
    <w:rsid w:val="007F07C7"/>
    <w:rsid w:val="007F5DDD"/>
    <w:rsid w:val="007F5F99"/>
    <w:rsid w:val="00800E0C"/>
    <w:rsid w:val="00801DD9"/>
    <w:rsid w:val="008050A3"/>
    <w:rsid w:val="008104AF"/>
    <w:rsid w:val="00812D6A"/>
    <w:rsid w:val="00814906"/>
    <w:rsid w:val="0081701A"/>
    <w:rsid w:val="00822FC8"/>
    <w:rsid w:val="00823EE5"/>
    <w:rsid w:val="00824CD0"/>
    <w:rsid w:val="0082596E"/>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057C"/>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197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5D27"/>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7889"/>
    <w:rsid w:val="00B72ADD"/>
    <w:rsid w:val="00B77C24"/>
    <w:rsid w:val="00B87660"/>
    <w:rsid w:val="00B92C98"/>
    <w:rsid w:val="00BA1FA7"/>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1A05"/>
    <w:rsid w:val="00CC52E4"/>
    <w:rsid w:val="00CC7A80"/>
    <w:rsid w:val="00CD177D"/>
    <w:rsid w:val="00CD2F19"/>
    <w:rsid w:val="00CD3221"/>
    <w:rsid w:val="00CD659D"/>
    <w:rsid w:val="00CD78CF"/>
    <w:rsid w:val="00CE10A8"/>
    <w:rsid w:val="00CE17B8"/>
    <w:rsid w:val="00CE1854"/>
    <w:rsid w:val="00CE1921"/>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1B1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1A59"/>
    <w:rsid w:val="00ED3BF1"/>
    <w:rsid w:val="00ED50DD"/>
    <w:rsid w:val="00ED5DA5"/>
    <w:rsid w:val="00EF0C99"/>
    <w:rsid w:val="00F030AC"/>
    <w:rsid w:val="00F043A6"/>
    <w:rsid w:val="00F04673"/>
    <w:rsid w:val="00F17BE0"/>
    <w:rsid w:val="00F2043C"/>
    <w:rsid w:val="00F22086"/>
    <w:rsid w:val="00F22587"/>
    <w:rsid w:val="00F23BA2"/>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7365"/>
    <w:rsid w:val="00FB1FA4"/>
    <w:rsid w:val="00FB2239"/>
    <w:rsid w:val="00FB2C8C"/>
    <w:rsid w:val="00FB4617"/>
    <w:rsid w:val="00FB598E"/>
    <w:rsid w:val="00FD56F9"/>
    <w:rsid w:val="00FE4459"/>
    <w:rsid w:val="00FE50F6"/>
    <w:rsid w:val="00FE7DC3"/>
    <w:rsid w:val="00FE7E5D"/>
    <w:rsid w:val="00FF10DB"/>
    <w:rsid w:val="00FF1FB7"/>
    <w:rsid w:val="00FF299B"/>
    <w:rsid w:val="00FF717A"/>
    <w:rsid w:val="0A1D0E2A"/>
    <w:rsid w:val="18D90DDD"/>
    <w:rsid w:val="3C7E7C5A"/>
    <w:rsid w:val="44A1597D"/>
    <w:rsid w:val="498774ED"/>
    <w:rsid w:val="4B607184"/>
    <w:rsid w:val="535E1403"/>
    <w:rsid w:val="548E7BF1"/>
    <w:rsid w:val="682827B6"/>
    <w:rsid w:val="71337F96"/>
    <w:rsid w:val="783255D6"/>
    <w:rsid w:val="7E152A8F"/>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88DFA7-600E-49BA-A234-AFBF2E25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List" w:qFormat="1"/>
    <w:lsdException w:name="List 2"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8"/>
    </w:rPr>
  </w:style>
  <w:style w:type="paragraph" w:styleId="1">
    <w:name w:val="heading 1"/>
    <w:basedOn w:val="a"/>
    <w:next w:val="a"/>
    <w:link w:val="1Char"/>
    <w:qFormat/>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pPr>
      <w:keepNext/>
      <w:numPr>
        <w:numId w:val="1"/>
      </w:numPr>
      <w:outlineLvl w:val="1"/>
    </w:pPr>
    <w:rPr>
      <w:b/>
      <w:bCs/>
    </w:rPr>
  </w:style>
  <w:style w:type="paragraph" w:styleId="3">
    <w:name w:val="heading 3"/>
    <w:basedOn w:val="a"/>
    <w:next w:val="a"/>
    <w:qFormat/>
    <w:pPr>
      <w:keepNext/>
      <w:numPr>
        <w:ilvl w:val="1"/>
        <w:numId w:val="2"/>
      </w:numPr>
      <w:outlineLvl w:val="2"/>
    </w:pPr>
    <w:rPr>
      <w:b/>
      <w:bCs/>
    </w:rPr>
  </w:style>
  <w:style w:type="paragraph" w:styleId="4">
    <w:name w:val="heading 4"/>
    <w:basedOn w:val="a"/>
    <w:next w:val="a"/>
    <w:qFormat/>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3">
    <w:name w:val="Document Map"/>
    <w:basedOn w:val="a"/>
    <w:semiHidden/>
    <w:qFormat/>
    <w:pPr>
      <w:shd w:val="clear" w:color="auto" w:fill="000080"/>
    </w:pPr>
  </w:style>
  <w:style w:type="paragraph" w:styleId="a4">
    <w:name w:val="annotation text"/>
    <w:basedOn w:val="a"/>
    <w:link w:val="Char"/>
    <w:semiHidden/>
    <w:qFormat/>
    <w:pPr>
      <w:jc w:val="left"/>
    </w:pPr>
  </w:style>
  <w:style w:type="paragraph" w:styleId="31">
    <w:name w:val="Body Text 3"/>
    <w:basedOn w:val="a"/>
    <w:qFormat/>
    <w:rPr>
      <w:rFonts w:eastAsia="楷体_GB2312"/>
      <w:sz w:val="24"/>
      <w:szCs w:val="27"/>
    </w:rPr>
  </w:style>
  <w:style w:type="paragraph" w:styleId="a5">
    <w:name w:val="Body Text"/>
    <w:basedOn w:val="a"/>
    <w:qFormat/>
    <w:pPr>
      <w:autoSpaceDE w:val="0"/>
      <w:autoSpaceDN w:val="0"/>
      <w:adjustRightInd w:val="0"/>
      <w:spacing w:after="120" w:line="315" w:lineRule="atLeast"/>
      <w:jc w:val="left"/>
    </w:pPr>
    <w:rPr>
      <w:rFonts w:ascii="昆仑楷体" w:eastAsia="昆仑楷体"/>
      <w:kern w:val="0"/>
      <w:sz w:val="30"/>
    </w:rPr>
  </w:style>
  <w:style w:type="paragraph" w:styleId="a6">
    <w:name w:val="Body Text Indent"/>
    <w:basedOn w:val="a"/>
    <w:qFormat/>
    <w:pPr>
      <w:autoSpaceDE w:val="0"/>
      <w:autoSpaceDN w:val="0"/>
      <w:adjustRightInd w:val="0"/>
      <w:spacing w:line="360" w:lineRule="atLeast"/>
      <w:ind w:firstLineChars="187" w:firstLine="598"/>
    </w:pPr>
    <w:rPr>
      <w:rFonts w:ascii="昆仑楷体" w:eastAsia="昆仑楷体"/>
      <w:kern w:val="0"/>
      <w:sz w:val="32"/>
    </w:rPr>
  </w:style>
  <w:style w:type="paragraph" w:styleId="20">
    <w:name w:val="List 2"/>
    <w:basedOn w:val="a"/>
    <w:qFormat/>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a7">
    <w:name w:val="Plain Text"/>
    <w:basedOn w:val="a"/>
    <w:link w:val="Char1"/>
    <w:qFormat/>
    <w:rPr>
      <w:rFonts w:ascii="宋体" w:eastAsia="宋体" w:hAnsi="Courier New"/>
      <w:kern w:val="0"/>
      <w:sz w:val="24"/>
    </w:rPr>
  </w:style>
  <w:style w:type="paragraph" w:styleId="21">
    <w:name w:val="Body Text Indent 2"/>
    <w:basedOn w:val="a"/>
    <w:qFormat/>
    <w:pPr>
      <w:topLinePunct/>
      <w:spacing w:line="500" w:lineRule="exact"/>
      <w:ind w:firstLine="664"/>
    </w:pPr>
    <w:rPr>
      <w:rFonts w:ascii="仿宋_GB2312" w:hAnsi="宋体"/>
      <w:sz w:val="24"/>
    </w:rPr>
  </w:style>
  <w:style w:type="paragraph" w:styleId="a8">
    <w:name w:val="Balloon Text"/>
    <w:basedOn w:val="a"/>
    <w:link w:val="Char0"/>
    <w:rPr>
      <w:sz w:val="18"/>
      <w:szCs w:val="18"/>
    </w:rPr>
  </w:style>
  <w:style w:type="paragraph" w:styleId="a9">
    <w:name w:val="footer"/>
    <w:basedOn w:val="a"/>
    <w:qFormat/>
    <w:pPr>
      <w:tabs>
        <w:tab w:val="center" w:pos="4153"/>
        <w:tab w:val="right" w:pos="8306"/>
      </w:tabs>
      <w:snapToGrid w:val="0"/>
      <w:jc w:val="left"/>
    </w:pPr>
    <w:rPr>
      <w:rFonts w:eastAsia="宋体"/>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List"/>
    <w:basedOn w:val="a"/>
    <w:qFormat/>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32">
    <w:name w:val="Body Text Indent 3"/>
    <w:basedOn w:val="a"/>
    <w:qFormat/>
    <w:pPr>
      <w:ind w:firstLine="777"/>
    </w:pPr>
    <w:rPr>
      <w:rFonts w:ascii="楷体_GB2312" w:eastAsia="楷体_GB2312" w:hAnsi="Arial Narrow"/>
    </w:rPr>
  </w:style>
  <w:style w:type="paragraph" w:styleId="22">
    <w:name w:val="Body Text 2"/>
    <w:basedOn w:val="a"/>
    <w:qFormat/>
    <w:rPr>
      <w:rFonts w:ascii="Arial Narrow" w:eastAsia="楷体_GB2312" w:hAnsi="Arial Narrow"/>
      <w:sz w:val="21"/>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styleId="ad">
    <w:name w:val="annotation subject"/>
    <w:basedOn w:val="a4"/>
    <w:next w:val="a4"/>
    <w:link w:val="Char2"/>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bCs/>
    </w:rPr>
  </w:style>
  <w:style w:type="character" w:styleId="af0">
    <w:name w:val="page number"/>
    <w:basedOn w:val="a0"/>
    <w:qFormat/>
  </w:style>
  <w:style w:type="character" w:styleId="af1">
    <w:name w:val="FollowedHyperlink"/>
    <w:basedOn w:val="a0"/>
    <w:qFormat/>
    <w:rPr>
      <w:color w:val="800080"/>
      <w:u w:val="single"/>
    </w:rPr>
  </w:style>
  <w:style w:type="character" w:styleId="af2">
    <w:name w:val="Emphasis"/>
    <w:basedOn w:val="a0"/>
    <w:qFormat/>
    <w:rPr>
      <w:color w:val="CC0033"/>
    </w:rPr>
  </w:style>
  <w:style w:type="character" w:styleId="af3">
    <w:name w:val="Hyperlink"/>
    <w:basedOn w:val="a0"/>
    <w:qFormat/>
    <w:rPr>
      <w:color w:val="0000FF"/>
      <w:u w:val="single"/>
    </w:rPr>
  </w:style>
  <w:style w:type="character" w:styleId="af4">
    <w:name w:val="annotation reference"/>
    <w:basedOn w:val="a0"/>
    <w:semiHidden/>
    <w:qFormat/>
    <w:rPr>
      <w:sz w:val="21"/>
    </w:rPr>
  </w:style>
  <w:style w:type="character" w:customStyle="1" w:styleId="font141">
    <w:name w:val="font141"/>
    <w:basedOn w:val="a0"/>
    <w:qFormat/>
  </w:style>
  <w:style w:type="character" w:customStyle="1" w:styleId="style31">
    <w:name w:val="style31"/>
    <w:basedOn w:val="a0"/>
    <w:qFormat/>
    <w:rPr>
      <w:b/>
      <w:bCs/>
      <w:color w:val="A16601"/>
    </w:rPr>
  </w:style>
  <w:style w:type="character" w:customStyle="1" w:styleId="dct-tt">
    <w:name w:val="dct-tt"/>
    <w:basedOn w:val="a0"/>
    <w:qFormat/>
    <w:rPr>
      <w:rFonts w:ascii="Arial" w:hAnsi="Arial" w:cs="Arial" w:hint="default"/>
    </w:rPr>
  </w:style>
  <w:style w:type="character" w:customStyle="1" w:styleId="style36">
    <w:name w:val="style36"/>
    <w:basedOn w:val="a0"/>
    <w:qFormat/>
  </w:style>
  <w:style w:type="character" w:customStyle="1" w:styleId="searchhighlight2">
    <w:name w:val="search_highlight2"/>
    <w:basedOn w:val="a0"/>
    <w:qFormat/>
    <w:rPr>
      <w:rFonts w:ascii="Arial" w:hAnsi="Arial" w:cs="Arial" w:hint="default"/>
      <w:shd w:val="clear" w:color="auto" w:fill="FFFFB0"/>
    </w:rPr>
  </w:style>
  <w:style w:type="character" w:customStyle="1" w:styleId="style4">
    <w:name w:val="style4"/>
    <w:basedOn w:val="a0"/>
    <w:qFormat/>
  </w:style>
  <w:style w:type="character" w:customStyle="1" w:styleId="f141">
    <w:name w:val="f141"/>
    <w:basedOn w:val="a0"/>
    <w:qFormat/>
    <w:rPr>
      <w:b/>
      <w:bCs/>
      <w:sz w:val="21"/>
      <w:szCs w:val="21"/>
    </w:rPr>
  </w:style>
  <w:style w:type="character" w:customStyle="1" w:styleId="hei12b">
    <w:name w:val="hei12b"/>
    <w:basedOn w:val="a0"/>
    <w:qFormat/>
  </w:style>
  <w:style w:type="paragraph" w:customStyle="1" w:styleId="xl38">
    <w:name w:val="xl38"/>
    <w:basedOn w:val="a"/>
    <w:qFormat/>
    <w:pPr>
      <w:widowControl/>
      <w:spacing w:before="100" w:beforeAutospacing="1" w:after="100" w:afterAutospacing="1"/>
      <w:jc w:val="left"/>
      <w:textAlignment w:val="top"/>
    </w:pPr>
    <w:rPr>
      <w:rFonts w:eastAsia="宋体"/>
      <w:color w:val="003366"/>
      <w:kern w:val="0"/>
      <w:sz w:val="20"/>
    </w:rPr>
  </w:style>
  <w:style w:type="paragraph" w:customStyle="1" w:styleId="xl60">
    <w:name w:val="xl60"/>
    <w:basedOn w:val="a"/>
    <w:qFormat/>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49">
    <w:name w:val="xl49"/>
    <w:basedOn w:val="a"/>
    <w:qFormat/>
    <w:pPr>
      <w:widowControl/>
      <w:spacing w:before="100" w:beforeAutospacing="1" w:after="100" w:afterAutospacing="1"/>
      <w:jc w:val="left"/>
      <w:textAlignment w:val="top"/>
    </w:pPr>
    <w:rPr>
      <w:rFonts w:eastAsia="宋体"/>
      <w:kern w:val="0"/>
      <w:sz w:val="18"/>
      <w:szCs w:val="18"/>
    </w:rPr>
  </w:style>
  <w:style w:type="paragraph" w:customStyle="1" w:styleId="xl55">
    <w:name w:val="xl55"/>
    <w:basedOn w:val="a"/>
    <w:qFormat/>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0">
    <w:name w:val="xl50"/>
    <w:basedOn w:val="a"/>
    <w:qFormat/>
    <w:pPr>
      <w:widowControl/>
      <w:spacing w:before="100" w:beforeAutospacing="1" w:after="100" w:afterAutospacing="1"/>
      <w:jc w:val="left"/>
      <w:textAlignment w:val="top"/>
    </w:pPr>
    <w:rPr>
      <w:rFonts w:eastAsia="宋体"/>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CharCharCharCharCharChar">
    <w:name w:val="Char Char Char Char Char Char"/>
    <w:basedOn w:val="a"/>
    <w:qFormat/>
    <w:pPr>
      <w:widowControl/>
      <w:spacing w:line="400" w:lineRule="exact"/>
      <w:jc w:val="center"/>
    </w:pPr>
    <w:rPr>
      <w:rFonts w:ascii="Verdana" w:eastAsia="宋体" w:hAnsi="Verdana"/>
      <w:kern w:val="0"/>
      <w:sz w:val="21"/>
      <w:lang w:eastAsia="en-US"/>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45">
    <w:name w:val="xl45"/>
    <w:basedOn w:val="a"/>
    <w:qFormat/>
    <w:pPr>
      <w:widowControl/>
      <w:spacing w:before="100" w:beforeAutospacing="1" w:after="100" w:afterAutospacing="1"/>
      <w:jc w:val="left"/>
      <w:textAlignment w:val="top"/>
    </w:pPr>
    <w:rPr>
      <w:rFonts w:eastAsia="宋体"/>
      <w:kern w:val="0"/>
      <w:sz w:val="20"/>
    </w:rPr>
  </w:style>
  <w:style w:type="paragraph" w:customStyle="1" w:styleId="xl36">
    <w:name w:val="xl36"/>
    <w:basedOn w:val="a"/>
    <w:qFormat/>
    <w:pPr>
      <w:widowControl/>
      <w:spacing w:before="100" w:beforeAutospacing="1" w:after="100" w:afterAutospacing="1"/>
      <w:jc w:val="left"/>
    </w:pPr>
    <w:rPr>
      <w:rFonts w:eastAsia="宋体"/>
      <w:kern w:val="0"/>
      <w:sz w:val="18"/>
      <w:szCs w:val="18"/>
    </w:rPr>
  </w:style>
  <w:style w:type="paragraph" w:customStyle="1" w:styleId="xl46">
    <w:name w:val="xl46"/>
    <w:basedOn w:val="a"/>
    <w:qFormat/>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7">
    <w:name w:val="xl67"/>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42">
    <w:name w:val="xl42"/>
    <w:basedOn w:val="a"/>
    <w:qFormat/>
    <w:pPr>
      <w:widowControl/>
      <w:spacing w:before="100" w:beforeAutospacing="1" w:after="100" w:afterAutospacing="1"/>
      <w:jc w:val="left"/>
      <w:textAlignment w:val="top"/>
    </w:pPr>
    <w:rPr>
      <w:rFonts w:eastAsia="宋体"/>
      <w:kern w:val="0"/>
      <w:sz w:val="20"/>
    </w:rPr>
  </w:style>
  <w:style w:type="paragraph" w:customStyle="1" w:styleId="xl47">
    <w:name w:val="xl47"/>
    <w:basedOn w:val="a"/>
    <w:qFormat/>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58">
    <w:name w:val="xl58"/>
    <w:basedOn w:val="a"/>
    <w:qFormat/>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62">
    <w:name w:val="xl62"/>
    <w:basedOn w:val="a"/>
    <w:qFormat/>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39">
    <w:name w:val="xl39"/>
    <w:basedOn w:val="a"/>
    <w:qFormat/>
    <w:pPr>
      <w:widowControl/>
      <w:spacing w:before="100" w:beforeAutospacing="1" w:after="100" w:afterAutospacing="1"/>
      <w:jc w:val="left"/>
      <w:textAlignment w:val="top"/>
    </w:pPr>
    <w:rPr>
      <w:rFonts w:eastAsia="宋体"/>
      <w:kern w:val="0"/>
      <w:sz w:val="20"/>
    </w:rPr>
  </w:style>
  <w:style w:type="paragraph" w:customStyle="1" w:styleId="xl43">
    <w:name w:val="xl43"/>
    <w:basedOn w:val="a"/>
    <w:qFormat/>
    <w:pPr>
      <w:widowControl/>
      <w:spacing w:before="100" w:beforeAutospacing="1" w:after="100" w:afterAutospacing="1"/>
      <w:jc w:val="left"/>
      <w:textAlignment w:val="top"/>
    </w:pPr>
    <w:rPr>
      <w:rFonts w:eastAsia="宋体"/>
      <w:kern w:val="0"/>
      <w:sz w:val="20"/>
    </w:rPr>
  </w:style>
  <w:style w:type="paragraph" w:customStyle="1" w:styleId="xl65">
    <w:name w:val="xl65"/>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8">
    <w:name w:val="font8"/>
    <w:basedOn w:val="a"/>
    <w:qFormat/>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40">
    <w:name w:val="xl40"/>
    <w:basedOn w:val="a"/>
    <w:qFormat/>
    <w:pPr>
      <w:widowControl/>
      <w:spacing w:before="100" w:beforeAutospacing="1" w:after="100" w:afterAutospacing="1"/>
      <w:jc w:val="center"/>
      <w:textAlignment w:val="top"/>
    </w:pPr>
    <w:rPr>
      <w:rFonts w:eastAsia="宋体"/>
      <w:kern w:val="0"/>
      <w:sz w:val="18"/>
      <w:szCs w:val="18"/>
    </w:rPr>
  </w:style>
  <w:style w:type="paragraph" w:customStyle="1" w:styleId="CharCharCharChar">
    <w:name w:val="Char Char Char Char"/>
    <w:basedOn w:val="a"/>
    <w:qFormat/>
    <w:rPr>
      <w:rFonts w:eastAsia="宋体"/>
      <w:sz w:val="21"/>
    </w:rPr>
  </w:style>
  <w:style w:type="paragraph" w:customStyle="1" w:styleId="xl61">
    <w:name w:val="xl61"/>
    <w:basedOn w:val="a"/>
    <w:qFormat/>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6">
    <w:name w:val="font6"/>
    <w:basedOn w:val="a"/>
    <w:qFormat/>
    <w:pPr>
      <w:widowControl/>
      <w:spacing w:before="100" w:beforeAutospacing="1" w:after="100" w:afterAutospacing="1"/>
      <w:jc w:val="left"/>
    </w:pPr>
    <w:rPr>
      <w:rFonts w:eastAsia="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4">
    <w:name w:val="xl34"/>
    <w:basedOn w:val="a"/>
    <w:qFormat/>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CharCharCharCharChar">
    <w:name w:val="Char Char Char Char Char"/>
    <w:basedOn w:val="a"/>
    <w:qFormat/>
    <w:pPr>
      <w:widowControl/>
      <w:spacing w:line="400" w:lineRule="exact"/>
      <w:jc w:val="center"/>
    </w:pPr>
    <w:rPr>
      <w:rFonts w:ascii="Verdana" w:eastAsia="宋体" w:hAnsi="Verdana"/>
      <w:kern w:val="0"/>
      <w:sz w:val="21"/>
      <w:lang w:eastAsia="en-US"/>
    </w:rPr>
  </w:style>
  <w:style w:type="paragraph" w:customStyle="1" w:styleId="xl69">
    <w:name w:val="xl69"/>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53">
    <w:name w:val="xl53"/>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9">
    <w:name w:val="font9"/>
    <w:basedOn w:val="a"/>
    <w:qFormat/>
    <w:pPr>
      <w:widowControl/>
      <w:spacing w:before="100" w:beforeAutospacing="1" w:after="100" w:afterAutospacing="1"/>
      <w:jc w:val="left"/>
    </w:pPr>
    <w:rPr>
      <w:rFonts w:eastAsia="宋体"/>
      <w:color w:val="FF0000"/>
      <w:kern w:val="0"/>
      <w:sz w:val="20"/>
    </w:rPr>
  </w:style>
  <w:style w:type="paragraph" w:customStyle="1" w:styleId="xl37">
    <w:name w:val="xl37"/>
    <w:basedOn w:val="a"/>
    <w:qFormat/>
    <w:pPr>
      <w:widowControl/>
      <w:spacing w:before="100" w:beforeAutospacing="1" w:after="100" w:afterAutospacing="1"/>
      <w:jc w:val="left"/>
    </w:pPr>
    <w:rPr>
      <w:rFonts w:eastAsia="宋体"/>
      <w:kern w:val="0"/>
      <w:sz w:val="18"/>
      <w:szCs w:val="18"/>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hint="eastAsia"/>
      <w:kern w:val="0"/>
      <w:sz w:val="20"/>
    </w:rPr>
  </w:style>
  <w:style w:type="paragraph" w:customStyle="1" w:styleId="10">
    <w:name w:val="列出段落1"/>
    <w:basedOn w:val="a"/>
    <w:qFormat/>
    <w:pPr>
      <w:suppressAutoHyphens/>
      <w:ind w:left="720"/>
      <w:jc w:val="left"/>
    </w:pPr>
    <w:rPr>
      <w:rFonts w:eastAsia="Times New Roman"/>
      <w:kern w:val="0"/>
      <w:sz w:val="24"/>
      <w:szCs w:val="24"/>
      <w:lang w:eastAsia="ar-SA"/>
    </w:rPr>
  </w:style>
  <w:style w:type="paragraph" w:customStyle="1" w:styleId="xl44">
    <w:name w:val="xl44"/>
    <w:basedOn w:val="a"/>
    <w:qFormat/>
    <w:pPr>
      <w:widowControl/>
      <w:spacing w:before="100" w:beforeAutospacing="1" w:after="100" w:afterAutospacing="1"/>
      <w:jc w:val="left"/>
      <w:textAlignment w:val="top"/>
    </w:pPr>
    <w:rPr>
      <w:rFonts w:eastAsia="宋体"/>
      <w:color w:val="0000FF"/>
      <w:kern w:val="0"/>
      <w:sz w:val="20"/>
    </w:rPr>
  </w:style>
  <w:style w:type="paragraph" w:customStyle="1" w:styleId="xl30">
    <w:name w:val="xl3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4">
    <w:name w:val="xl64"/>
    <w:basedOn w:val="a"/>
    <w:qFormat/>
    <w:pPr>
      <w:widowControl/>
      <w:spacing w:before="100" w:beforeAutospacing="1" w:after="100" w:afterAutospacing="1"/>
      <w:jc w:val="left"/>
      <w:textAlignment w:val="top"/>
    </w:pPr>
    <w:rPr>
      <w:rFonts w:eastAsia="宋体"/>
      <w:kern w:val="0"/>
      <w:sz w:val="18"/>
      <w:szCs w:val="18"/>
    </w:rPr>
  </w:style>
  <w:style w:type="paragraph" w:customStyle="1" w:styleId="xl52">
    <w:name w:val="xl52"/>
    <w:basedOn w:val="a"/>
    <w:qFormat/>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Standard">
    <w:name w:val="Standard"/>
    <w:qFormat/>
    <w:pPr>
      <w:widowControl w:val="0"/>
      <w:suppressAutoHyphens/>
      <w:autoSpaceDN w:val="0"/>
      <w:textAlignment w:val="baseline"/>
    </w:pPr>
    <w:rPr>
      <w:rFonts w:eastAsia="Times New Roman" w:cs="Mangal"/>
      <w:kern w:val="3"/>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hint="eastAsia"/>
      <w:kern w:val="0"/>
      <w:sz w:val="18"/>
      <w:szCs w:val="18"/>
    </w:rPr>
  </w:style>
  <w:style w:type="paragraph" w:customStyle="1" w:styleId="xl56">
    <w:name w:val="xl56"/>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UP3">
    <w:name w:val="UP标题3"/>
    <w:basedOn w:val="a"/>
    <w:qFormat/>
    <w:pPr>
      <w:spacing w:line="360" w:lineRule="auto"/>
      <w:ind w:firstLineChars="149" w:firstLine="149"/>
    </w:pPr>
    <w:rPr>
      <w:rFonts w:ascii="黑体" w:eastAsia="黑体" w:hAnsi="Calibri" w:cs="宋体"/>
      <w:szCs w:val="28"/>
    </w:rPr>
  </w:style>
  <w:style w:type="paragraph" w:customStyle="1" w:styleId="xl54">
    <w:name w:val="xl54"/>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1">
    <w:name w:val="xl51"/>
    <w:basedOn w:val="a"/>
    <w:qFormat/>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48">
    <w:name w:val="xl48"/>
    <w:basedOn w:val="a"/>
    <w:qFormat/>
    <w:pPr>
      <w:widowControl/>
      <w:spacing w:before="100" w:beforeAutospacing="1" w:after="100" w:afterAutospacing="1"/>
      <w:jc w:val="left"/>
      <w:textAlignment w:val="top"/>
    </w:pPr>
    <w:rPr>
      <w:rFonts w:ascii="宋体" w:eastAsia="宋体" w:hAnsi="宋体"/>
      <w:kern w:val="0"/>
      <w:sz w:val="24"/>
      <w:szCs w:val="24"/>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8">
    <w:name w:val="xl68"/>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11">
    <w:name w:val="列表段落1"/>
    <w:basedOn w:val="a"/>
    <w:uiPriority w:val="34"/>
    <w:qFormat/>
    <w:pPr>
      <w:ind w:firstLineChars="200" w:firstLine="420"/>
    </w:pPr>
    <w:rPr>
      <w:rFonts w:eastAsia="Times New Roman"/>
      <w:sz w:val="21"/>
      <w:szCs w:val="24"/>
    </w:rPr>
  </w:style>
  <w:style w:type="paragraph" w:customStyle="1" w:styleId="font5">
    <w:name w:val="font5"/>
    <w:basedOn w:val="a"/>
    <w:qFormat/>
    <w:pPr>
      <w:widowControl/>
      <w:spacing w:before="100" w:beforeAutospacing="1" w:after="100" w:afterAutospacing="1"/>
      <w:jc w:val="left"/>
    </w:pPr>
    <w:rPr>
      <w:rFonts w:ascii="宋体" w:eastAsia="宋体" w:hAnsi="宋体" w:hint="eastAsia"/>
      <w:kern w:val="0"/>
      <w:sz w:val="24"/>
      <w:szCs w:val="24"/>
    </w:rPr>
  </w:style>
  <w:style w:type="paragraph" w:customStyle="1" w:styleId="xl41">
    <w:name w:val="xl41"/>
    <w:basedOn w:val="a"/>
    <w:qFormat/>
    <w:pPr>
      <w:widowControl/>
      <w:spacing w:before="100" w:beforeAutospacing="1" w:after="100" w:afterAutospacing="1"/>
      <w:jc w:val="left"/>
      <w:textAlignment w:val="top"/>
    </w:pPr>
    <w:rPr>
      <w:rFonts w:eastAsia="宋体"/>
      <w:kern w:val="0"/>
      <w:sz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2">
    <w:name w:val="xl32"/>
    <w:basedOn w:val="a"/>
    <w:qFormat/>
    <w:pPr>
      <w:widowControl/>
      <w:pBdr>
        <w:bottom w:val="single" w:sz="4" w:space="0" w:color="auto"/>
      </w:pBdr>
      <w:spacing w:before="100" w:beforeAutospacing="1" w:after="100" w:afterAutospacing="1"/>
      <w:jc w:val="left"/>
    </w:pPr>
    <w:rPr>
      <w:rFonts w:eastAsia="宋体"/>
      <w:kern w:val="0"/>
      <w:sz w:val="20"/>
    </w:rPr>
  </w:style>
  <w:style w:type="paragraph" w:customStyle="1" w:styleId="xl29">
    <w:name w:val="xl2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57">
    <w:name w:val="xl57"/>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9">
    <w:name w:val="xl59"/>
    <w:basedOn w:val="a"/>
    <w:qFormat/>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character" w:customStyle="1" w:styleId="1Char">
    <w:name w:val="标题 1 Char"/>
    <w:basedOn w:val="a0"/>
    <w:link w:val="1"/>
    <w:qFormat/>
    <w:rPr>
      <w:rFonts w:ascii="黑体" w:eastAsia="黑体"/>
      <w:sz w:val="60"/>
    </w:rPr>
  </w:style>
  <w:style w:type="character" w:customStyle="1" w:styleId="Char3">
    <w:name w:val="纯文本 Char"/>
    <w:qFormat/>
    <w:rPr>
      <w:rFonts w:ascii="宋体" w:hAnsi="Courier New"/>
      <w:sz w:val="24"/>
    </w:rPr>
  </w:style>
  <w:style w:type="character" w:customStyle="1" w:styleId="Char1">
    <w:name w:val="纯文本 Char1"/>
    <w:basedOn w:val="a0"/>
    <w:link w:val="a7"/>
    <w:qFormat/>
    <w:rPr>
      <w:rFonts w:ascii="宋体" w:hAnsi="Courier New" w:cs="Courier New"/>
      <w:kern w:val="2"/>
      <w:sz w:val="21"/>
      <w:szCs w:val="21"/>
    </w:rPr>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Char">
    <w:name w:val="批注文字 Char"/>
    <w:basedOn w:val="a0"/>
    <w:link w:val="a4"/>
    <w:semiHidden/>
    <w:rPr>
      <w:rFonts w:eastAsia="仿宋_GB2312"/>
      <w:kern w:val="2"/>
      <w:sz w:val="28"/>
    </w:rPr>
  </w:style>
  <w:style w:type="character" w:customStyle="1" w:styleId="Char2">
    <w:name w:val="批注主题 Char"/>
    <w:basedOn w:val="Char"/>
    <w:link w:val="ad"/>
    <w:rPr>
      <w:rFonts w:eastAsia="仿宋_GB2312"/>
      <w:b/>
      <w:bCs/>
      <w:kern w:val="2"/>
      <w:sz w:val="28"/>
    </w:rPr>
  </w:style>
  <w:style w:type="character" w:customStyle="1" w:styleId="Char0">
    <w:name w:val="批注框文本 Char"/>
    <w:basedOn w:val="a0"/>
    <w:link w:val="a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Template>
  <TotalTime>0</TotalTime>
  <Pages>16</Pages>
  <Words>1511</Words>
  <Characters>8618</Characters>
  <Application>Microsoft Office Word</Application>
  <DocSecurity>0</DocSecurity>
  <Lines>71</Lines>
  <Paragraphs>20</Paragraphs>
  <ScaleCrop>false</ScaleCrop>
  <Company>设备办</Company>
  <LinksUpToDate>false</LinksUpToDate>
  <CharactersWithSpaces>10109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creator>许慰玲</dc:creator>
  <cp:lastModifiedBy>Administrator</cp:lastModifiedBy>
  <cp:revision>2</cp:revision>
  <cp:lastPrinted>2015-06-12T00:58:00Z</cp:lastPrinted>
  <dcterms:created xsi:type="dcterms:W3CDTF">2022-04-13T04:03:00Z</dcterms:created>
  <dcterms:modified xsi:type="dcterms:W3CDTF">2022-04-13T04:03:00Z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934F1E550E7746EE9C64EA344F72A47C</vt:lpwstr>
  </property>
</Properties>
</file>