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BA11" w14:textId="77777777" w:rsidR="00432296" w:rsidRDefault="00432296" w:rsidP="00432296">
      <w:pPr>
        <w:pStyle w:val="a3"/>
        <w:spacing w:line="600" w:lineRule="atLeast"/>
        <w:jc w:val="center"/>
      </w:pPr>
      <w:r>
        <w:rPr>
          <w:rStyle w:val="a4"/>
          <w:rFonts w:ascii="小标宋" w:eastAsia="小标宋" w:hint="eastAsia"/>
          <w:sz w:val="44"/>
          <w:szCs w:val="44"/>
        </w:rPr>
        <w:t>汕头大学医学院本科生资助工作实施办法</w:t>
      </w:r>
    </w:p>
    <w:p w14:paraId="638AF9D0" w14:textId="697D4E28" w:rsidR="00432296" w:rsidRDefault="00432296" w:rsidP="00432296">
      <w:pPr>
        <w:pStyle w:val="a3"/>
        <w:spacing w:line="600" w:lineRule="atLeast"/>
        <w:jc w:val="center"/>
        <w:rPr>
          <w:rFonts w:hint="eastAsia"/>
        </w:rPr>
      </w:pPr>
      <w:r>
        <w:rPr>
          <w:rStyle w:val="a4"/>
          <w:rFonts w:ascii="Calibri" w:eastAsia="仿宋" w:hAnsi="Calibri" w:cs="Calibri"/>
          <w:sz w:val="36"/>
          <w:szCs w:val="36"/>
        </w:rPr>
        <w:t> </w:t>
      </w:r>
      <w:proofErr w:type="gramStart"/>
      <w:r>
        <w:rPr>
          <w:rStyle w:val="a4"/>
          <w:rFonts w:ascii="Calibri" w:eastAsia="仿宋" w:hAnsi="Calibri" w:cs="Calibri" w:hint="eastAsia"/>
          <w:sz w:val="36"/>
          <w:szCs w:val="36"/>
        </w:rPr>
        <w:t>汕</w:t>
      </w:r>
      <w:proofErr w:type="gramEnd"/>
      <w:r>
        <w:rPr>
          <w:rStyle w:val="a4"/>
          <w:rFonts w:ascii="Calibri" w:eastAsia="仿宋" w:hAnsi="Calibri" w:cs="Calibri" w:hint="eastAsia"/>
          <w:sz w:val="36"/>
          <w:szCs w:val="36"/>
        </w:rPr>
        <w:t>大</w:t>
      </w:r>
      <w:proofErr w:type="gramStart"/>
      <w:r>
        <w:rPr>
          <w:rStyle w:val="a4"/>
          <w:rFonts w:ascii="Calibri" w:eastAsia="仿宋" w:hAnsi="Calibri" w:cs="Calibri" w:hint="eastAsia"/>
          <w:sz w:val="36"/>
          <w:szCs w:val="36"/>
        </w:rPr>
        <w:t>医</w:t>
      </w:r>
      <w:proofErr w:type="gramEnd"/>
      <w:r>
        <w:rPr>
          <w:rStyle w:val="a4"/>
          <w:rFonts w:ascii="仿宋" w:eastAsia="仿宋" w:hAnsi="仿宋" w:cs="Calibri" w:hint="eastAsia"/>
          <w:sz w:val="36"/>
          <w:szCs w:val="36"/>
        </w:rPr>
        <w:t>〔2021〕51号</w:t>
      </w:r>
    </w:p>
    <w:p w14:paraId="659E8005"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第一章</w:t>
      </w:r>
      <w:r>
        <w:rPr>
          <w:rStyle w:val="a4"/>
          <w:rFonts w:ascii="Calibri" w:eastAsia="黑体" w:hAnsi="Calibri" w:cs="Calibri"/>
          <w:sz w:val="32"/>
          <w:szCs w:val="32"/>
        </w:rPr>
        <w:t> </w:t>
      </w:r>
      <w:r>
        <w:rPr>
          <w:rStyle w:val="a4"/>
          <w:rFonts w:ascii="黑体" w:eastAsia="黑体" w:hAnsi="黑体" w:hint="eastAsia"/>
          <w:sz w:val="32"/>
          <w:szCs w:val="32"/>
        </w:rPr>
        <w:t xml:space="preserve"> 总</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0CA22965" w14:textId="77777777" w:rsidR="00432296" w:rsidRDefault="00432296" w:rsidP="00432296">
      <w:pPr>
        <w:pStyle w:val="a3"/>
      </w:pPr>
      <w:r>
        <w:rPr>
          <w:rStyle w:val="a4"/>
          <w:rFonts w:ascii="仿宋" w:eastAsia="仿宋" w:hAnsi="仿宋" w:hint="eastAsia"/>
          <w:sz w:val="32"/>
          <w:szCs w:val="32"/>
        </w:rPr>
        <w:t>第一条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为激励学生勤奋学习，在德、智、体、美、</w:t>
      </w:r>
      <w:proofErr w:type="gramStart"/>
      <w:r>
        <w:rPr>
          <w:rFonts w:ascii="仿宋" w:eastAsia="仿宋" w:hAnsi="仿宋" w:hint="eastAsia"/>
          <w:sz w:val="32"/>
          <w:szCs w:val="32"/>
        </w:rPr>
        <w:t>劳</w:t>
      </w:r>
      <w:proofErr w:type="gramEnd"/>
      <w:r>
        <w:rPr>
          <w:rFonts w:ascii="仿宋" w:eastAsia="仿宋" w:hAnsi="仿宋" w:hint="eastAsia"/>
          <w:sz w:val="32"/>
          <w:szCs w:val="32"/>
        </w:rPr>
        <w:t>等方面全面发展，根据《广东省教育厅 广东省财政厅关于进一步健全学生资助政策体系的意见》（粤教助〔2020〕6号）、《普通高等学校学生管理规定》（教育部令第41号）、《汕头大学医学院本科生学籍管理规定》（</w:t>
      </w:r>
      <w:proofErr w:type="gramStart"/>
      <w:r>
        <w:rPr>
          <w:rFonts w:ascii="仿宋" w:eastAsia="仿宋" w:hAnsi="仿宋" w:hint="eastAsia"/>
          <w:sz w:val="32"/>
          <w:szCs w:val="32"/>
        </w:rPr>
        <w:t>汕</w:t>
      </w:r>
      <w:proofErr w:type="gramEnd"/>
      <w:r>
        <w:rPr>
          <w:rFonts w:ascii="仿宋" w:eastAsia="仿宋" w:hAnsi="仿宋" w:hint="eastAsia"/>
          <w:sz w:val="32"/>
          <w:szCs w:val="32"/>
        </w:rPr>
        <w:t>大</w:t>
      </w:r>
      <w:proofErr w:type="gramStart"/>
      <w:r>
        <w:rPr>
          <w:rFonts w:ascii="仿宋" w:eastAsia="仿宋" w:hAnsi="仿宋" w:hint="eastAsia"/>
          <w:sz w:val="32"/>
          <w:szCs w:val="32"/>
        </w:rPr>
        <w:t>医</w:t>
      </w:r>
      <w:proofErr w:type="gramEnd"/>
      <w:r>
        <w:rPr>
          <w:rFonts w:ascii="仿宋" w:eastAsia="仿宋" w:hAnsi="仿宋" w:hint="eastAsia"/>
          <w:sz w:val="32"/>
          <w:szCs w:val="32"/>
        </w:rPr>
        <w:t>〔2015〕56号）等有关规定，结合医学院实际，制定本办法。</w:t>
      </w:r>
    </w:p>
    <w:p w14:paraId="441AB88B" w14:textId="77777777" w:rsidR="00432296" w:rsidRDefault="00432296" w:rsidP="00432296">
      <w:pPr>
        <w:pStyle w:val="a3"/>
      </w:pPr>
      <w:r>
        <w:rPr>
          <w:rStyle w:val="a4"/>
          <w:rFonts w:ascii="仿宋" w:eastAsia="仿宋" w:hAnsi="仿宋" w:hint="eastAsia"/>
          <w:sz w:val="32"/>
          <w:szCs w:val="32"/>
        </w:rPr>
        <w:t>第二条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本办法是建立健全我院家庭经济困难本科学生资助政策体系的重要依据。</w:t>
      </w:r>
    </w:p>
    <w:p w14:paraId="502696D2" w14:textId="77777777" w:rsidR="00432296" w:rsidRDefault="00432296" w:rsidP="00432296">
      <w:pPr>
        <w:pStyle w:val="a3"/>
      </w:pPr>
    </w:p>
    <w:p w14:paraId="7374C676"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第二章</w:t>
      </w:r>
      <w:r>
        <w:rPr>
          <w:rStyle w:val="a4"/>
          <w:rFonts w:ascii="Calibri" w:eastAsia="黑体" w:hAnsi="Calibri" w:cs="Calibri"/>
          <w:sz w:val="32"/>
          <w:szCs w:val="32"/>
        </w:rPr>
        <w:t> </w:t>
      </w:r>
      <w:r>
        <w:rPr>
          <w:rStyle w:val="a4"/>
          <w:rFonts w:ascii="黑体" w:eastAsia="黑体" w:hAnsi="黑体" w:hint="eastAsia"/>
          <w:sz w:val="32"/>
          <w:szCs w:val="32"/>
        </w:rPr>
        <w:t xml:space="preserve"> 组织机构和职责</w:t>
      </w:r>
    </w:p>
    <w:p w14:paraId="61EE8457" w14:textId="77777777" w:rsidR="00432296" w:rsidRDefault="00432296" w:rsidP="00432296">
      <w:pPr>
        <w:pStyle w:val="a3"/>
      </w:pPr>
      <w:r>
        <w:rPr>
          <w:rStyle w:val="a4"/>
          <w:rFonts w:ascii="仿宋" w:eastAsia="仿宋" w:hAnsi="仿宋" w:hint="eastAsia"/>
          <w:sz w:val="32"/>
          <w:szCs w:val="32"/>
        </w:rPr>
        <w:t>第三条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学生资助工作领导小组。医学院成立学生资助工作领导小组，由分管学生工作的院领导担任组长，成员包括学生工作部（处）、计财处的负责人等，负责学生资助工作重大事项的研讨和决策，全面领导和监督我院学生资助工作。</w:t>
      </w:r>
    </w:p>
    <w:p w14:paraId="1657F7F7" w14:textId="77777777" w:rsidR="00432296" w:rsidRDefault="00432296" w:rsidP="00432296">
      <w:pPr>
        <w:pStyle w:val="a3"/>
      </w:pPr>
      <w:r>
        <w:rPr>
          <w:rStyle w:val="a4"/>
          <w:rFonts w:ascii="仿宋" w:eastAsia="仿宋" w:hAnsi="仿宋" w:hint="eastAsia"/>
          <w:sz w:val="32"/>
          <w:szCs w:val="32"/>
        </w:rPr>
        <w:lastRenderedPageBreak/>
        <w:t>第四条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理科。医学院学生资助工作领导小组下设</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隶属学生工作部（处），设资助专员1人，全面统筹全院学生资助工作。主要负责执行学生资助工作领导小组的决定，负责向上级主管部门联络沟通，统筹指导各年级开展学生资助工作，对学生资助工作情况进行评估和总结；拟订学生资助工作管理制度，制定学生资助工作方案，开发学生资助项目，组织开展学生资助工作人员业务培训。</w:t>
      </w:r>
    </w:p>
    <w:p w14:paraId="47D089F5" w14:textId="77777777" w:rsidR="00432296" w:rsidRDefault="00432296" w:rsidP="00432296">
      <w:pPr>
        <w:pStyle w:val="a3"/>
      </w:pPr>
      <w:r>
        <w:rPr>
          <w:rStyle w:val="a4"/>
          <w:rFonts w:ascii="仿宋" w:eastAsia="仿宋" w:hAnsi="仿宋" w:hint="eastAsia"/>
          <w:sz w:val="32"/>
          <w:szCs w:val="32"/>
        </w:rPr>
        <w:t>第五条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学生资助工作小组。医学院成立学生资助工作小组，由学生工作部（处）负责人担任组长，</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理科科长任副组长，成员包括辅导员、班主任代表和学生代表等。各年级辅导员为学生资助专员，具体组织落实本院学生资助工作，主要负责完成</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下达的工作任务，各资助项目的具体组织实施，切实做好学生资助政策宣传工作，深入了解和关心家庭经济困难学生，组织学生申请认定和资助，核查学生申请材料的真实性和完整性，加强学生资助育人工作，及时解决学生资助工作的各种困难和问题等。</w:t>
      </w:r>
    </w:p>
    <w:p w14:paraId="264963EE" w14:textId="77777777" w:rsidR="00432296" w:rsidRDefault="00432296" w:rsidP="00432296">
      <w:pPr>
        <w:pStyle w:val="a3"/>
      </w:pPr>
    </w:p>
    <w:p w14:paraId="688B78D3"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第三章</w:t>
      </w:r>
      <w:r>
        <w:rPr>
          <w:rStyle w:val="a4"/>
          <w:rFonts w:ascii="Calibri" w:eastAsia="黑体" w:hAnsi="Calibri" w:cs="Calibri"/>
          <w:sz w:val="32"/>
          <w:szCs w:val="32"/>
        </w:rPr>
        <w:t> </w:t>
      </w:r>
      <w:r>
        <w:rPr>
          <w:rStyle w:val="a4"/>
          <w:rFonts w:ascii="黑体" w:eastAsia="黑体" w:hAnsi="黑体" w:hint="eastAsia"/>
          <w:sz w:val="32"/>
          <w:szCs w:val="32"/>
        </w:rPr>
        <w:t xml:space="preserve"> 资助经费来源、使用和管理</w:t>
      </w:r>
    </w:p>
    <w:p w14:paraId="49A72EE9" w14:textId="77777777" w:rsidR="00432296" w:rsidRDefault="00432296" w:rsidP="00432296">
      <w:pPr>
        <w:pStyle w:val="a3"/>
      </w:pPr>
      <w:r>
        <w:rPr>
          <w:rStyle w:val="a4"/>
          <w:rFonts w:ascii="仿宋" w:eastAsia="仿宋" w:hAnsi="仿宋" w:hint="eastAsia"/>
          <w:sz w:val="32"/>
          <w:szCs w:val="32"/>
        </w:rPr>
        <w:lastRenderedPageBreak/>
        <w:t>第六条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我院学生资助经费来源主要包括：国家助学贷款、国家和地方政府下拨经费、社会或个人的捐赠、学院从教育事业收入和科研事业收入中提取的学生资助专项经费等。</w:t>
      </w:r>
    </w:p>
    <w:p w14:paraId="2DBF8EF1" w14:textId="77777777" w:rsidR="00432296" w:rsidRDefault="00432296" w:rsidP="00432296">
      <w:pPr>
        <w:pStyle w:val="a3"/>
      </w:pPr>
      <w:r>
        <w:rPr>
          <w:rStyle w:val="a4"/>
          <w:rFonts w:ascii="仿宋" w:eastAsia="仿宋" w:hAnsi="仿宋" w:hint="eastAsia"/>
          <w:sz w:val="32"/>
          <w:szCs w:val="32"/>
        </w:rPr>
        <w:t>第七条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医学院从事业收入中足额提取学生资助专项经费。医学院每年初编制学生资助经费专项预算，按照医学院教育事业收入和科研事业收入4%的比例足额提取经费，设立学生资助专项经费，用于全面配套落实医学院各资助项目。</w:t>
      </w:r>
    </w:p>
    <w:p w14:paraId="28DB756A" w14:textId="77777777" w:rsidR="00432296" w:rsidRDefault="00432296" w:rsidP="00432296">
      <w:pPr>
        <w:pStyle w:val="a3"/>
      </w:pPr>
      <w:r>
        <w:rPr>
          <w:rStyle w:val="a4"/>
          <w:rFonts w:ascii="仿宋" w:eastAsia="仿宋" w:hAnsi="仿宋" w:hint="eastAsia"/>
          <w:sz w:val="32"/>
          <w:szCs w:val="32"/>
        </w:rPr>
        <w:t>第八条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明确学生资助资金的使用程序。各类资助经费由</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理科在医学院学生资助工作领导小组的领导下使用，具体程序为：提前申请、各级审核、医学院审批、全院公示、制表发放、回访调查、监督检查等。确保学生资助资金使用公平、公正、公开、合理、精准。</w:t>
      </w:r>
    </w:p>
    <w:p w14:paraId="06343063" w14:textId="77777777" w:rsidR="00432296" w:rsidRDefault="00432296" w:rsidP="00432296">
      <w:pPr>
        <w:pStyle w:val="a3"/>
      </w:pPr>
      <w:r>
        <w:rPr>
          <w:rStyle w:val="a4"/>
          <w:rFonts w:ascii="仿宋" w:eastAsia="仿宋" w:hAnsi="仿宋" w:hint="eastAsia"/>
          <w:sz w:val="32"/>
          <w:szCs w:val="32"/>
        </w:rPr>
        <w:t>第九条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加强学生资助经费管理。计财处确保从医学院教育事业收入和科研事业收入中足额提取4%下达学生资助经费预算，根据各项资助评审结果，及时将资助资金划拨到受助学生个人银行账户；</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理科制订学生资助经费安排计划；各年级辅导员组织符合条件的学生申请，审核学生的申请材料，指导学生合理使用资助资金。</w:t>
      </w:r>
    </w:p>
    <w:p w14:paraId="1B310761" w14:textId="77777777" w:rsidR="00432296" w:rsidRDefault="00432296" w:rsidP="00432296">
      <w:pPr>
        <w:pStyle w:val="a3"/>
      </w:pPr>
      <w:r>
        <w:rPr>
          <w:rStyle w:val="a4"/>
          <w:rFonts w:ascii="仿宋" w:eastAsia="仿宋" w:hAnsi="仿宋" w:hint="eastAsia"/>
          <w:sz w:val="32"/>
          <w:szCs w:val="32"/>
        </w:rPr>
        <w:t>第十条</w:t>
      </w:r>
      <w:r>
        <w:rPr>
          <w:rStyle w:val="a4"/>
          <w:rFonts w:ascii="Times New Roman" w:eastAsia="仿宋" w:hAnsi="Times New Roman" w:cs="Times New Roman"/>
          <w:b w:val="0"/>
          <w:bCs w:val="0"/>
          <w:sz w:val="14"/>
          <w:szCs w:val="14"/>
        </w:rPr>
        <w:t xml:space="preserve">     </w:t>
      </w:r>
      <w:r>
        <w:rPr>
          <w:rFonts w:ascii="Calibri" w:eastAsia="仿宋" w:hAnsi="Calibri" w:cs="Calibri"/>
          <w:sz w:val="32"/>
          <w:szCs w:val="32"/>
        </w:rPr>
        <w:t> </w:t>
      </w:r>
      <w:r>
        <w:rPr>
          <w:rFonts w:ascii="仿宋" w:eastAsia="仿宋" w:hAnsi="仿宋" w:hint="eastAsia"/>
          <w:sz w:val="32"/>
          <w:szCs w:val="32"/>
        </w:rPr>
        <w:t>切实提高学生资助经费使用效率。</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理科应切实确保学生资助经费的预算执行效率，认真做好学生资助</w:t>
      </w:r>
      <w:r>
        <w:rPr>
          <w:rFonts w:ascii="仿宋" w:eastAsia="仿宋" w:hAnsi="仿宋" w:hint="eastAsia"/>
          <w:sz w:val="32"/>
          <w:szCs w:val="32"/>
        </w:rPr>
        <w:lastRenderedPageBreak/>
        <w:t>资金的使用计划，并按计划实施各项资助，将资助资金真正用于家庭经济困难学生资助和优秀学生的奖励，不得以任何理由拖延奖助学金的实施进度。当年提取的学生资助经费原则上应在当年全部使用，确有结余应滚入下一年继续用于学生资助。</w:t>
      </w:r>
    </w:p>
    <w:p w14:paraId="42F4DDAB" w14:textId="77777777" w:rsidR="00432296" w:rsidRDefault="00432296" w:rsidP="00432296">
      <w:pPr>
        <w:pStyle w:val="a3"/>
      </w:pPr>
    </w:p>
    <w:p w14:paraId="46E8C342"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第四章</w:t>
      </w:r>
      <w:r>
        <w:rPr>
          <w:rStyle w:val="a4"/>
          <w:rFonts w:ascii="Calibri" w:eastAsia="黑体" w:hAnsi="Calibri" w:cs="Calibri"/>
          <w:sz w:val="32"/>
          <w:szCs w:val="32"/>
        </w:rPr>
        <w:t> </w:t>
      </w:r>
      <w:r>
        <w:rPr>
          <w:rStyle w:val="a4"/>
          <w:rFonts w:ascii="黑体" w:eastAsia="黑体" w:hAnsi="黑体" w:hint="eastAsia"/>
          <w:sz w:val="32"/>
          <w:szCs w:val="32"/>
        </w:rPr>
        <w:t xml:space="preserve"> 国家资助项目</w:t>
      </w:r>
    </w:p>
    <w:p w14:paraId="6A97A885" w14:textId="77777777" w:rsidR="00432296" w:rsidRDefault="00432296" w:rsidP="00432296">
      <w:pPr>
        <w:pStyle w:val="a3"/>
      </w:pPr>
      <w:r>
        <w:rPr>
          <w:rStyle w:val="a4"/>
          <w:rFonts w:ascii="仿宋" w:eastAsia="仿宋" w:hAnsi="仿宋" w:hint="eastAsia"/>
          <w:sz w:val="32"/>
          <w:szCs w:val="32"/>
        </w:rPr>
        <w:t xml:space="preserve">第十一条 </w:t>
      </w:r>
      <w:r>
        <w:rPr>
          <w:rFonts w:ascii="仿宋" w:eastAsia="仿宋" w:hAnsi="仿宋" w:hint="eastAsia"/>
          <w:sz w:val="32"/>
          <w:szCs w:val="32"/>
        </w:rPr>
        <w:t>国家奖学金。用于奖励全日制在校生中特别优秀的学生，奖励标准为8000元/生/年，按照广东省教育厅下达的名额，根据《汕头大学医学院全日制本科生国家奖助学金实施办法》进行评选。</w:t>
      </w:r>
    </w:p>
    <w:p w14:paraId="5728E595" w14:textId="77777777" w:rsidR="00432296" w:rsidRDefault="00432296" w:rsidP="00432296">
      <w:pPr>
        <w:pStyle w:val="a3"/>
      </w:pPr>
      <w:r>
        <w:rPr>
          <w:rStyle w:val="a4"/>
          <w:rFonts w:ascii="仿宋" w:eastAsia="仿宋" w:hAnsi="仿宋" w:hint="eastAsia"/>
          <w:sz w:val="32"/>
          <w:szCs w:val="32"/>
        </w:rPr>
        <w:t xml:space="preserve">第十二条 </w:t>
      </w:r>
      <w:r>
        <w:rPr>
          <w:rFonts w:ascii="仿宋" w:eastAsia="仿宋" w:hAnsi="仿宋" w:hint="eastAsia"/>
          <w:sz w:val="32"/>
          <w:szCs w:val="32"/>
        </w:rPr>
        <w:t>国家励志奖学金。用于奖励资助全日制在校生中品学兼优的家庭经济困难学生，奖励标准为5000元/生/年，按照广东省教育厅下达的名额，根据《汕头大学医学院全日制本科生国家奖助学金实施办法》进行评选。</w:t>
      </w:r>
    </w:p>
    <w:p w14:paraId="56FC7B37" w14:textId="77777777" w:rsidR="00432296" w:rsidRDefault="00432296" w:rsidP="00432296">
      <w:pPr>
        <w:pStyle w:val="a3"/>
      </w:pPr>
      <w:r>
        <w:rPr>
          <w:rStyle w:val="a4"/>
          <w:rFonts w:ascii="仿宋" w:eastAsia="仿宋" w:hAnsi="仿宋" w:hint="eastAsia"/>
          <w:sz w:val="32"/>
          <w:szCs w:val="32"/>
        </w:rPr>
        <w:t xml:space="preserve">第十三条 </w:t>
      </w:r>
      <w:r>
        <w:rPr>
          <w:rFonts w:ascii="仿宋" w:eastAsia="仿宋" w:hAnsi="仿宋" w:hint="eastAsia"/>
          <w:sz w:val="32"/>
          <w:szCs w:val="32"/>
        </w:rPr>
        <w:t>国家助学金。用于资助全日制在校生中家庭经济困难学生，资助标准为2000-4000元/生/年，按照广东省教育厅下达的额度，结合当年家庭经济困难认定学生人数进行合理分档资助。根据《汕头大学医学院全日制本科生国家奖助学金实施办法》进行评选。</w:t>
      </w:r>
    </w:p>
    <w:p w14:paraId="2F0FD103" w14:textId="77777777" w:rsidR="00432296" w:rsidRDefault="00432296" w:rsidP="00432296">
      <w:pPr>
        <w:pStyle w:val="a3"/>
      </w:pPr>
      <w:r>
        <w:rPr>
          <w:rStyle w:val="a4"/>
          <w:rFonts w:ascii="仿宋" w:eastAsia="仿宋" w:hAnsi="仿宋" w:hint="eastAsia"/>
          <w:sz w:val="32"/>
          <w:szCs w:val="32"/>
        </w:rPr>
        <w:lastRenderedPageBreak/>
        <w:t xml:space="preserve">第十四条 </w:t>
      </w:r>
      <w:r>
        <w:rPr>
          <w:rFonts w:ascii="仿宋" w:eastAsia="仿宋" w:hAnsi="仿宋" w:hint="eastAsia"/>
          <w:sz w:val="32"/>
          <w:szCs w:val="32"/>
        </w:rPr>
        <w:t>国家助学贷款。家庭经济困难学生可以根据《汕头大学医学院国家助学贷款管理办法》申请生源地助学贷款，本科生贷款金额不超过8000元/生/年。</w:t>
      </w:r>
    </w:p>
    <w:p w14:paraId="0CD22660" w14:textId="77777777" w:rsidR="00432296" w:rsidRDefault="00432296" w:rsidP="00432296">
      <w:pPr>
        <w:pStyle w:val="a3"/>
      </w:pPr>
      <w:r>
        <w:rPr>
          <w:rStyle w:val="a4"/>
          <w:rFonts w:ascii="仿宋" w:eastAsia="仿宋" w:hAnsi="仿宋" w:hint="eastAsia"/>
          <w:sz w:val="32"/>
          <w:szCs w:val="32"/>
        </w:rPr>
        <w:t xml:space="preserve">第十五条 </w:t>
      </w:r>
      <w:r>
        <w:rPr>
          <w:rFonts w:ascii="仿宋" w:eastAsia="仿宋" w:hAnsi="仿宋" w:hint="eastAsia"/>
          <w:sz w:val="32"/>
          <w:szCs w:val="32"/>
        </w:rPr>
        <w:t>学生应征入伍服兵役国家资助。资助对象是应征入伍</w:t>
      </w:r>
      <w:proofErr w:type="gramStart"/>
      <w:r>
        <w:rPr>
          <w:rFonts w:ascii="仿宋" w:eastAsia="仿宋" w:hAnsi="仿宋" w:hint="eastAsia"/>
          <w:sz w:val="32"/>
          <w:szCs w:val="32"/>
        </w:rPr>
        <w:t>服义务</w:t>
      </w:r>
      <w:proofErr w:type="gramEnd"/>
      <w:r>
        <w:rPr>
          <w:rFonts w:ascii="仿宋" w:eastAsia="仿宋" w:hAnsi="仿宋" w:hint="eastAsia"/>
          <w:sz w:val="32"/>
          <w:szCs w:val="32"/>
        </w:rPr>
        <w:t>兵役、</w:t>
      </w:r>
      <w:proofErr w:type="gramStart"/>
      <w:r>
        <w:rPr>
          <w:rFonts w:ascii="仿宋" w:eastAsia="仿宋" w:hAnsi="仿宋" w:hint="eastAsia"/>
          <w:sz w:val="32"/>
          <w:szCs w:val="32"/>
        </w:rPr>
        <w:t>直招士官</w:t>
      </w:r>
      <w:proofErr w:type="gramEnd"/>
      <w:r>
        <w:rPr>
          <w:rFonts w:ascii="仿宋" w:eastAsia="仿宋" w:hAnsi="仿宋" w:hint="eastAsia"/>
          <w:sz w:val="32"/>
          <w:szCs w:val="32"/>
        </w:rPr>
        <w:t>及退役复学的学生。根据《汕头大学医学院学生应征入伍服兵役国家资助管理办法》具体实施，本科生资助金额不超过8000元/生/年。</w:t>
      </w:r>
    </w:p>
    <w:p w14:paraId="7516F2E2" w14:textId="77777777" w:rsidR="00432296" w:rsidRDefault="00432296" w:rsidP="00432296">
      <w:pPr>
        <w:pStyle w:val="a3"/>
      </w:pPr>
      <w:r>
        <w:rPr>
          <w:rStyle w:val="a4"/>
          <w:rFonts w:ascii="仿宋" w:eastAsia="仿宋" w:hAnsi="仿宋" w:hint="eastAsia"/>
          <w:sz w:val="32"/>
          <w:szCs w:val="32"/>
        </w:rPr>
        <w:t xml:space="preserve">第十六条 </w:t>
      </w:r>
      <w:r>
        <w:rPr>
          <w:rFonts w:ascii="仿宋" w:eastAsia="仿宋" w:hAnsi="仿宋" w:hint="eastAsia"/>
          <w:sz w:val="32"/>
          <w:szCs w:val="32"/>
        </w:rPr>
        <w:t>国家退役士兵教育资助。资助对象是退役一年以上、自主就业，通过全国统一高考考入我院并报到的入学新生，实行学费减免，学费减免标准为每生每年不超过8000元。</w:t>
      </w:r>
    </w:p>
    <w:p w14:paraId="0C70C948" w14:textId="77777777" w:rsidR="00432296" w:rsidRDefault="00432296" w:rsidP="00432296">
      <w:pPr>
        <w:pStyle w:val="a3"/>
      </w:pPr>
      <w:r>
        <w:rPr>
          <w:rStyle w:val="a4"/>
          <w:rFonts w:ascii="仿宋" w:eastAsia="仿宋" w:hAnsi="仿宋" w:hint="eastAsia"/>
          <w:sz w:val="32"/>
          <w:szCs w:val="32"/>
        </w:rPr>
        <w:t xml:space="preserve">第十七条 </w:t>
      </w:r>
      <w:r>
        <w:rPr>
          <w:rFonts w:ascii="仿宋" w:eastAsia="仿宋" w:hAnsi="仿宋" w:hint="eastAsia"/>
          <w:sz w:val="32"/>
          <w:szCs w:val="32"/>
        </w:rPr>
        <w:t>“三支一扶”国家助学贷款代偿。毕业后到农村基层从事支农、支教、支</w:t>
      </w:r>
      <w:proofErr w:type="gramStart"/>
      <w:r>
        <w:rPr>
          <w:rFonts w:ascii="仿宋" w:eastAsia="仿宋" w:hAnsi="仿宋" w:hint="eastAsia"/>
          <w:sz w:val="32"/>
          <w:szCs w:val="32"/>
        </w:rPr>
        <w:t>医</w:t>
      </w:r>
      <w:proofErr w:type="gramEnd"/>
      <w:r>
        <w:rPr>
          <w:rFonts w:ascii="仿宋" w:eastAsia="仿宋" w:hAnsi="仿宋" w:hint="eastAsia"/>
          <w:sz w:val="32"/>
          <w:szCs w:val="32"/>
        </w:rPr>
        <w:t>和扶贫工作，服务期满考核合格的我省高校毕业生，继续在经济欠发达地区基层工作满1年，可申请财政代偿其在校学习期间获得的国家助学贷款本息。</w:t>
      </w:r>
    </w:p>
    <w:p w14:paraId="5DE68853" w14:textId="77777777" w:rsidR="00432296" w:rsidRDefault="00432296" w:rsidP="00432296">
      <w:pPr>
        <w:pStyle w:val="a3"/>
      </w:pPr>
      <w:r>
        <w:rPr>
          <w:rStyle w:val="a4"/>
          <w:rFonts w:ascii="仿宋" w:eastAsia="仿宋" w:hAnsi="仿宋" w:hint="eastAsia"/>
          <w:sz w:val="32"/>
          <w:szCs w:val="32"/>
        </w:rPr>
        <w:t xml:space="preserve">第十八条 </w:t>
      </w:r>
      <w:r>
        <w:rPr>
          <w:rFonts w:ascii="仿宋" w:eastAsia="仿宋" w:hAnsi="仿宋" w:hint="eastAsia"/>
          <w:sz w:val="32"/>
          <w:szCs w:val="32"/>
        </w:rPr>
        <w:t>南粤扶残助学工程。资助对象是我省户籍当年考入我院的全日制残疾人大学生。资助标准为本科生一次性资助15000元/生。符合条件的残疾人大学生向入学前户籍所在地的县（市、区）残联提出申请。</w:t>
      </w:r>
    </w:p>
    <w:p w14:paraId="7008C8B1" w14:textId="77777777" w:rsidR="00432296" w:rsidRDefault="00432296" w:rsidP="00432296">
      <w:pPr>
        <w:pStyle w:val="a3"/>
      </w:pPr>
      <w:r>
        <w:rPr>
          <w:rStyle w:val="a4"/>
          <w:rFonts w:ascii="仿宋" w:eastAsia="仿宋" w:hAnsi="仿宋" w:hint="eastAsia"/>
          <w:sz w:val="32"/>
          <w:szCs w:val="32"/>
        </w:rPr>
        <w:lastRenderedPageBreak/>
        <w:t xml:space="preserve">第十九条 </w:t>
      </w:r>
      <w:r>
        <w:rPr>
          <w:rFonts w:ascii="仿宋" w:eastAsia="仿宋" w:hAnsi="仿宋" w:hint="eastAsia"/>
          <w:sz w:val="32"/>
          <w:szCs w:val="32"/>
        </w:rPr>
        <w:t>广东省少数民族聚居区少数民族大学生资助。资助对象是户籍在我省少数民族聚居区，并在我省少数民族聚居</w:t>
      </w:r>
      <w:proofErr w:type="gramStart"/>
      <w:r>
        <w:rPr>
          <w:rFonts w:ascii="仿宋" w:eastAsia="仿宋" w:hAnsi="仿宋" w:hint="eastAsia"/>
          <w:sz w:val="32"/>
          <w:szCs w:val="32"/>
        </w:rPr>
        <w:t>区接受</w:t>
      </w:r>
      <w:proofErr w:type="gramEnd"/>
      <w:r>
        <w:rPr>
          <w:rFonts w:ascii="仿宋" w:eastAsia="仿宋" w:hAnsi="仿宋" w:hint="eastAsia"/>
          <w:sz w:val="32"/>
          <w:szCs w:val="32"/>
        </w:rPr>
        <w:t>完整义务教育的全日制普通高校本专科少数民族在校大学生，每生每年资助10000元，资助周期为本专科就读期间。符合条件的少数民族大学生向入学前户籍所在地的县(市、区）民族工作部门提出申请。</w:t>
      </w:r>
    </w:p>
    <w:p w14:paraId="1C0827C3" w14:textId="77777777" w:rsidR="00432296" w:rsidRDefault="00432296" w:rsidP="00432296">
      <w:pPr>
        <w:pStyle w:val="a3"/>
      </w:pPr>
    </w:p>
    <w:p w14:paraId="7FEA283F"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第五章</w:t>
      </w:r>
      <w:r>
        <w:rPr>
          <w:rStyle w:val="a4"/>
          <w:rFonts w:ascii="Calibri" w:eastAsia="黑体" w:hAnsi="Calibri" w:cs="Calibri"/>
          <w:sz w:val="32"/>
          <w:szCs w:val="32"/>
        </w:rPr>
        <w:t> </w:t>
      </w:r>
      <w:r>
        <w:rPr>
          <w:rStyle w:val="a4"/>
          <w:rFonts w:ascii="黑体" w:eastAsia="黑体" w:hAnsi="黑体" w:hint="eastAsia"/>
          <w:sz w:val="32"/>
          <w:szCs w:val="32"/>
        </w:rPr>
        <w:t xml:space="preserve"> 学校资助项目</w:t>
      </w:r>
    </w:p>
    <w:p w14:paraId="5516F2DE" w14:textId="77777777" w:rsidR="00432296" w:rsidRDefault="00432296" w:rsidP="00432296">
      <w:pPr>
        <w:pStyle w:val="a3"/>
      </w:pPr>
      <w:r>
        <w:rPr>
          <w:rStyle w:val="a4"/>
          <w:rFonts w:ascii="仿宋" w:eastAsia="仿宋" w:hAnsi="仿宋" w:hint="eastAsia"/>
          <w:sz w:val="32"/>
          <w:szCs w:val="32"/>
        </w:rPr>
        <w:t xml:space="preserve">第二十条 </w:t>
      </w:r>
      <w:r>
        <w:rPr>
          <w:rFonts w:ascii="仿宋" w:eastAsia="仿宋" w:hAnsi="仿宋" w:hint="eastAsia"/>
          <w:sz w:val="32"/>
          <w:szCs w:val="32"/>
        </w:rPr>
        <w:t>绿色通道。为家庭经济困难学生开通绿色通道政策，根据《汕头大学医学院学生学费和住宿费收费管理办法（暂行）》，符合条件的学生可以向医学院申请缓缴学费，再办理入学手续，保证家庭经济困难新生顺利入学。</w:t>
      </w:r>
    </w:p>
    <w:p w14:paraId="6C7023C2" w14:textId="77777777" w:rsidR="00432296" w:rsidRDefault="00432296" w:rsidP="00432296">
      <w:pPr>
        <w:pStyle w:val="a3"/>
      </w:pPr>
      <w:r>
        <w:rPr>
          <w:rStyle w:val="a4"/>
          <w:rFonts w:ascii="仿宋" w:eastAsia="仿宋" w:hAnsi="仿宋" w:hint="eastAsia"/>
          <w:sz w:val="32"/>
          <w:szCs w:val="32"/>
        </w:rPr>
        <w:t>第二十一条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家庭经济困难新生专项资助。广东省家庭经济困难新生学费资助不超过6000/元，根据省相关文件组织评审。</w:t>
      </w:r>
    </w:p>
    <w:p w14:paraId="2518C602" w14:textId="77777777" w:rsidR="00432296" w:rsidRDefault="00432296" w:rsidP="00432296">
      <w:pPr>
        <w:pStyle w:val="a3"/>
      </w:pPr>
      <w:r>
        <w:rPr>
          <w:rStyle w:val="a4"/>
          <w:rFonts w:ascii="仿宋" w:eastAsia="仿宋" w:hAnsi="仿宋" w:hint="eastAsia"/>
          <w:sz w:val="32"/>
          <w:szCs w:val="32"/>
        </w:rPr>
        <w:t>第二十二条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勤工助学。根据《汕头大学医学院本科生勤工助学管理办法（修订）》，组织家庭经济困难学生，利用课余时间开展校内勤工助学活动，解决生活费问题。</w:t>
      </w:r>
    </w:p>
    <w:p w14:paraId="4271105F" w14:textId="77777777" w:rsidR="00432296" w:rsidRDefault="00432296" w:rsidP="00432296">
      <w:pPr>
        <w:pStyle w:val="a3"/>
      </w:pPr>
      <w:r>
        <w:rPr>
          <w:rStyle w:val="a4"/>
          <w:rFonts w:ascii="仿宋" w:eastAsia="仿宋" w:hAnsi="仿宋" w:hint="eastAsia"/>
          <w:sz w:val="32"/>
          <w:szCs w:val="32"/>
        </w:rPr>
        <w:t>第二十三条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减免学费。根据国家、省相关文件，对符合条件的家庭经济困难学生减免学费。</w:t>
      </w:r>
    </w:p>
    <w:p w14:paraId="068DD798" w14:textId="77777777" w:rsidR="00432296" w:rsidRDefault="00432296" w:rsidP="00432296">
      <w:pPr>
        <w:pStyle w:val="a3"/>
      </w:pPr>
      <w:r>
        <w:rPr>
          <w:rStyle w:val="a4"/>
          <w:rFonts w:ascii="仿宋" w:eastAsia="仿宋" w:hAnsi="仿宋" w:hint="eastAsia"/>
          <w:sz w:val="32"/>
          <w:szCs w:val="32"/>
        </w:rPr>
        <w:lastRenderedPageBreak/>
        <w:t>第二十四条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临时困难补助。根据《汕头大学医学院本科学生临时困难补助管理办法（试行）》，对发生重大突发事件的学生给予一次性发放临时困难补助200-2000元/人。</w:t>
      </w:r>
    </w:p>
    <w:p w14:paraId="0A9495D9" w14:textId="77777777" w:rsidR="00432296" w:rsidRDefault="00432296" w:rsidP="00432296">
      <w:pPr>
        <w:pStyle w:val="a3"/>
      </w:pPr>
      <w:r>
        <w:rPr>
          <w:rStyle w:val="a4"/>
          <w:rFonts w:ascii="仿宋" w:eastAsia="仿宋" w:hAnsi="仿宋" w:hint="eastAsia"/>
          <w:sz w:val="32"/>
          <w:szCs w:val="32"/>
        </w:rPr>
        <w:t>第二十五条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学校奖学金。根据《汕头大学医学院本科学生奖学金实施细则（修订）》，医学院设立优秀学生一等奖学金、二等奖学金、三等奖学金等，奖励全日制在校品学兼优的学生。</w:t>
      </w:r>
    </w:p>
    <w:p w14:paraId="01455F15" w14:textId="77777777" w:rsidR="00432296" w:rsidRDefault="00432296" w:rsidP="00432296">
      <w:pPr>
        <w:pStyle w:val="a3"/>
      </w:pPr>
    </w:p>
    <w:p w14:paraId="5D5D5369"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第六章</w:t>
      </w:r>
      <w:r>
        <w:rPr>
          <w:rStyle w:val="a4"/>
          <w:rFonts w:ascii="Calibri" w:eastAsia="黑体" w:hAnsi="Calibri" w:cs="Calibri"/>
          <w:sz w:val="32"/>
          <w:szCs w:val="32"/>
        </w:rPr>
        <w:t> </w:t>
      </w:r>
      <w:r>
        <w:rPr>
          <w:rStyle w:val="a4"/>
          <w:rFonts w:ascii="黑体" w:eastAsia="黑体" w:hAnsi="黑体" w:hint="eastAsia"/>
          <w:sz w:val="32"/>
          <w:szCs w:val="32"/>
        </w:rPr>
        <w:t xml:space="preserve"> </w:t>
      </w:r>
      <w:proofErr w:type="gramStart"/>
      <w:r>
        <w:rPr>
          <w:rStyle w:val="a4"/>
          <w:rFonts w:ascii="黑体" w:eastAsia="黑体" w:hAnsi="黑体" w:hint="eastAsia"/>
          <w:sz w:val="32"/>
          <w:szCs w:val="32"/>
        </w:rPr>
        <w:t>社会奖</w:t>
      </w:r>
      <w:proofErr w:type="gramEnd"/>
      <w:r>
        <w:rPr>
          <w:rStyle w:val="a4"/>
          <w:rFonts w:ascii="黑体" w:eastAsia="黑体" w:hAnsi="黑体" w:hint="eastAsia"/>
          <w:sz w:val="32"/>
          <w:szCs w:val="32"/>
        </w:rPr>
        <w:t>助学项目</w:t>
      </w:r>
    </w:p>
    <w:p w14:paraId="6055D87B" w14:textId="77777777" w:rsidR="00432296" w:rsidRDefault="00432296" w:rsidP="00432296">
      <w:pPr>
        <w:pStyle w:val="a3"/>
      </w:pPr>
      <w:r>
        <w:rPr>
          <w:rStyle w:val="a4"/>
          <w:rFonts w:ascii="仿宋" w:eastAsia="仿宋" w:hAnsi="仿宋" w:hint="eastAsia"/>
          <w:sz w:val="32"/>
          <w:szCs w:val="32"/>
        </w:rPr>
        <w:t>第二十六条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开拓</w:t>
      </w:r>
      <w:proofErr w:type="gramStart"/>
      <w:r>
        <w:rPr>
          <w:rFonts w:ascii="仿宋" w:eastAsia="仿宋" w:hAnsi="仿宋" w:hint="eastAsia"/>
          <w:sz w:val="32"/>
          <w:szCs w:val="32"/>
        </w:rPr>
        <w:t>社会奖</w:t>
      </w:r>
      <w:proofErr w:type="gramEnd"/>
      <w:r>
        <w:rPr>
          <w:rFonts w:ascii="仿宋" w:eastAsia="仿宋" w:hAnsi="仿宋" w:hint="eastAsia"/>
          <w:sz w:val="32"/>
          <w:szCs w:val="32"/>
        </w:rPr>
        <w:t>助学项目。校友工作办公室负责开拓</w:t>
      </w:r>
      <w:proofErr w:type="gramStart"/>
      <w:r>
        <w:rPr>
          <w:rFonts w:ascii="仿宋" w:eastAsia="仿宋" w:hAnsi="仿宋" w:hint="eastAsia"/>
          <w:sz w:val="32"/>
          <w:szCs w:val="32"/>
        </w:rPr>
        <w:t>社会奖</w:t>
      </w:r>
      <w:proofErr w:type="gramEnd"/>
      <w:r>
        <w:rPr>
          <w:rFonts w:ascii="仿宋" w:eastAsia="仿宋" w:hAnsi="仿宋" w:hint="eastAsia"/>
          <w:sz w:val="32"/>
          <w:szCs w:val="32"/>
        </w:rPr>
        <w:t>助学项目，与出资人确定奖助学项目的标准、申请条件等。</w:t>
      </w:r>
    </w:p>
    <w:p w14:paraId="585EDD38" w14:textId="77777777" w:rsidR="00432296" w:rsidRDefault="00432296" w:rsidP="00432296">
      <w:pPr>
        <w:pStyle w:val="a3"/>
      </w:pPr>
      <w:r>
        <w:rPr>
          <w:rStyle w:val="a4"/>
          <w:rFonts w:ascii="仿宋" w:eastAsia="仿宋" w:hAnsi="仿宋" w:hint="eastAsia"/>
          <w:sz w:val="32"/>
          <w:szCs w:val="32"/>
        </w:rPr>
        <w:t>第二十七条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学生工作部（处）根据校友工作办公室提供</w:t>
      </w:r>
      <w:proofErr w:type="gramStart"/>
      <w:r>
        <w:rPr>
          <w:rFonts w:ascii="仿宋" w:eastAsia="仿宋" w:hAnsi="仿宋" w:hint="eastAsia"/>
          <w:sz w:val="32"/>
          <w:szCs w:val="32"/>
        </w:rPr>
        <w:t>社会奖</w:t>
      </w:r>
      <w:proofErr w:type="gramEnd"/>
      <w:r>
        <w:rPr>
          <w:rFonts w:ascii="仿宋" w:eastAsia="仿宋" w:hAnsi="仿宋" w:hint="eastAsia"/>
          <w:sz w:val="32"/>
          <w:szCs w:val="32"/>
        </w:rPr>
        <w:t>助学项目相关要求，组织具体实施，加强学生教育工作等。</w:t>
      </w:r>
    </w:p>
    <w:p w14:paraId="4A5994D2" w14:textId="77777777" w:rsidR="00432296" w:rsidRDefault="00432296" w:rsidP="00432296">
      <w:pPr>
        <w:pStyle w:val="a3"/>
      </w:pPr>
    </w:p>
    <w:p w14:paraId="69AF1035"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第七章</w:t>
      </w:r>
      <w:r>
        <w:rPr>
          <w:rStyle w:val="a4"/>
          <w:rFonts w:ascii="Calibri" w:eastAsia="黑体" w:hAnsi="Calibri" w:cs="Calibri"/>
          <w:sz w:val="32"/>
          <w:szCs w:val="32"/>
        </w:rPr>
        <w:t> </w:t>
      </w:r>
      <w:r>
        <w:rPr>
          <w:rStyle w:val="a4"/>
          <w:rFonts w:ascii="黑体" w:eastAsia="黑体" w:hAnsi="黑体" w:hint="eastAsia"/>
          <w:sz w:val="32"/>
          <w:szCs w:val="32"/>
        </w:rPr>
        <w:t xml:space="preserve"> 监督检查机制</w:t>
      </w:r>
    </w:p>
    <w:p w14:paraId="7C0DABE0" w14:textId="77777777" w:rsidR="00432296" w:rsidRDefault="00432296" w:rsidP="00432296">
      <w:pPr>
        <w:pStyle w:val="a3"/>
      </w:pPr>
      <w:r>
        <w:rPr>
          <w:rStyle w:val="a4"/>
          <w:rFonts w:ascii="仿宋" w:eastAsia="仿宋" w:hAnsi="仿宋" w:hint="eastAsia"/>
          <w:sz w:val="32"/>
          <w:szCs w:val="32"/>
        </w:rPr>
        <w:t>第二十八条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学生资助经费实行专款专用，任何单位和个人不得截留、挤占、挪用，同时接受财务、审计、纪检监察</w:t>
      </w:r>
      <w:r>
        <w:rPr>
          <w:rFonts w:ascii="仿宋" w:eastAsia="仿宋" w:hAnsi="仿宋" w:hint="eastAsia"/>
          <w:sz w:val="32"/>
          <w:szCs w:val="32"/>
        </w:rPr>
        <w:lastRenderedPageBreak/>
        <w:t>和上级主管机关的检查和监督。对弄虚作假、挤占、挪用、滞留学生资助经费的行为，将按照有关规定予以严肃处理。</w:t>
      </w:r>
    </w:p>
    <w:p w14:paraId="33879C6C" w14:textId="77777777" w:rsidR="00432296" w:rsidRDefault="00432296" w:rsidP="00432296">
      <w:pPr>
        <w:pStyle w:val="a3"/>
      </w:pPr>
      <w:r>
        <w:rPr>
          <w:rStyle w:val="a4"/>
          <w:rFonts w:ascii="仿宋" w:eastAsia="仿宋" w:hAnsi="仿宋" w:hint="eastAsia"/>
          <w:sz w:val="32"/>
          <w:szCs w:val="32"/>
        </w:rPr>
        <w:t>第二十九条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设立工作核查回访机制。</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理科组织各年级辅导员等相关人员，对家庭经济困难学生各项资助申请材料进行全面核查。</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理科和各年级辅导员通过信件、电话、实地走访等方式对家庭经济困难学生的家庭情况、受资助情况等进行回访核实。</w:t>
      </w:r>
    </w:p>
    <w:p w14:paraId="7488B260" w14:textId="77777777" w:rsidR="00432296" w:rsidRDefault="00432296" w:rsidP="00432296">
      <w:pPr>
        <w:pStyle w:val="a3"/>
      </w:pPr>
      <w:r>
        <w:rPr>
          <w:rStyle w:val="a4"/>
          <w:rFonts w:ascii="仿宋" w:eastAsia="仿宋" w:hAnsi="仿宋" w:hint="eastAsia"/>
          <w:sz w:val="32"/>
          <w:szCs w:val="32"/>
        </w:rPr>
        <w:t xml:space="preserve">第三十条 </w:t>
      </w:r>
      <w:r>
        <w:rPr>
          <w:rFonts w:ascii="仿宋" w:eastAsia="仿宋" w:hAnsi="仿宋" w:hint="eastAsia"/>
          <w:sz w:val="32"/>
          <w:szCs w:val="32"/>
        </w:rPr>
        <w:t>诚信教育。</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理科组织各年级辅导员加强学生的诚信教育，教育学生如实提供家庭经济情况、如实填写资助申请材料。</w:t>
      </w:r>
    </w:p>
    <w:p w14:paraId="3B2FF03B" w14:textId="77777777" w:rsidR="00432296" w:rsidRDefault="00432296" w:rsidP="00432296">
      <w:pPr>
        <w:pStyle w:val="a3"/>
      </w:pPr>
      <w:r>
        <w:rPr>
          <w:rStyle w:val="a4"/>
          <w:rFonts w:ascii="仿宋" w:eastAsia="仿宋" w:hAnsi="仿宋" w:hint="eastAsia"/>
          <w:sz w:val="32"/>
          <w:szCs w:val="32"/>
        </w:rPr>
        <w:t>第三十一条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学生失信惩戒。申请资助的学生应对所提交材料的真实性负责。对于虚构申请理由，伪造相关材料，骗取资助资金的行为，一经查实，取消其认定结果，收回资助资金，按照《汕头大学学生违纪处分细则》给予严肃处理。</w:t>
      </w:r>
    </w:p>
    <w:p w14:paraId="391FDBE1" w14:textId="77777777" w:rsidR="00432296" w:rsidRDefault="00432296" w:rsidP="00432296">
      <w:pPr>
        <w:pStyle w:val="a3"/>
      </w:pPr>
      <w:r>
        <w:rPr>
          <w:rStyle w:val="a4"/>
          <w:rFonts w:ascii="仿宋" w:eastAsia="仿宋" w:hAnsi="仿宋" w:hint="eastAsia"/>
          <w:sz w:val="32"/>
          <w:szCs w:val="32"/>
        </w:rPr>
        <w:t>第三十二条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信息保密原则。全体资助工作人员，须对申请资助学生的相关个人信息进行保密，规范家庭经济困难学生信息的审核、查阅、复印、流转、公示、存档等操作，杜绝信息外泄现象的发生，保护受助学生尊严。</w:t>
      </w:r>
    </w:p>
    <w:p w14:paraId="1643156A" w14:textId="77777777" w:rsidR="00432296" w:rsidRDefault="00432296" w:rsidP="00432296">
      <w:pPr>
        <w:pStyle w:val="a3"/>
      </w:pPr>
      <w:r>
        <w:rPr>
          <w:rStyle w:val="a4"/>
          <w:rFonts w:ascii="仿宋" w:eastAsia="仿宋" w:hAnsi="仿宋" w:hint="eastAsia"/>
          <w:sz w:val="32"/>
          <w:szCs w:val="32"/>
        </w:rPr>
        <w:lastRenderedPageBreak/>
        <w:t>第三十三条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工作成员失信惩戒。全体认定工作小组成员和认定评议小组成员，在家庭经济困难学生认定工作中，如有弄虚作假或徇私舞弊的情况，由学生工作部（处）责令其改正；构成违纪的，由纪委根据党纪法规给予严肃处理；需要问责的，对有关单位及其领导实施问责。</w:t>
      </w:r>
    </w:p>
    <w:p w14:paraId="269952B5" w14:textId="77777777" w:rsidR="00432296" w:rsidRDefault="00432296" w:rsidP="00432296">
      <w:pPr>
        <w:pStyle w:val="a3"/>
      </w:pPr>
    </w:p>
    <w:p w14:paraId="6306C35E" w14:textId="77777777" w:rsidR="00432296" w:rsidRDefault="00432296" w:rsidP="00432296">
      <w:pPr>
        <w:pStyle w:val="a3"/>
        <w:spacing w:before="315" w:beforeAutospacing="0" w:after="150" w:afterAutospacing="0" w:line="600" w:lineRule="atLeast"/>
        <w:jc w:val="center"/>
      </w:pPr>
      <w:r>
        <w:rPr>
          <w:rStyle w:val="a4"/>
          <w:rFonts w:ascii="黑体" w:eastAsia="黑体" w:hAnsi="黑体" w:hint="eastAsia"/>
          <w:sz w:val="32"/>
          <w:szCs w:val="32"/>
        </w:rPr>
        <w:t>第八章</w:t>
      </w:r>
      <w:r>
        <w:rPr>
          <w:rStyle w:val="a4"/>
          <w:rFonts w:ascii="Calibri" w:eastAsia="黑体" w:hAnsi="Calibri" w:cs="Calibri"/>
          <w:sz w:val="32"/>
          <w:szCs w:val="32"/>
        </w:rPr>
        <w:t> </w:t>
      </w:r>
      <w:r>
        <w:rPr>
          <w:rStyle w:val="a4"/>
          <w:rFonts w:ascii="黑体" w:eastAsia="黑体" w:hAnsi="黑体" w:hint="eastAsia"/>
          <w:sz w:val="32"/>
          <w:szCs w:val="32"/>
        </w:rPr>
        <w:t xml:space="preserve"> 附</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1581D048" w14:textId="77777777" w:rsidR="00432296" w:rsidRDefault="00432296" w:rsidP="00432296">
      <w:pPr>
        <w:pStyle w:val="a3"/>
      </w:pPr>
      <w:r>
        <w:rPr>
          <w:rStyle w:val="a4"/>
          <w:rFonts w:ascii="仿宋" w:eastAsia="仿宋" w:hAnsi="仿宋" w:hint="eastAsia"/>
          <w:sz w:val="32"/>
          <w:szCs w:val="32"/>
        </w:rPr>
        <w:t>第三十四条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本办法解释权归汕头大学医学院，具体解释工作由学生工作部（处）承办。</w:t>
      </w:r>
    </w:p>
    <w:p w14:paraId="3020198C" w14:textId="77777777" w:rsidR="00432296" w:rsidRDefault="00432296" w:rsidP="00432296">
      <w:pPr>
        <w:pStyle w:val="a3"/>
      </w:pPr>
      <w:r>
        <w:rPr>
          <w:rStyle w:val="a4"/>
          <w:rFonts w:ascii="仿宋" w:eastAsia="仿宋" w:hAnsi="仿宋" w:hint="eastAsia"/>
          <w:sz w:val="32"/>
          <w:szCs w:val="32"/>
        </w:rPr>
        <w:t>第三十五条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本办法自发布之日起施行。</w:t>
      </w:r>
    </w:p>
    <w:p w14:paraId="5A80DCF6" w14:textId="77777777" w:rsidR="00432296" w:rsidRDefault="00432296" w:rsidP="00432296">
      <w:pPr>
        <w:pStyle w:val="a3"/>
      </w:pPr>
      <w:r>
        <w:rPr>
          <w:rStyle w:val="a4"/>
          <w:rFonts w:ascii="仿宋" w:eastAsia="仿宋" w:hAnsi="仿宋" w:hint="eastAsia"/>
          <w:sz w:val="32"/>
          <w:szCs w:val="32"/>
        </w:rPr>
        <w:t>第三十六条</w:t>
      </w:r>
      <w:r>
        <w:rPr>
          <w:rStyle w:val="a4"/>
          <w:rFonts w:ascii="Times New Roman" w:eastAsia="仿宋" w:hAnsi="Times New Roman" w:cs="Times New Roman"/>
          <w:b w:val="0"/>
          <w:bCs w:val="0"/>
          <w:sz w:val="14"/>
          <w:szCs w:val="14"/>
        </w:rPr>
        <w:t xml:space="preserve">  </w:t>
      </w:r>
      <w:r>
        <w:rPr>
          <w:rFonts w:ascii="仿宋" w:eastAsia="仿宋" w:hAnsi="仿宋" w:hint="eastAsia"/>
          <w:sz w:val="32"/>
          <w:szCs w:val="32"/>
        </w:rPr>
        <w:t>本办法其他未尽事宜依照国家、省有关政策及医学院相关文件执行。</w:t>
      </w:r>
    </w:p>
    <w:p w14:paraId="1CA99FB0" w14:textId="77777777" w:rsidR="00432296" w:rsidRDefault="00432296" w:rsidP="00432296">
      <w:pPr>
        <w:pStyle w:val="a3"/>
      </w:pPr>
    </w:p>
    <w:p w14:paraId="191F1F25" w14:textId="77777777" w:rsidR="004C48BF" w:rsidRPr="00432296" w:rsidRDefault="004C48BF"/>
    <w:sectPr w:rsidR="004C48BF" w:rsidRPr="0043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2296"/>
    <w:rsid w:val="00026930"/>
    <w:rsid w:val="00056214"/>
    <w:rsid w:val="00074921"/>
    <w:rsid w:val="00084B58"/>
    <w:rsid w:val="000C00B4"/>
    <w:rsid w:val="000D1053"/>
    <w:rsid w:val="00132493"/>
    <w:rsid w:val="001A7025"/>
    <w:rsid w:val="001C6113"/>
    <w:rsid w:val="001E09B8"/>
    <w:rsid w:val="00205282"/>
    <w:rsid w:val="00213D23"/>
    <w:rsid w:val="00261F62"/>
    <w:rsid w:val="002C5430"/>
    <w:rsid w:val="002C6848"/>
    <w:rsid w:val="002F2780"/>
    <w:rsid w:val="00346BB5"/>
    <w:rsid w:val="00364369"/>
    <w:rsid w:val="003B4A43"/>
    <w:rsid w:val="003E572B"/>
    <w:rsid w:val="0040110E"/>
    <w:rsid w:val="00427614"/>
    <w:rsid w:val="00432296"/>
    <w:rsid w:val="00451297"/>
    <w:rsid w:val="00464E5D"/>
    <w:rsid w:val="0047158C"/>
    <w:rsid w:val="004741D3"/>
    <w:rsid w:val="004C2BB2"/>
    <w:rsid w:val="004C48BF"/>
    <w:rsid w:val="004E6191"/>
    <w:rsid w:val="005007CA"/>
    <w:rsid w:val="00526375"/>
    <w:rsid w:val="00536E42"/>
    <w:rsid w:val="00546E2F"/>
    <w:rsid w:val="00567D44"/>
    <w:rsid w:val="0058759C"/>
    <w:rsid w:val="005A13BF"/>
    <w:rsid w:val="006034E3"/>
    <w:rsid w:val="0061377A"/>
    <w:rsid w:val="00675164"/>
    <w:rsid w:val="00691E88"/>
    <w:rsid w:val="006A0F1C"/>
    <w:rsid w:val="006D2ADF"/>
    <w:rsid w:val="00737AF2"/>
    <w:rsid w:val="00765883"/>
    <w:rsid w:val="007D1DDB"/>
    <w:rsid w:val="008D0609"/>
    <w:rsid w:val="00A23843"/>
    <w:rsid w:val="00AB7EA1"/>
    <w:rsid w:val="00AD01A1"/>
    <w:rsid w:val="00B01602"/>
    <w:rsid w:val="00B04852"/>
    <w:rsid w:val="00B15170"/>
    <w:rsid w:val="00B27A26"/>
    <w:rsid w:val="00B96724"/>
    <w:rsid w:val="00BF62B3"/>
    <w:rsid w:val="00C165A7"/>
    <w:rsid w:val="00C40A1D"/>
    <w:rsid w:val="00C62A8E"/>
    <w:rsid w:val="00C7036F"/>
    <w:rsid w:val="00C70D49"/>
    <w:rsid w:val="00CF7771"/>
    <w:rsid w:val="00D167B0"/>
    <w:rsid w:val="00D43C60"/>
    <w:rsid w:val="00D53812"/>
    <w:rsid w:val="00DB1257"/>
    <w:rsid w:val="00DE3070"/>
    <w:rsid w:val="00E32DD0"/>
    <w:rsid w:val="00E50F41"/>
    <w:rsid w:val="00E5218C"/>
    <w:rsid w:val="00E6128E"/>
    <w:rsid w:val="00EA2A50"/>
    <w:rsid w:val="00EB338E"/>
    <w:rsid w:val="00F1730A"/>
    <w:rsid w:val="00F36E8A"/>
    <w:rsid w:val="00F63595"/>
    <w:rsid w:val="00FC522B"/>
    <w:rsid w:val="00FE2C0C"/>
    <w:rsid w:val="00FE5060"/>
    <w:rsid w:val="00FF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9A66"/>
  <w15:chartTrackingRefBased/>
  <w15:docId w15:val="{0920C27B-7E49-45ED-B9E5-B2B10F4D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2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2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1</cp:revision>
  <dcterms:created xsi:type="dcterms:W3CDTF">2022-10-24T08:47:00Z</dcterms:created>
  <dcterms:modified xsi:type="dcterms:W3CDTF">2022-10-24T08:48:00Z</dcterms:modified>
</cp:coreProperties>
</file>