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sz w:val="48"/>
          <w:szCs w:val="48"/>
        </w:rPr>
      </w:pPr>
      <w:r>
        <w:rPr>
          <w:rFonts w:hint="eastAsia" w:ascii="宋体" w:hAnsi="宋体"/>
          <w:b/>
          <w:bCs/>
          <w:sz w:val="48"/>
          <w:szCs w:val="48"/>
        </w:rPr>
        <w:t>汕头大学医学院第一附属医院</w:t>
      </w:r>
    </w:p>
    <w:p>
      <w:pPr>
        <w:spacing w:line="360" w:lineRule="auto"/>
        <w:jc w:val="center"/>
        <w:rPr>
          <w:rFonts w:ascii="宋体"/>
          <w:sz w:val="48"/>
          <w:szCs w:val="48"/>
        </w:rPr>
      </w:pPr>
    </w:p>
    <w:p>
      <w:pPr>
        <w:spacing w:line="360" w:lineRule="auto"/>
        <w:jc w:val="center"/>
        <w:rPr>
          <w:rFonts w:ascii="宋体"/>
          <w:sz w:val="44"/>
        </w:rPr>
      </w:pPr>
    </w:p>
    <w:p>
      <w:pPr>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60" w:lineRule="auto"/>
        <w:jc w:val="center"/>
        <w:rPr>
          <w:rFonts w:ascii="宋体"/>
          <w:sz w:val="52"/>
        </w:rPr>
      </w:pPr>
      <w:r>
        <w:pict>
          <v:shape id="_x0000_s1026"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B/9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">
            <v:path/>
            <v:fill type="frame" on="t" o:title="image1" focussize="0,0" recolor="t" rotate="t" r:id="rId9"/>
            <v:stroke on="f"/>
            <v:imagedata o:title=""/>
            <o:lock v:ext="edit"/>
          </v:shape>
        </w:pict>
      </w:r>
    </w:p>
    <w:p>
      <w:pPr>
        <w:spacing w:line="360" w:lineRule="auto"/>
        <w:jc w:val="center"/>
        <w:rPr>
          <w:rFonts w:ascii="宋体"/>
          <w:sz w:val="52"/>
        </w:rPr>
      </w:pPr>
    </w:p>
    <w:p>
      <w:pPr>
        <w:spacing w:line="360" w:lineRule="auto"/>
        <w:rPr>
          <w:rFonts w:ascii="宋体"/>
          <w:sz w:val="32"/>
        </w:rPr>
      </w:pPr>
    </w:p>
    <w:p>
      <w:pPr>
        <w:spacing w:line="360" w:lineRule="auto"/>
        <w:rPr>
          <w:rFonts w:ascii="黑体" w:hAnsi="黑体" w:eastAsia="黑体" w:cs="黑体"/>
          <w:sz w:val="24"/>
          <w:szCs w:val="24"/>
          <w:u w:val="single"/>
        </w:rPr>
      </w:pPr>
      <w:r>
        <w:rPr>
          <w:rFonts w:hint="eastAsia" w:ascii="黑体" w:hAnsi="黑体" w:eastAsia="黑体" w:cs="黑体"/>
          <w:sz w:val="30"/>
          <w:szCs w:val="30"/>
        </w:rPr>
        <w:t>项目名称：</w:t>
      </w:r>
      <w:r>
        <w:rPr>
          <w:rFonts w:hint="eastAsia" w:ascii="黑体" w:hAnsi="黑体" w:eastAsia="黑体" w:cs="黑体"/>
          <w:sz w:val="24"/>
          <w:szCs w:val="24"/>
          <w:u w:val="single"/>
        </w:rPr>
        <w:t>汕头大学医学院第一附属医院</w:t>
      </w:r>
      <w:r>
        <w:rPr>
          <w:rFonts w:hint="eastAsia" w:ascii="黑体" w:hAnsi="黑体" w:eastAsia="黑体" w:cs="黑体"/>
          <w:sz w:val="24"/>
          <w:szCs w:val="24"/>
          <w:u w:val="single"/>
          <w:lang w:val="en-US" w:eastAsia="zh-CN"/>
        </w:rPr>
        <w:t>无创呼吸机项目</w:t>
      </w:r>
    </w:p>
    <w:p>
      <w:pPr>
        <w:spacing w:line="360" w:lineRule="auto"/>
        <w:rPr>
          <w:rFonts w:hint="default" w:ascii="宋体" w:hAnsi="宋体" w:eastAsia="黑体"/>
          <w:b/>
          <w:bCs/>
          <w:sz w:val="36"/>
          <w:u w:val="single"/>
          <w:lang w:val="en-US" w:eastAsia="zh-CN"/>
        </w:rPr>
      </w:pPr>
      <w:r>
        <w:rPr>
          <w:rFonts w:hint="eastAsia" w:ascii="黑体" w:hAnsi="黑体" w:eastAsia="黑体" w:cs="黑体"/>
          <w:sz w:val="30"/>
          <w:szCs w:val="30"/>
        </w:rPr>
        <w:t>项目编号：</w:t>
      </w:r>
      <w:r>
        <w:rPr>
          <w:rFonts w:hint="eastAsia" w:ascii="黑体" w:hAnsi="黑体" w:eastAsia="黑体" w:cs="黑体"/>
          <w:sz w:val="26"/>
          <w:szCs w:val="26"/>
          <w:u w:val="single"/>
        </w:rPr>
        <w:t>SDFYY-ZCB202</w:t>
      </w:r>
      <w:r>
        <w:rPr>
          <w:rFonts w:hint="eastAsia" w:ascii="黑体" w:hAnsi="黑体" w:eastAsia="黑体" w:cs="黑体"/>
          <w:sz w:val="26"/>
          <w:szCs w:val="26"/>
          <w:u w:val="single"/>
          <w:lang w:val="en-US" w:eastAsia="zh-CN"/>
        </w:rPr>
        <w:t>3004</w:t>
      </w:r>
    </w:p>
    <w:p>
      <w:pPr>
        <w:spacing w:line="360" w:lineRule="auto"/>
        <w:jc w:val="center"/>
        <w:rPr>
          <w:rFonts w:ascii="宋体"/>
          <w:sz w:val="36"/>
        </w:rPr>
      </w:pPr>
    </w:p>
    <w:p>
      <w:pPr>
        <w:spacing w:line="360" w:lineRule="auto"/>
        <w:jc w:val="left"/>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b/>
          <w:bCs/>
          <w:sz w:val="32"/>
          <w:szCs w:val="32"/>
        </w:rPr>
      </w:pPr>
      <w:r>
        <w:rPr>
          <w:rFonts w:ascii="宋体" w:hAnsi="宋体"/>
          <w:b/>
          <w:bCs/>
          <w:sz w:val="32"/>
          <w:szCs w:val="32"/>
          <w:u w:val="single"/>
        </w:rPr>
        <w:t>20</w:t>
      </w:r>
      <w:r>
        <w:rPr>
          <w:rFonts w:hint="eastAsia" w:ascii="宋体" w:hAnsi="宋体"/>
          <w:b/>
          <w:bCs/>
          <w:sz w:val="32"/>
          <w:szCs w:val="32"/>
          <w:u w:val="single"/>
        </w:rPr>
        <w:t>2</w:t>
      </w:r>
      <w:r>
        <w:rPr>
          <w:rFonts w:hint="eastAsia" w:ascii="宋体" w:hAnsi="宋体"/>
          <w:b/>
          <w:bCs/>
          <w:sz w:val="32"/>
          <w:szCs w:val="32"/>
          <w:u w:val="single"/>
          <w:lang w:val="en-US" w:eastAsia="zh-CN"/>
        </w:rPr>
        <w:t>3</w:t>
      </w:r>
      <w:r>
        <w:rPr>
          <w:rFonts w:hint="eastAsia" w:ascii="宋体" w:hAnsi="宋体"/>
          <w:b/>
          <w:bCs/>
          <w:sz w:val="32"/>
          <w:szCs w:val="32"/>
        </w:rPr>
        <w:t>年</w:t>
      </w:r>
      <w:r>
        <w:rPr>
          <w:rFonts w:hint="eastAsia" w:ascii="宋体" w:hAnsi="宋体"/>
          <w:b/>
          <w:bCs/>
          <w:sz w:val="32"/>
          <w:szCs w:val="32"/>
          <w:u w:val="single"/>
          <w:lang w:val="en-US" w:eastAsia="zh-CN"/>
        </w:rPr>
        <w:t>8</w:t>
      </w:r>
      <w:r>
        <w:rPr>
          <w:rFonts w:hint="eastAsia" w:ascii="宋体" w:hAnsi="宋体"/>
          <w:b/>
          <w:bCs/>
          <w:sz w:val="32"/>
          <w:szCs w:val="32"/>
        </w:rPr>
        <w:t>月</w:t>
      </w:r>
    </w:p>
    <w:p>
      <w:pPr>
        <w:spacing w:line="360" w:lineRule="auto"/>
        <w:jc w:val="center"/>
        <w:rPr>
          <w:rFonts w:ascii="宋体"/>
          <w:b/>
          <w:bCs/>
          <w:sz w:val="44"/>
        </w:rPr>
      </w:pPr>
    </w:p>
    <w:p>
      <w:pPr>
        <w:spacing w:line="360" w:lineRule="auto"/>
        <w:jc w:val="center"/>
        <w:rPr>
          <w:rFonts w:ascii="宋体"/>
          <w:b/>
          <w:bCs/>
          <w:sz w:val="32"/>
        </w:rPr>
      </w:pPr>
      <w:r>
        <w:rPr>
          <w:rFonts w:ascii="宋体" w:hAnsi="宋体"/>
          <w:b/>
          <w:bCs/>
          <w:sz w:val="30"/>
          <w:szCs w:val="30"/>
        </w:rPr>
        <w:t>http://www.stuh.com.cn</w:t>
      </w:r>
    </w:p>
    <w:p>
      <w:pPr>
        <w:spacing w:line="360" w:lineRule="auto"/>
        <w:jc w:val="center"/>
        <w:rPr>
          <w:rFonts w:ascii="华文新魏" w:eastAsia="华文新魏"/>
          <w:sz w:val="30"/>
          <w:szCs w:val="30"/>
        </w:rPr>
      </w:pPr>
      <w:bookmarkStart w:id="0" w:name="_Toc23927923"/>
      <w:r>
        <w:rPr>
          <w:rFonts w:ascii="宋体"/>
        </w:rPr>
        <w:br w:type="page"/>
      </w:r>
      <w:bookmarkEnd w:id="0"/>
    </w:p>
    <w:p>
      <w:pPr>
        <w:spacing w:line="360" w:lineRule="auto"/>
        <w:rPr>
          <w:rFonts w:ascii="宋体" w:hAnsi="宋体"/>
          <w:szCs w:val="21"/>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eastAsia="楷体_GB2312"/>
          <w:b/>
          <w:spacing w:val="80"/>
          <w:sz w:val="32"/>
        </w:rPr>
      </w:pPr>
    </w:p>
    <w:p>
      <w:pPr>
        <w:spacing w:line="360" w:lineRule="auto"/>
        <w:rPr>
          <w:rFonts w:eastAsia="黑体"/>
          <w:b/>
          <w:sz w:val="44"/>
        </w:rPr>
      </w:pPr>
    </w:p>
    <w:p>
      <w:pPr>
        <w:tabs>
          <w:tab w:val="left" w:pos="7260"/>
        </w:tabs>
        <w:spacing w:line="360" w:lineRule="auto"/>
        <w:rPr>
          <w:rFonts w:eastAsia="黑体"/>
          <w:b/>
          <w:sz w:val="44"/>
        </w:rPr>
      </w:pPr>
      <w:r>
        <w:rPr>
          <w:rFonts w:eastAsia="黑体"/>
          <w:b/>
          <w:sz w:val="44"/>
        </w:rPr>
        <w:tab/>
      </w:r>
    </w:p>
    <w:p>
      <w:pPr>
        <w:spacing w:line="360" w:lineRule="auto"/>
        <w:jc w:val="center"/>
        <w:rPr>
          <w:rFonts w:eastAsia="黑体"/>
          <w:b/>
          <w:sz w:val="44"/>
          <w:szCs w:val="44"/>
        </w:rPr>
      </w:pPr>
      <w:r>
        <w:rPr>
          <w:rFonts w:hint="eastAsia" w:eastAsia="黑体"/>
          <w:b/>
          <w:sz w:val="44"/>
          <w:szCs w:val="44"/>
        </w:rPr>
        <w:t>目   录</w:t>
      </w:r>
    </w:p>
    <w:p>
      <w:pPr>
        <w:spacing w:line="360" w:lineRule="auto"/>
        <w:jc w:val="center"/>
        <w:rPr>
          <w:rFonts w:eastAsia="黑体"/>
          <w:b/>
          <w:sz w:val="36"/>
          <w:szCs w:val="36"/>
        </w:rPr>
      </w:pPr>
    </w:p>
    <w:p>
      <w:pPr>
        <w:spacing w:line="360" w:lineRule="auto"/>
        <w:ind w:left="1079" w:leftChars="514" w:firstLine="1260" w:firstLineChars="350"/>
        <w:rPr>
          <w:rFonts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360" w:lineRule="auto"/>
        <w:jc w:val="center"/>
        <w:rPr>
          <w:rFonts w:eastAsia="黑体"/>
          <w:b/>
          <w:sz w:val="44"/>
        </w:rPr>
        <w:sectPr>
          <w:headerReference r:id="rId4" w:type="first"/>
          <w:footerReference r:id="rId5" w:type="default"/>
          <w:footerReference r:id="rId6" w:type="even"/>
          <w:pgSz w:w="11907" w:h="16840"/>
          <w:pgMar w:top="1134" w:right="1418" w:bottom="1134" w:left="1418" w:header="737" w:footer="454" w:gutter="0"/>
          <w:pgNumType w:start="1"/>
          <w:cols w:space="720" w:num="1"/>
          <w:docGrid w:type="linesAndChars" w:linePitch="312" w:charSpace="0"/>
        </w:sectPr>
      </w:pPr>
    </w:p>
    <w:p>
      <w:pPr>
        <w:pStyle w:val="30"/>
        <w:spacing w:line="360" w:lineRule="auto"/>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第一部分</w:t>
      </w: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投 标 邀 请 函</w:t>
      </w: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360" w:lineRule="auto"/>
        <w:jc w:val="center"/>
        <w:rPr>
          <w:b/>
          <w:kern w:val="28"/>
          <w:szCs w:val="21"/>
        </w:rPr>
      </w:pPr>
    </w:p>
    <w:p>
      <w:pPr>
        <w:spacing w:line="360" w:lineRule="auto"/>
        <w:jc w:val="center"/>
        <w:rPr>
          <w:b/>
          <w:kern w:val="28"/>
          <w:szCs w:val="21"/>
        </w:rPr>
      </w:pPr>
    </w:p>
    <w:p>
      <w:pPr>
        <w:adjustRightInd w:val="0"/>
        <w:snapToGrid w:val="0"/>
        <w:spacing w:line="360" w:lineRule="auto"/>
        <w:ind w:firstLine="420" w:firstLineChars="200"/>
        <w:rPr>
          <w:rFonts w:ascii="宋体"/>
          <w:szCs w:val="21"/>
        </w:rPr>
      </w:pPr>
      <w:r>
        <w:rPr>
          <w:rFonts w:hint="eastAsia" w:ascii="宋体"/>
          <w:szCs w:val="21"/>
        </w:rPr>
        <w:t>汕头大学医学院第一附属医院就</w:t>
      </w:r>
      <w:r>
        <w:rPr>
          <w:rFonts w:hint="eastAsia" w:ascii="宋体"/>
          <w:szCs w:val="21"/>
          <w:lang w:val="en-US" w:eastAsia="zh-CN"/>
        </w:rPr>
        <w:t>无创呼吸机项目</w:t>
      </w:r>
      <w:r>
        <w:rPr>
          <w:rFonts w:hint="eastAsia" w:ascii="宋体"/>
          <w:szCs w:val="21"/>
        </w:rPr>
        <w:t>进行公开招标采购，欢迎符合资格条件的潜在供应商参加，具体内容如下：</w:t>
      </w:r>
    </w:p>
    <w:p>
      <w:pPr>
        <w:adjustRightInd w:val="0"/>
        <w:snapToGrid w:val="0"/>
        <w:spacing w:line="360" w:lineRule="auto"/>
        <w:ind w:firstLine="420" w:firstLineChars="200"/>
        <w:rPr>
          <w:rFonts w:ascii="宋体"/>
          <w:szCs w:val="21"/>
        </w:rPr>
      </w:pPr>
      <w:r>
        <w:rPr>
          <w:rFonts w:hint="eastAsia" w:ascii="宋体"/>
          <w:szCs w:val="21"/>
        </w:rPr>
        <w:t>一、项目基本情况</w:t>
      </w:r>
    </w:p>
    <w:p>
      <w:pPr>
        <w:adjustRightInd w:val="0"/>
        <w:snapToGrid w:val="0"/>
        <w:spacing w:line="360" w:lineRule="auto"/>
        <w:ind w:firstLine="420" w:firstLineChars="200"/>
        <w:rPr>
          <w:rFonts w:hint="default" w:ascii="宋体" w:eastAsia="宋体"/>
          <w:szCs w:val="21"/>
          <w:lang w:val="en-US" w:eastAsia="zh-CN"/>
        </w:rPr>
      </w:pPr>
      <w:r>
        <w:rPr>
          <w:rFonts w:hint="eastAsia" w:ascii="宋体"/>
          <w:szCs w:val="21"/>
        </w:rPr>
        <w:t>1.项目编号：SDFYY-ZCB202</w:t>
      </w:r>
      <w:r>
        <w:rPr>
          <w:rFonts w:hint="eastAsia" w:ascii="宋体"/>
          <w:szCs w:val="21"/>
          <w:lang w:val="en-US" w:eastAsia="zh-CN"/>
        </w:rPr>
        <w:t>3004</w:t>
      </w:r>
    </w:p>
    <w:p>
      <w:pPr>
        <w:adjustRightInd w:val="0"/>
        <w:snapToGrid w:val="0"/>
        <w:spacing w:line="360" w:lineRule="auto"/>
        <w:ind w:firstLine="420" w:firstLineChars="200"/>
        <w:rPr>
          <w:rFonts w:hint="eastAsia" w:ascii="宋体"/>
          <w:szCs w:val="21"/>
          <w:lang w:val="en-US" w:eastAsia="zh-CN"/>
        </w:rPr>
      </w:pPr>
      <w:r>
        <w:rPr>
          <w:rFonts w:hint="eastAsia" w:ascii="宋体"/>
          <w:szCs w:val="21"/>
        </w:rPr>
        <w:t>2.项目名称：汕头大学医学院第一附属医院</w:t>
      </w:r>
      <w:r>
        <w:rPr>
          <w:rFonts w:hint="eastAsia" w:ascii="宋体"/>
          <w:szCs w:val="21"/>
          <w:lang w:val="en-US" w:eastAsia="zh-CN"/>
        </w:rPr>
        <w:t>无创呼吸机项目</w:t>
      </w:r>
    </w:p>
    <w:p>
      <w:pPr>
        <w:adjustRightInd w:val="0"/>
        <w:snapToGrid w:val="0"/>
        <w:spacing w:line="360" w:lineRule="auto"/>
        <w:ind w:firstLine="420" w:firstLineChars="200"/>
        <w:rPr>
          <w:rFonts w:ascii="宋体"/>
          <w:szCs w:val="21"/>
        </w:rPr>
      </w:pPr>
      <w:r>
        <w:rPr>
          <w:rFonts w:hint="eastAsia" w:ascii="宋体"/>
          <w:szCs w:val="21"/>
        </w:rPr>
        <w:t>3.采购方式：公开招标</w:t>
      </w:r>
    </w:p>
    <w:p>
      <w:pPr>
        <w:adjustRightInd w:val="0"/>
        <w:snapToGrid w:val="0"/>
        <w:spacing w:line="360" w:lineRule="auto"/>
        <w:ind w:firstLine="420" w:firstLineChars="200"/>
        <w:rPr>
          <w:rFonts w:ascii="宋体"/>
          <w:szCs w:val="21"/>
        </w:rPr>
      </w:pPr>
      <w:r>
        <w:rPr>
          <w:rFonts w:hint="eastAsia" w:ascii="宋体"/>
          <w:szCs w:val="21"/>
        </w:rPr>
        <w:t>4.采购需求：详见采购文件</w:t>
      </w:r>
    </w:p>
    <w:p>
      <w:pPr>
        <w:adjustRightInd w:val="0"/>
        <w:snapToGrid w:val="0"/>
        <w:spacing w:line="360" w:lineRule="auto"/>
        <w:ind w:firstLine="420" w:firstLineChars="200"/>
        <w:rPr>
          <w:rFonts w:ascii="宋体"/>
          <w:szCs w:val="21"/>
        </w:rPr>
      </w:pPr>
      <w:r>
        <w:rPr>
          <w:rFonts w:hint="eastAsia" w:ascii="宋体"/>
          <w:szCs w:val="21"/>
        </w:rPr>
        <w:t>5.交货地点：汕头市长平路57号（具体地点由招标人指定）</w:t>
      </w:r>
    </w:p>
    <w:p>
      <w:pPr>
        <w:adjustRightInd w:val="0"/>
        <w:snapToGrid w:val="0"/>
        <w:spacing w:line="360" w:lineRule="auto"/>
        <w:ind w:firstLine="420" w:firstLineChars="200"/>
        <w:rPr>
          <w:rFonts w:ascii="宋体"/>
          <w:szCs w:val="21"/>
        </w:rPr>
      </w:pPr>
      <w:r>
        <w:rPr>
          <w:rFonts w:hint="eastAsia" w:ascii="宋体"/>
          <w:szCs w:val="21"/>
        </w:rPr>
        <w:t>6.交货期限：合同签订后30天内完成交货和安装调试并交付采购人正常使用。</w:t>
      </w:r>
    </w:p>
    <w:p>
      <w:pPr>
        <w:adjustRightInd w:val="0"/>
        <w:snapToGrid w:val="0"/>
        <w:spacing w:line="360" w:lineRule="auto"/>
        <w:ind w:firstLine="420" w:firstLineChars="200"/>
        <w:rPr>
          <w:rFonts w:ascii="宋体"/>
          <w:szCs w:val="21"/>
        </w:rPr>
      </w:pPr>
      <w:r>
        <w:rPr>
          <w:rFonts w:hint="eastAsia" w:ascii="宋体"/>
          <w:szCs w:val="21"/>
        </w:rPr>
        <w:t>二、申请人的资格要求：</w:t>
      </w:r>
    </w:p>
    <w:p>
      <w:pPr>
        <w:adjustRightInd w:val="0"/>
        <w:snapToGrid w:val="0"/>
        <w:spacing w:line="360" w:lineRule="auto"/>
        <w:ind w:firstLine="420" w:firstLineChars="200"/>
        <w:rPr>
          <w:rFonts w:ascii="宋体"/>
          <w:szCs w:val="21"/>
        </w:rPr>
      </w:pPr>
      <w:r>
        <w:rPr>
          <w:rFonts w:hint="eastAsia" w:ascii="宋体"/>
          <w:szCs w:val="21"/>
        </w:rPr>
        <w:t>1.具有独立承担民事责任能力的在中华人民共和国境内进行工商注册登记的法人或其他组织。</w:t>
      </w:r>
    </w:p>
    <w:p>
      <w:pPr>
        <w:adjustRightInd w:val="0"/>
        <w:snapToGrid w:val="0"/>
        <w:spacing w:line="360" w:lineRule="auto"/>
        <w:ind w:firstLine="420" w:firstLineChars="200"/>
        <w:rPr>
          <w:rFonts w:ascii="宋体"/>
          <w:szCs w:val="21"/>
        </w:rPr>
      </w:pPr>
      <w:r>
        <w:rPr>
          <w:rFonts w:hint="eastAsia" w:ascii="宋体"/>
          <w:szCs w:val="21"/>
        </w:rPr>
        <w:t>2.投标人</w:t>
      </w:r>
      <w:r>
        <w:rPr>
          <w:rFonts w:ascii="宋体"/>
          <w:szCs w:val="21"/>
        </w:rPr>
        <w:t>为制造商的，须具备有效的《医疗器械生产企业许可证》；投标人为经销商或代理商的，须具备有效的《医疗器械经营企业许可证》或《医疗器械经营备案证》。</w:t>
      </w:r>
    </w:p>
    <w:p>
      <w:pPr>
        <w:adjustRightInd w:val="0"/>
        <w:snapToGrid w:val="0"/>
        <w:spacing w:line="360" w:lineRule="auto"/>
        <w:ind w:firstLine="420" w:firstLineChars="200"/>
        <w:rPr>
          <w:rFonts w:hint="eastAsia" w:ascii="宋体" w:eastAsia="宋体"/>
          <w:szCs w:val="21"/>
          <w:lang w:eastAsia="zh-CN"/>
        </w:rPr>
      </w:pPr>
      <w:r>
        <w:rPr>
          <w:rFonts w:hint="eastAsia" w:ascii="宋体"/>
          <w:szCs w:val="21"/>
        </w:rPr>
        <w:t>3.投标产</w:t>
      </w:r>
      <w:r>
        <w:rPr>
          <w:rFonts w:ascii="宋体"/>
          <w:szCs w:val="21"/>
        </w:rPr>
        <w:t>品若隶属医疗器械管理的，须提供中华人民共和国《医疗器械注册证》</w:t>
      </w:r>
      <w:r>
        <w:rPr>
          <w:rFonts w:hint="eastAsia" w:ascii="宋体"/>
          <w:szCs w:val="21"/>
          <w:lang w:eastAsia="zh-CN"/>
        </w:rPr>
        <w:t>。</w:t>
      </w:r>
    </w:p>
    <w:p>
      <w:pPr>
        <w:adjustRightInd w:val="0"/>
        <w:snapToGrid w:val="0"/>
        <w:spacing w:line="360" w:lineRule="auto"/>
        <w:ind w:firstLine="420" w:firstLineChars="200"/>
        <w:rPr>
          <w:rFonts w:ascii="宋体"/>
          <w:szCs w:val="21"/>
        </w:rPr>
      </w:pPr>
      <w:r>
        <w:rPr>
          <w:rFonts w:hint="eastAsia" w:ascii="宋体"/>
          <w:szCs w:val="21"/>
        </w:rPr>
        <w:t>4.有依法缴纳税收和社会保障资金的良好记录：提供投标截止日前6个月内任意1个月依法缴纳税收和社会保障资金的相关材料。如依法免税或不需要缴纳社会保障资金的，提供相应证明材料。</w:t>
      </w:r>
    </w:p>
    <w:p>
      <w:pPr>
        <w:adjustRightInd w:val="0"/>
        <w:snapToGrid w:val="0"/>
        <w:spacing w:line="360" w:lineRule="auto"/>
        <w:ind w:firstLine="420" w:firstLineChars="200"/>
        <w:rPr>
          <w:rFonts w:ascii="宋体"/>
          <w:szCs w:val="21"/>
        </w:rPr>
      </w:pPr>
      <w:r>
        <w:rPr>
          <w:rFonts w:hint="eastAsia" w:ascii="宋体"/>
          <w:szCs w:val="21"/>
        </w:rPr>
        <w:t>5.具有良好的商业信誉和健全的财务会计制度：供应商必须具有良好的商业信誉和健全的财务会计制度（提供2021年度财务状况报告或基本开户行出具的资信证明）。</w:t>
      </w:r>
    </w:p>
    <w:p>
      <w:pPr>
        <w:adjustRightInd w:val="0"/>
        <w:snapToGrid w:val="0"/>
        <w:spacing w:line="360" w:lineRule="auto"/>
        <w:ind w:firstLine="420" w:firstLineChars="200"/>
        <w:rPr>
          <w:rFonts w:ascii="宋体"/>
          <w:szCs w:val="21"/>
        </w:rPr>
      </w:pPr>
      <w:r>
        <w:rPr>
          <w:rFonts w:hint="eastAsia" w:ascii="宋体"/>
          <w:szCs w:val="21"/>
        </w:rPr>
        <w:t>6.履行合同所必须的设备和专业技术能力：按投标（响应）文件格式填报设备及专业技术能力情况。</w:t>
      </w:r>
    </w:p>
    <w:p>
      <w:pPr>
        <w:adjustRightInd w:val="0"/>
        <w:snapToGrid w:val="0"/>
        <w:spacing w:line="360" w:lineRule="auto"/>
        <w:ind w:firstLine="420" w:firstLineChars="200"/>
        <w:rPr>
          <w:rFonts w:ascii="宋体"/>
          <w:szCs w:val="21"/>
        </w:rPr>
      </w:pPr>
      <w:r>
        <w:rPr>
          <w:rFonts w:hint="eastAsia" w:ascii="宋体"/>
          <w:szCs w:val="21"/>
        </w:rPr>
        <w:t>7</w:t>
      </w:r>
      <w:r>
        <w:rPr>
          <w:rFonts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adjustRightInd w:val="0"/>
        <w:snapToGrid w:val="0"/>
        <w:spacing w:line="360" w:lineRule="auto"/>
        <w:ind w:firstLine="420" w:firstLineChars="200"/>
      </w:pPr>
      <w:r>
        <w:rPr>
          <w:rFonts w:hint="eastAsia" w:ascii="宋体"/>
          <w:szCs w:val="21"/>
        </w:rPr>
        <w:t>8.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adjustRightInd w:val="0"/>
        <w:snapToGrid w:val="0"/>
        <w:spacing w:line="360" w:lineRule="auto"/>
        <w:ind w:firstLine="420" w:firstLineChars="200"/>
        <w:rPr>
          <w:rFonts w:ascii="宋体"/>
          <w:szCs w:val="21"/>
        </w:rPr>
      </w:pPr>
      <w:r>
        <w:rPr>
          <w:rFonts w:hint="eastAsia" w:ascii="宋体"/>
          <w:szCs w:val="21"/>
        </w:rPr>
        <w:t>9</w:t>
      </w:r>
      <w:r>
        <w:rPr>
          <w:rFonts w:ascii="宋体"/>
          <w:szCs w:val="21"/>
        </w:rPr>
        <w:t>.本项目不接受联合体投标。</w:t>
      </w:r>
    </w:p>
    <w:p>
      <w:pPr>
        <w:adjustRightInd w:val="0"/>
        <w:snapToGrid w:val="0"/>
        <w:spacing w:line="360" w:lineRule="auto"/>
        <w:ind w:firstLine="420" w:firstLineChars="200"/>
        <w:rPr>
          <w:rFonts w:ascii="宋体"/>
          <w:szCs w:val="21"/>
        </w:rPr>
      </w:pPr>
      <w:r>
        <w:rPr>
          <w:rFonts w:hint="eastAsia" w:ascii="宋体"/>
          <w:szCs w:val="21"/>
        </w:rPr>
        <w:t>10</w:t>
      </w:r>
      <w:r>
        <w:rPr>
          <w:rFonts w:ascii="宋体"/>
          <w:szCs w:val="21"/>
        </w:rPr>
        <w:t>.投标人已在招标公告规定时间内向汕头大学</w:t>
      </w:r>
      <w:r>
        <w:rPr>
          <w:rFonts w:hint="eastAsia" w:ascii="宋体"/>
          <w:szCs w:val="21"/>
        </w:rPr>
        <w:t>医学院第一附属医院招标采购办公室</w:t>
      </w:r>
      <w:r>
        <w:rPr>
          <w:rFonts w:ascii="宋体"/>
          <w:szCs w:val="21"/>
        </w:rPr>
        <w:t>报名登记成功。</w:t>
      </w:r>
    </w:p>
    <w:p>
      <w:pPr>
        <w:adjustRightInd w:val="0"/>
        <w:snapToGrid w:val="0"/>
        <w:spacing w:line="360" w:lineRule="auto"/>
        <w:ind w:firstLine="420" w:firstLineChars="200"/>
        <w:rPr>
          <w:rFonts w:ascii="宋体"/>
          <w:szCs w:val="21"/>
        </w:rPr>
      </w:pPr>
      <w:r>
        <w:rPr>
          <w:rFonts w:hint="eastAsia" w:ascii="宋体"/>
          <w:szCs w:val="21"/>
        </w:rPr>
        <w:t>三、需要落实的政府采购政策：</w:t>
      </w:r>
    </w:p>
    <w:p>
      <w:pPr>
        <w:adjustRightInd w:val="0"/>
        <w:snapToGrid w:val="0"/>
        <w:spacing w:line="360" w:lineRule="auto"/>
        <w:ind w:firstLine="420" w:firstLineChars="200"/>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adjustRightInd w:val="0"/>
        <w:snapToGrid w:val="0"/>
        <w:spacing w:line="360" w:lineRule="auto"/>
        <w:ind w:firstLine="420" w:firstLineChars="200"/>
        <w:rPr>
          <w:rFonts w:ascii="宋体"/>
          <w:szCs w:val="21"/>
        </w:rPr>
      </w:pPr>
      <w:r>
        <w:rPr>
          <w:rFonts w:hint="eastAsia" w:ascii="宋体"/>
          <w:szCs w:val="21"/>
        </w:rPr>
        <w:t>四</w:t>
      </w:r>
      <w:r>
        <w:rPr>
          <w:rFonts w:ascii="宋体"/>
          <w:szCs w:val="21"/>
        </w:rPr>
        <w:t>、报名时间及</w:t>
      </w:r>
      <w:r>
        <w:rPr>
          <w:rFonts w:hint="eastAsia" w:ascii="宋体"/>
          <w:szCs w:val="21"/>
        </w:rPr>
        <w:t>要求</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w:t>
      </w:r>
      <w:r>
        <w:rPr>
          <w:rFonts w:ascii="宋体" w:hAnsi="宋体" w:cs="宋体"/>
          <w:color w:val="000000" w:themeColor="text1"/>
          <w:szCs w:val="21"/>
          <w:shd w:val="clear" w:color="auto" w:fill="FFFFFF"/>
        </w:rPr>
        <w:t>报名时间：202</w:t>
      </w:r>
      <w:r>
        <w:rPr>
          <w:rFonts w:hint="eastAsia" w:ascii="宋体" w:hAnsi="宋体" w:cs="宋体"/>
          <w:color w:val="000000" w:themeColor="text1"/>
          <w:szCs w:val="21"/>
          <w:shd w:val="clear" w:color="auto" w:fill="FFFFFF"/>
          <w:lang w:val="en-US" w:eastAsia="zh-CN"/>
        </w:rPr>
        <w:t>3</w:t>
      </w:r>
      <w:r>
        <w:rPr>
          <w:rFonts w:hint="eastAsia" w:ascii="宋体" w:hAnsi="宋体" w:cs="宋体"/>
          <w:color w:val="000000" w:themeColor="text1"/>
          <w:szCs w:val="21"/>
          <w:shd w:val="clear" w:color="auto" w:fill="FFFFFF"/>
        </w:rPr>
        <w:t>年</w:t>
      </w:r>
      <w:r>
        <w:rPr>
          <w:rFonts w:hint="eastAsia" w:ascii="宋体" w:hAnsi="宋体" w:cs="宋体"/>
          <w:color w:val="000000" w:themeColor="text1"/>
          <w:szCs w:val="21"/>
          <w:shd w:val="clear" w:color="auto" w:fill="FFFFFF"/>
          <w:lang w:val="en-US" w:eastAsia="zh-CN"/>
        </w:rPr>
        <w:t>8</w:t>
      </w:r>
      <w:r>
        <w:rPr>
          <w:rFonts w:hint="eastAsia" w:ascii="宋体" w:hAnsi="宋体" w:cs="宋体"/>
          <w:color w:val="000000" w:themeColor="text1"/>
          <w:szCs w:val="21"/>
          <w:shd w:val="clear" w:color="auto" w:fill="FFFFFF"/>
        </w:rPr>
        <w:t>月</w:t>
      </w:r>
      <w:r>
        <w:rPr>
          <w:rFonts w:hint="eastAsia" w:ascii="宋体" w:hAnsi="宋体" w:cs="宋体"/>
          <w:color w:val="000000" w:themeColor="text1"/>
          <w:szCs w:val="21"/>
          <w:shd w:val="clear" w:color="auto" w:fill="FFFFFF"/>
          <w:lang w:val="en-US" w:eastAsia="zh-CN"/>
        </w:rPr>
        <w:t>1</w:t>
      </w:r>
      <w:r>
        <w:rPr>
          <w:rFonts w:hint="eastAsia" w:ascii="宋体" w:hAnsi="宋体" w:cs="宋体"/>
          <w:color w:val="000000" w:themeColor="text1"/>
          <w:szCs w:val="21"/>
          <w:shd w:val="clear" w:color="auto" w:fill="FFFFFF"/>
        </w:rPr>
        <w:t>日至</w:t>
      </w:r>
      <w:r>
        <w:rPr>
          <w:rFonts w:ascii="宋体" w:hAnsi="宋体" w:cs="宋体"/>
          <w:color w:val="000000" w:themeColor="text1"/>
          <w:szCs w:val="21"/>
          <w:shd w:val="clear" w:color="auto" w:fill="FFFFFF"/>
        </w:rPr>
        <w:t>202</w:t>
      </w:r>
      <w:r>
        <w:rPr>
          <w:rFonts w:hint="eastAsia" w:ascii="宋体" w:hAnsi="宋体" w:cs="宋体"/>
          <w:color w:val="000000" w:themeColor="text1"/>
          <w:szCs w:val="21"/>
          <w:shd w:val="clear" w:color="auto" w:fill="FFFFFF"/>
          <w:lang w:val="en-US" w:eastAsia="zh-CN"/>
        </w:rPr>
        <w:t>3</w:t>
      </w:r>
      <w:r>
        <w:rPr>
          <w:rFonts w:hint="eastAsia" w:ascii="宋体" w:hAnsi="宋体" w:cs="宋体"/>
          <w:color w:val="000000" w:themeColor="text1"/>
          <w:szCs w:val="21"/>
          <w:shd w:val="clear" w:color="auto" w:fill="FFFFFF"/>
        </w:rPr>
        <w:t>年</w:t>
      </w:r>
      <w:r>
        <w:rPr>
          <w:rFonts w:hint="eastAsia" w:ascii="宋体" w:hAnsi="宋体" w:cs="宋体"/>
          <w:color w:val="000000" w:themeColor="text1"/>
          <w:szCs w:val="21"/>
          <w:shd w:val="clear" w:color="auto" w:fill="FFFFFF"/>
          <w:lang w:val="en-US" w:eastAsia="zh-CN"/>
        </w:rPr>
        <w:t>8</w:t>
      </w:r>
      <w:r>
        <w:rPr>
          <w:rFonts w:hint="eastAsia" w:ascii="宋体" w:hAnsi="宋体" w:cs="宋体"/>
          <w:color w:val="000000" w:themeColor="text1"/>
          <w:szCs w:val="21"/>
          <w:shd w:val="clear" w:color="auto" w:fill="FFFFFF"/>
        </w:rPr>
        <w:t>月</w:t>
      </w:r>
      <w:r>
        <w:rPr>
          <w:rFonts w:hint="eastAsia" w:ascii="宋体" w:hAnsi="宋体" w:cs="宋体"/>
          <w:color w:val="000000" w:themeColor="text1"/>
          <w:szCs w:val="21"/>
          <w:shd w:val="clear" w:color="auto" w:fill="FFFFFF"/>
          <w:lang w:val="en-US" w:eastAsia="zh-CN"/>
        </w:rPr>
        <w:t>8</w:t>
      </w:r>
      <w:r>
        <w:rPr>
          <w:rFonts w:hint="eastAsia" w:ascii="宋体" w:hAnsi="宋体" w:cs="宋体"/>
          <w:color w:val="000000" w:themeColor="text1"/>
          <w:szCs w:val="21"/>
          <w:shd w:val="clear" w:color="auto" w:fill="FFFFFF"/>
        </w:rPr>
        <w:t>日</w:t>
      </w:r>
      <w:r>
        <w:rPr>
          <w:rFonts w:ascii="宋体" w:hAnsi="宋体" w:cs="宋体"/>
          <w:color w:val="000000" w:themeColor="text1"/>
          <w:szCs w:val="21"/>
          <w:shd w:val="clear" w:color="auto" w:fill="FFFFFF"/>
        </w:rPr>
        <w:t xml:space="preserve"> 8</w:t>
      </w:r>
      <w:r>
        <w:rPr>
          <w:rFonts w:hint="eastAsia" w:ascii="宋体" w:hAnsi="宋体" w:cs="宋体"/>
          <w:color w:val="000000" w:themeColor="text1"/>
          <w:szCs w:val="21"/>
          <w:shd w:val="clear" w:color="auto" w:fill="FFFFFF"/>
        </w:rPr>
        <w:t>：0</w:t>
      </w:r>
      <w:r>
        <w:rPr>
          <w:rFonts w:ascii="宋体" w:hAnsi="宋体" w:cs="宋体"/>
          <w:color w:val="000000" w:themeColor="text1"/>
          <w:szCs w:val="21"/>
          <w:shd w:val="clear" w:color="auto" w:fill="FFFFFF"/>
        </w:rPr>
        <w:t>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12</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00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w:t>
      </w:r>
      <w:r>
        <w:rPr>
          <w:rFonts w:hint="eastAsia" w:ascii="宋体" w:hAnsi="宋体" w:cs="宋体"/>
          <w:color w:val="000000" w:themeColor="text1"/>
          <w:szCs w:val="21"/>
          <w:shd w:val="clear" w:color="auto" w:fill="FFFFFF"/>
        </w:rPr>
        <w:t>4：3</w:t>
      </w:r>
      <w:r>
        <w:rPr>
          <w:rFonts w:ascii="宋体" w:hAnsi="宋体" w:cs="宋体"/>
          <w:color w:val="000000" w:themeColor="text1"/>
          <w:szCs w:val="21"/>
          <w:shd w:val="clear" w:color="auto" w:fill="FFFFFF"/>
        </w:rPr>
        <w:t>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17</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30</w:t>
      </w:r>
      <w:r>
        <w:rPr>
          <w:rFonts w:hint="eastAsia" w:ascii="宋体" w:hAnsi="宋体" w:cs="宋体"/>
          <w:color w:val="000000" w:themeColor="text1"/>
          <w:szCs w:val="21"/>
          <w:shd w:val="clear" w:color="auto" w:fill="FFFFFF"/>
        </w:rPr>
        <w:t>（北京时间，法定节假日除外）。</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报名地点：</w:t>
      </w:r>
      <w:r>
        <w:rPr>
          <w:rFonts w:ascii="宋体"/>
          <w:szCs w:val="21"/>
        </w:rPr>
        <w:t>汕头大学</w:t>
      </w:r>
      <w:r>
        <w:rPr>
          <w:rFonts w:hint="eastAsia" w:ascii="宋体"/>
          <w:szCs w:val="21"/>
        </w:rPr>
        <w:t>医学院第一附属医院综合楼6楼招标采购办公室</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3.</w:t>
      </w:r>
      <w:r>
        <w:rPr>
          <w:rFonts w:hint="eastAsia" w:ascii="宋体"/>
          <w:szCs w:val="21"/>
        </w:rPr>
        <w:t>请带齐以下资料（全部须加盖公章）：</w:t>
      </w:r>
    </w:p>
    <w:p>
      <w:pPr>
        <w:adjustRightInd w:val="0"/>
        <w:snapToGrid w:val="0"/>
        <w:spacing w:line="360" w:lineRule="auto"/>
        <w:ind w:firstLine="420" w:firstLineChars="200"/>
        <w:rPr>
          <w:rFonts w:ascii="宋体"/>
          <w:szCs w:val="21"/>
        </w:rPr>
      </w:pPr>
      <w:r>
        <w:rPr>
          <w:rFonts w:ascii="宋体"/>
          <w:szCs w:val="21"/>
        </w:rPr>
        <w:t>（1）报名函（格式见招标文件）；</w:t>
      </w:r>
    </w:p>
    <w:p>
      <w:pPr>
        <w:adjustRightInd w:val="0"/>
        <w:snapToGrid w:val="0"/>
        <w:spacing w:line="360" w:lineRule="auto"/>
        <w:ind w:firstLine="420" w:firstLineChars="200"/>
        <w:rPr>
          <w:rFonts w:ascii="宋体"/>
          <w:szCs w:val="21"/>
        </w:rPr>
      </w:pPr>
      <w:r>
        <w:rPr>
          <w:rFonts w:ascii="宋体"/>
          <w:szCs w:val="21"/>
        </w:rPr>
        <w:t>（2）投标人企业营业执照或事业单位法人证书或其他组织、税务登记证及组织机构代码证复印件（已办理三证合一或五证合一的投标人则只需提供营业执照）；</w:t>
      </w:r>
    </w:p>
    <w:p>
      <w:pPr>
        <w:adjustRightInd w:val="0"/>
        <w:snapToGrid w:val="0"/>
        <w:spacing w:line="360" w:lineRule="auto"/>
        <w:ind w:firstLine="420" w:firstLineChars="200"/>
        <w:rPr>
          <w:rFonts w:ascii="宋体"/>
          <w:szCs w:val="21"/>
        </w:rPr>
      </w:pPr>
      <w:r>
        <w:rPr>
          <w:rFonts w:ascii="宋体"/>
          <w:szCs w:val="21"/>
        </w:rPr>
        <w:t>（3）投标人法定代表人证明书及法定代表人身份证复印件（格式见招标文件）；</w:t>
      </w:r>
    </w:p>
    <w:p>
      <w:pPr>
        <w:adjustRightInd w:val="0"/>
        <w:snapToGrid w:val="0"/>
        <w:spacing w:line="360" w:lineRule="auto"/>
        <w:ind w:firstLine="420" w:firstLineChars="200"/>
        <w:rPr>
          <w:rFonts w:ascii="宋体"/>
          <w:szCs w:val="21"/>
        </w:rPr>
      </w:pPr>
      <w:r>
        <w:rPr>
          <w:rFonts w:ascii="宋体"/>
          <w:szCs w:val="21"/>
        </w:rPr>
        <w:t>（4）投标人法定代表人授权委托书及授权代表身份证复印件（法定代表人为投标人代表并亲自签署投标文件的可不提交</w:t>
      </w:r>
      <w:r>
        <w:rPr>
          <w:rFonts w:hint="eastAsia" w:ascii="宋体"/>
          <w:szCs w:val="21"/>
        </w:rPr>
        <w:t>，</w:t>
      </w:r>
      <w:r>
        <w:rPr>
          <w:rFonts w:ascii="宋体"/>
          <w:szCs w:val="21"/>
        </w:rPr>
        <w:t>格式见招标文件）。</w:t>
      </w:r>
    </w:p>
    <w:p>
      <w:pPr>
        <w:adjustRightInd w:val="0"/>
        <w:snapToGrid w:val="0"/>
        <w:spacing w:line="360" w:lineRule="auto"/>
        <w:ind w:firstLine="420" w:firstLineChars="200"/>
        <w:rPr>
          <w:rFonts w:ascii="宋体"/>
          <w:szCs w:val="21"/>
        </w:rPr>
      </w:pPr>
      <w:r>
        <w:rPr>
          <w:rFonts w:hint="eastAsia" w:ascii="宋体"/>
          <w:szCs w:val="21"/>
        </w:rPr>
        <w:t>文件提供人必须保证以上文件真实可靠，如因所提供文件不实导致与本项目有关的任何损失和后果由提供人承担。</w:t>
      </w:r>
    </w:p>
    <w:p>
      <w:pPr>
        <w:adjustRightInd w:val="0"/>
        <w:snapToGrid w:val="0"/>
        <w:spacing w:line="360" w:lineRule="auto"/>
        <w:ind w:firstLine="420" w:firstLineChars="200"/>
        <w:rPr>
          <w:rFonts w:ascii="宋体"/>
          <w:szCs w:val="21"/>
        </w:rPr>
      </w:pPr>
      <w:r>
        <w:rPr>
          <w:rFonts w:ascii="宋体"/>
          <w:szCs w:val="21"/>
        </w:rPr>
        <w:t>4.</w:t>
      </w:r>
      <w:r>
        <w:rPr>
          <w:rFonts w:hint="eastAsia" w:ascii="宋体"/>
          <w:szCs w:val="21"/>
        </w:rPr>
        <w:t>招标采购办公室</w:t>
      </w:r>
      <w:r>
        <w:rPr>
          <w:rFonts w:ascii="宋体"/>
          <w:szCs w:val="21"/>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adjustRightInd w:val="0"/>
        <w:snapToGrid w:val="0"/>
        <w:spacing w:line="360" w:lineRule="auto"/>
        <w:ind w:firstLine="420" w:firstLineChars="200"/>
        <w:rPr>
          <w:rFonts w:ascii="宋体"/>
          <w:szCs w:val="21"/>
        </w:rPr>
      </w:pPr>
      <w:r>
        <w:rPr>
          <w:rFonts w:hint="eastAsia" w:ascii="宋体"/>
          <w:szCs w:val="21"/>
        </w:rPr>
        <w:t>五</w:t>
      </w:r>
      <w:r>
        <w:rPr>
          <w:rFonts w:ascii="宋体"/>
          <w:szCs w:val="21"/>
        </w:rPr>
        <w:t>、招标文件的获取：</w:t>
      </w:r>
    </w:p>
    <w:p>
      <w:pPr>
        <w:adjustRightInd w:val="0"/>
        <w:snapToGrid w:val="0"/>
        <w:spacing w:line="360" w:lineRule="auto"/>
        <w:ind w:firstLine="420" w:firstLineChars="200"/>
        <w:rPr>
          <w:rFonts w:ascii="宋体"/>
          <w:szCs w:val="21"/>
        </w:rPr>
      </w:pPr>
      <w:r>
        <w:rPr>
          <w:rFonts w:ascii="宋体"/>
          <w:szCs w:val="21"/>
        </w:rPr>
        <w:t>本项目招标文件免费发放，投标人可直接下载本公告附件之招标文件，无需购买。</w:t>
      </w:r>
    </w:p>
    <w:p>
      <w:pPr>
        <w:adjustRightInd w:val="0"/>
        <w:snapToGrid w:val="0"/>
        <w:spacing w:line="360" w:lineRule="auto"/>
        <w:ind w:firstLine="420" w:firstLineChars="200"/>
        <w:rPr>
          <w:rFonts w:ascii="宋体"/>
          <w:szCs w:val="21"/>
        </w:rPr>
      </w:pPr>
      <w:r>
        <w:rPr>
          <w:rFonts w:hint="eastAsia" w:ascii="宋体"/>
          <w:szCs w:val="21"/>
        </w:rPr>
        <w:t>六</w:t>
      </w:r>
      <w:r>
        <w:rPr>
          <w:rFonts w:ascii="宋体"/>
          <w:szCs w:val="21"/>
        </w:rPr>
        <w:t>、投标保证金：</w:t>
      </w:r>
    </w:p>
    <w:p>
      <w:pPr>
        <w:adjustRightInd w:val="0"/>
        <w:snapToGrid w:val="0"/>
        <w:spacing w:line="360" w:lineRule="auto"/>
        <w:ind w:firstLine="420" w:firstLineChars="200"/>
        <w:rPr>
          <w:rFonts w:ascii="宋体"/>
          <w:szCs w:val="21"/>
        </w:rPr>
      </w:pPr>
      <w:r>
        <w:rPr>
          <w:rFonts w:ascii="宋体"/>
          <w:szCs w:val="21"/>
        </w:rPr>
        <w:t>本项目不收取投标保证金。</w:t>
      </w:r>
    </w:p>
    <w:p>
      <w:pPr>
        <w:adjustRightInd w:val="0"/>
        <w:snapToGrid w:val="0"/>
        <w:spacing w:line="360" w:lineRule="auto"/>
        <w:ind w:firstLine="420" w:firstLineChars="200"/>
        <w:rPr>
          <w:rFonts w:ascii="宋体"/>
          <w:szCs w:val="21"/>
        </w:rPr>
      </w:pPr>
      <w:r>
        <w:rPr>
          <w:rFonts w:hint="eastAsia" w:ascii="宋体"/>
          <w:szCs w:val="21"/>
        </w:rPr>
        <w:t>七</w:t>
      </w:r>
      <w:r>
        <w:rPr>
          <w:rFonts w:ascii="宋体"/>
          <w:szCs w:val="21"/>
        </w:rPr>
        <w:t>、投标文件</w:t>
      </w:r>
      <w:r>
        <w:rPr>
          <w:rFonts w:hint="eastAsia" w:ascii="宋体"/>
          <w:szCs w:val="21"/>
        </w:rPr>
        <w:t>递交</w:t>
      </w:r>
      <w:r>
        <w:rPr>
          <w:rFonts w:ascii="宋体"/>
          <w:szCs w:val="21"/>
        </w:rPr>
        <w:t>地点及截止时间：</w:t>
      </w:r>
    </w:p>
    <w:p>
      <w:pPr>
        <w:adjustRightInd w:val="0"/>
        <w:snapToGrid w:val="0"/>
        <w:spacing w:line="360" w:lineRule="auto"/>
        <w:ind w:firstLine="420" w:firstLineChars="200"/>
        <w:rPr>
          <w:rFonts w:ascii="宋体"/>
          <w:szCs w:val="21"/>
        </w:rPr>
      </w:pPr>
      <w:r>
        <w:rPr>
          <w:rFonts w:ascii="宋体"/>
          <w:szCs w:val="21"/>
        </w:rPr>
        <w:t>1.投标地址：</w:t>
      </w:r>
      <w:r>
        <w:rPr>
          <w:rFonts w:hint="eastAsia" w:ascii="宋体"/>
          <w:szCs w:val="21"/>
        </w:rPr>
        <w:t>汕头大学医学院第一附属医院</w:t>
      </w:r>
      <w:r>
        <w:rPr>
          <w:rFonts w:ascii="宋体"/>
          <w:szCs w:val="21"/>
        </w:rPr>
        <w:t>综合楼</w:t>
      </w:r>
      <w:r>
        <w:rPr>
          <w:rFonts w:hint="eastAsia" w:ascii="宋体"/>
          <w:szCs w:val="21"/>
        </w:rPr>
        <w:t>6楼招标采购办公室。</w:t>
      </w:r>
    </w:p>
    <w:p>
      <w:pPr>
        <w:adjustRightInd w:val="0"/>
        <w:snapToGrid w:val="0"/>
        <w:spacing w:line="360" w:lineRule="auto"/>
        <w:ind w:firstLine="420" w:firstLineChars="200"/>
        <w:rPr>
          <w:rFonts w:ascii="宋体"/>
          <w:szCs w:val="21"/>
        </w:rPr>
      </w:pPr>
      <w:r>
        <w:rPr>
          <w:rFonts w:ascii="宋体"/>
          <w:szCs w:val="21"/>
        </w:rPr>
        <w:t>2.投标时间：202</w:t>
      </w:r>
      <w:r>
        <w:rPr>
          <w:rFonts w:hint="eastAsia" w:ascii="宋体"/>
          <w:szCs w:val="21"/>
          <w:lang w:val="en-US" w:eastAsia="zh-CN"/>
        </w:rPr>
        <w:t>3</w:t>
      </w:r>
      <w:r>
        <w:rPr>
          <w:rFonts w:ascii="宋体"/>
          <w:szCs w:val="21"/>
        </w:rPr>
        <w:t>年</w:t>
      </w:r>
      <w:r>
        <w:rPr>
          <w:rFonts w:hint="eastAsia" w:ascii="宋体"/>
          <w:szCs w:val="21"/>
          <w:lang w:val="en-US" w:eastAsia="zh-CN"/>
        </w:rPr>
        <w:t>8</w:t>
      </w:r>
      <w:r>
        <w:rPr>
          <w:rFonts w:ascii="宋体"/>
          <w:szCs w:val="21"/>
        </w:rPr>
        <w:t>月</w:t>
      </w:r>
      <w:r>
        <w:rPr>
          <w:rFonts w:hint="eastAsia" w:ascii="宋体"/>
          <w:szCs w:val="21"/>
          <w:lang w:val="en-US" w:eastAsia="zh-CN"/>
        </w:rPr>
        <w:t>22</w:t>
      </w:r>
      <w:r>
        <w:rPr>
          <w:rFonts w:ascii="宋体"/>
          <w:szCs w:val="21"/>
        </w:rPr>
        <w:t>日</w:t>
      </w:r>
      <w:r>
        <w:rPr>
          <w:rFonts w:hint="eastAsia" w:ascii="宋体"/>
          <w:szCs w:val="21"/>
        </w:rPr>
        <w:t>8</w:t>
      </w:r>
      <w:r>
        <w:rPr>
          <w:rFonts w:ascii="宋体"/>
          <w:szCs w:val="21"/>
        </w:rPr>
        <w:t>:00-15:00（北京时间），逾期送达的投标文件将不予接收。</w:t>
      </w:r>
    </w:p>
    <w:p>
      <w:pPr>
        <w:adjustRightInd w:val="0"/>
        <w:snapToGrid w:val="0"/>
        <w:spacing w:line="360" w:lineRule="auto"/>
        <w:ind w:firstLine="420" w:firstLineChars="200"/>
        <w:rPr>
          <w:rFonts w:ascii="宋体"/>
          <w:szCs w:val="21"/>
        </w:rPr>
      </w:pPr>
      <w:r>
        <w:rPr>
          <w:rFonts w:ascii="宋体"/>
          <w:szCs w:val="21"/>
        </w:rPr>
        <w:t>3.投标截止时间：202</w:t>
      </w:r>
      <w:r>
        <w:rPr>
          <w:rFonts w:hint="eastAsia" w:ascii="宋体"/>
          <w:szCs w:val="21"/>
          <w:lang w:val="en-US" w:eastAsia="zh-CN"/>
        </w:rPr>
        <w:t>3</w:t>
      </w:r>
      <w:r>
        <w:rPr>
          <w:rFonts w:ascii="宋体"/>
          <w:szCs w:val="21"/>
        </w:rPr>
        <w:t>年</w:t>
      </w:r>
      <w:r>
        <w:rPr>
          <w:rFonts w:hint="eastAsia" w:ascii="宋体"/>
          <w:szCs w:val="21"/>
          <w:lang w:val="en-US" w:eastAsia="zh-CN"/>
        </w:rPr>
        <w:t>8</w:t>
      </w:r>
      <w:r>
        <w:rPr>
          <w:rFonts w:ascii="宋体"/>
          <w:szCs w:val="21"/>
        </w:rPr>
        <w:t>月</w:t>
      </w:r>
      <w:r>
        <w:rPr>
          <w:rFonts w:hint="eastAsia" w:ascii="宋体"/>
          <w:szCs w:val="21"/>
          <w:lang w:val="en-US" w:eastAsia="zh-CN"/>
        </w:rPr>
        <w:t>22</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4.开标时间：202</w:t>
      </w:r>
      <w:r>
        <w:rPr>
          <w:rFonts w:hint="eastAsia" w:ascii="宋体"/>
          <w:szCs w:val="21"/>
          <w:lang w:val="en-US" w:eastAsia="zh-CN"/>
        </w:rPr>
        <w:t>3</w:t>
      </w:r>
      <w:r>
        <w:rPr>
          <w:rFonts w:ascii="宋体"/>
          <w:szCs w:val="21"/>
        </w:rPr>
        <w:t>年</w:t>
      </w:r>
      <w:r>
        <w:rPr>
          <w:rFonts w:hint="eastAsia" w:ascii="宋体"/>
          <w:szCs w:val="21"/>
          <w:lang w:val="en-US" w:eastAsia="zh-CN"/>
        </w:rPr>
        <w:t>8</w:t>
      </w:r>
      <w:r>
        <w:rPr>
          <w:rFonts w:ascii="宋体"/>
          <w:szCs w:val="21"/>
        </w:rPr>
        <w:t>月</w:t>
      </w:r>
      <w:r>
        <w:rPr>
          <w:rFonts w:hint="eastAsia" w:ascii="宋体"/>
          <w:szCs w:val="21"/>
          <w:lang w:val="en-US" w:eastAsia="zh-CN"/>
        </w:rPr>
        <w:t>22</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5.开标地点：</w:t>
      </w:r>
      <w:r>
        <w:rPr>
          <w:rFonts w:hint="eastAsia" w:ascii="宋体"/>
          <w:szCs w:val="21"/>
        </w:rPr>
        <w:t>汕头大学医学院第一附属医院</w:t>
      </w:r>
      <w:r>
        <w:rPr>
          <w:rFonts w:ascii="宋体"/>
          <w:szCs w:val="21"/>
        </w:rPr>
        <w:t>综合楼</w:t>
      </w:r>
      <w:r>
        <w:rPr>
          <w:rFonts w:hint="eastAsia" w:ascii="宋体"/>
          <w:szCs w:val="21"/>
        </w:rPr>
        <w:t>5楼</w:t>
      </w:r>
      <w:r>
        <w:rPr>
          <w:rFonts w:ascii="宋体"/>
          <w:szCs w:val="21"/>
        </w:rPr>
        <w:t>会议室</w:t>
      </w:r>
      <w:r>
        <w:rPr>
          <w:rFonts w:hint="eastAsia" w:ascii="宋体"/>
          <w:szCs w:val="21"/>
        </w:rPr>
        <w:t>。</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八、报名及投标文件递交方式</w:t>
      </w:r>
    </w:p>
    <w:p>
      <w:pPr>
        <w:tabs>
          <w:tab w:val="left" w:pos="8280"/>
        </w:tabs>
        <w:autoSpaceDE w:val="0"/>
        <w:autoSpaceDN w:val="0"/>
        <w:adjustRightInd w:val="0"/>
        <w:snapToGrid w:val="0"/>
        <w:spacing w:line="360" w:lineRule="auto"/>
        <w:ind w:right="32" w:firstLine="420" w:firstLineChars="200"/>
        <w:rPr>
          <w:rFonts w:ascii="宋体"/>
          <w:szCs w:val="21"/>
        </w:rPr>
      </w:pPr>
      <w:r>
        <w:rPr>
          <w:rFonts w:hint="eastAsia" w:ascii="宋体" w:hAnsi="宋体"/>
          <w:szCs w:val="21"/>
        </w:rPr>
        <w:t>本项目的报名资料及投标文件原则要求由法定代表人或其授权代表亲自送达，</w:t>
      </w:r>
      <w:r>
        <w:rPr>
          <w:rFonts w:hint="eastAsia" w:ascii="宋体" w:hAnsi="宋体"/>
          <w:szCs w:val="21"/>
          <w:lang w:val="en-US" w:eastAsia="zh-CN"/>
        </w:rPr>
        <w:t>特殊情况无法到达现场</w:t>
      </w:r>
      <w:r>
        <w:rPr>
          <w:rFonts w:hint="eastAsia" w:ascii="宋体" w:hAnsi="宋体"/>
          <w:szCs w:val="21"/>
        </w:rPr>
        <w:t>可</w:t>
      </w:r>
      <w:r>
        <w:rPr>
          <w:rFonts w:hint="eastAsia" w:ascii="宋体" w:hAnsi="宋体"/>
          <w:szCs w:val="21"/>
          <w:lang w:val="en-US" w:eastAsia="zh-CN"/>
        </w:rPr>
        <w:t>以</w:t>
      </w:r>
      <w:r>
        <w:rPr>
          <w:rFonts w:hint="eastAsia" w:ascii="宋体" w:hAnsi="宋体"/>
          <w:szCs w:val="21"/>
        </w:rPr>
        <w:t>邮寄，寄达地址：汕头大学医学院第一附属医院综合楼6楼招标采购办公室（收件人：袁老师，收件电话：0754-88905636）。寄达时间：截止时间前（请各投标人提前安排好邮寄工作，逾期寄达的报名资料和投标文件采购人有权拒收，邮寄过程投标文件受损丢失等由投标人负责）。</w:t>
      </w:r>
    </w:p>
    <w:p>
      <w:pPr>
        <w:adjustRightInd w:val="0"/>
        <w:snapToGrid w:val="0"/>
        <w:spacing w:line="360" w:lineRule="auto"/>
        <w:ind w:firstLine="420" w:firstLineChars="200"/>
        <w:rPr>
          <w:rFonts w:ascii="宋体"/>
          <w:szCs w:val="21"/>
        </w:rPr>
      </w:pPr>
      <w:r>
        <w:rPr>
          <w:rFonts w:hint="eastAsia" w:ascii="宋体"/>
          <w:szCs w:val="21"/>
        </w:rPr>
        <w:t>九</w:t>
      </w:r>
      <w:r>
        <w:rPr>
          <w:rFonts w:ascii="宋体"/>
          <w:szCs w:val="21"/>
        </w:rPr>
        <w:t>、公告发布媒介：</w:t>
      </w:r>
    </w:p>
    <w:p>
      <w:pPr>
        <w:adjustRightInd w:val="0"/>
        <w:snapToGrid w:val="0"/>
        <w:spacing w:line="360" w:lineRule="auto"/>
        <w:ind w:firstLine="420" w:firstLineChars="200"/>
        <w:rPr>
          <w:rFonts w:ascii="宋体"/>
          <w:szCs w:val="21"/>
        </w:rPr>
      </w:pPr>
      <w:r>
        <w:rPr>
          <w:rFonts w:hint="eastAsia" w:ascii="宋体"/>
          <w:szCs w:val="21"/>
        </w:rPr>
        <w:t>本公告在汕头大学医学院官网主页(www.med.stu.edu.cn)、汕头大学医学院第一附属医院官网主页（www.stuh.com.cn）</w:t>
      </w:r>
      <w:r>
        <w:rPr>
          <w:rFonts w:ascii="宋体"/>
          <w:szCs w:val="21"/>
        </w:rPr>
        <w:t>信息公告栏上发布，各媒体发布的文本如有不同之处，以</w:t>
      </w:r>
      <w:r>
        <w:rPr>
          <w:rFonts w:hint="eastAsia" w:ascii="宋体"/>
          <w:szCs w:val="21"/>
        </w:rPr>
        <w:t>汕头大学医学院第一附属医院官网主页（www.stuh.com.cn）</w:t>
      </w:r>
      <w:r>
        <w:rPr>
          <w:rFonts w:ascii="宋体"/>
          <w:szCs w:val="21"/>
        </w:rPr>
        <w:t>信息公告栏上发布的文本为准。</w:t>
      </w:r>
    </w:p>
    <w:p>
      <w:pPr>
        <w:adjustRightInd w:val="0"/>
        <w:snapToGrid w:val="0"/>
        <w:spacing w:line="360" w:lineRule="auto"/>
        <w:ind w:firstLine="420" w:firstLineChars="200"/>
        <w:rPr>
          <w:rFonts w:ascii="宋体"/>
          <w:szCs w:val="21"/>
        </w:rPr>
      </w:pPr>
      <w:r>
        <w:rPr>
          <w:rFonts w:hint="eastAsia" w:ascii="宋体"/>
          <w:szCs w:val="21"/>
        </w:rPr>
        <w:t>十</w:t>
      </w:r>
      <w:r>
        <w:rPr>
          <w:rFonts w:ascii="宋体"/>
          <w:szCs w:val="21"/>
        </w:rPr>
        <w:t>、</w:t>
      </w:r>
      <w:r>
        <w:rPr>
          <w:rFonts w:hint="eastAsia" w:ascii="宋体"/>
          <w:szCs w:val="21"/>
        </w:rPr>
        <w:t>联系事项</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1.招标组织：</w:t>
      </w:r>
      <w:r>
        <w:rPr>
          <w:rFonts w:hint="eastAsia" w:ascii="宋体"/>
          <w:szCs w:val="21"/>
        </w:rPr>
        <w:t>汕头大学医学院第一附属医院招标采购办公室</w:t>
      </w:r>
    </w:p>
    <w:p>
      <w:pPr>
        <w:adjustRightInd w:val="0"/>
        <w:snapToGrid w:val="0"/>
        <w:spacing w:line="360" w:lineRule="auto"/>
        <w:ind w:firstLine="420" w:firstLineChars="200"/>
        <w:rPr>
          <w:rFonts w:ascii="宋体"/>
          <w:szCs w:val="21"/>
        </w:rPr>
      </w:pPr>
      <w:r>
        <w:rPr>
          <w:rFonts w:ascii="宋体"/>
          <w:szCs w:val="21"/>
        </w:rPr>
        <w:t>电 话：</w:t>
      </w:r>
      <w:r>
        <w:rPr>
          <w:rFonts w:hint="eastAsia" w:ascii="宋体"/>
          <w:szCs w:val="21"/>
        </w:rPr>
        <w:t>0754-88905636</w:t>
      </w:r>
    </w:p>
    <w:p>
      <w:pPr>
        <w:adjustRightInd w:val="0"/>
        <w:snapToGrid w:val="0"/>
        <w:spacing w:line="360" w:lineRule="auto"/>
        <w:ind w:firstLine="420" w:firstLineChars="200"/>
        <w:rPr>
          <w:rFonts w:ascii="宋体"/>
          <w:szCs w:val="21"/>
        </w:rPr>
      </w:pPr>
      <w:r>
        <w:rPr>
          <w:rFonts w:ascii="宋体"/>
          <w:szCs w:val="21"/>
        </w:rPr>
        <w:t>联 系 人：</w:t>
      </w:r>
      <w:r>
        <w:rPr>
          <w:rFonts w:hint="eastAsia" w:ascii="宋体"/>
          <w:szCs w:val="21"/>
        </w:rPr>
        <w:t>张</w:t>
      </w:r>
      <w:r>
        <w:rPr>
          <w:rFonts w:ascii="宋体"/>
          <w:szCs w:val="21"/>
        </w:rPr>
        <w:t>老师、</w:t>
      </w:r>
      <w:r>
        <w:rPr>
          <w:rFonts w:hint="eastAsia" w:ascii="宋体"/>
          <w:szCs w:val="21"/>
        </w:rPr>
        <w:t>袁</w:t>
      </w:r>
      <w:r>
        <w:rPr>
          <w:rFonts w:ascii="宋体"/>
          <w:szCs w:val="21"/>
        </w:rPr>
        <w:t>老师</w:t>
      </w:r>
    </w:p>
    <w:p>
      <w:pPr>
        <w:adjustRightInd w:val="0"/>
        <w:snapToGrid w:val="0"/>
        <w:spacing w:line="360" w:lineRule="auto"/>
        <w:ind w:firstLine="420" w:firstLineChars="200"/>
        <w:rPr>
          <w:rFonts w:ascii="宋体"/>
          <w:szCs w:val="21"/>
        </w:rPr>
      </w:pPr>
      <w:r>
        <w:rPr>
          <w:rFonts w:ascii="宋体"/>
          <w:szCs w:val="21"/>
        </w:rPr>
        <w:t>邮 箱：</w:t>
      </w:r>
      <w:r>
        <w:fldChar w:fldCharType="begin"/>
      </w:r>
      <w:r>
        <w:instrText xml:space="preserve"> HYPERLINK "mailto:fyzbcgbgs@163.com" </w:instrText>
      </w:r>
      <w:r>
        <w:fldChar w:fldCharType="separate"/>
      </w:r>
      <w:r>
        <w:rPr>
          <w:rFonts w:hint="eastAsia" w:ascii="宋体"/>
          <w:szCs w:val="21"/>
        </w:rPr>
        <w:t>fy</w:t>
      </w:r>
      <w:r>
        <w:rPr>
          <w:rFonts w:hint="eastAsia" w:ascii="宋体"/>
          <w:szCs w:val="21"/>
          <w:lang w:val="en-US" w:eastAsia="zh-CN"/>
        </w:rPr>
        <w:t>yzcb</w:t>
      </w:r>
      <w:r>
        <w:rPr>
          <w:rFonts w:hint="eastAsia" w:ascii="宋体"/>
          <w:szCs w:val="21"/>
        </w:rPr>
        <w:t>@163.com</w:t>
      </w:r>
      <w:r>
        <w:rPr>
          <w:rFonts w:hint="eastAsia" w:ascii="宋体"/>
          <w:szCs w:val="21"/>
        </w:rPr>
        <w:fldChar w:fldCharType="end"/>
      </w:r>
      <w:r>
        <w:rPr>
          <w:rFonts w:hint="eastAsia" w:ascii="宋体"/>
          <w:szCs w:val="21"/>
        </w:rPr>
        <w:t> </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汕头大学医学院第一附属医院纪检室</w:t>
      </w:r>
    </w:p>
    <w:p>
      <w:pPr>
        <w:adjustRightInd w:val="0"/>
        <w:snapToGrid w:val="0"/>
        <w:spacing w:line="360" w:lineRule="auto"/>
        <w:ind w:firstLine="420" w:firstLineChars="200"/>
        <w:rPr>
          <w:rFonts w:ascii="宋体"/>
          <w:szCs w:val="21"/>
        </w:rPr>
      </w:pPr>
      <w:r>
        <w:rPr>
          <w:rFonts w:ascii="宋体"/>
          <w:szCs w:val="21"/>
        </w:rPr>
        <w:t>电 话：</w:t>
      </w:r>
      <w:r>
        <w:rPr>
          <w:rFonts w:hint="eastAsia" w:ascii="宋体"/>
          <w:szCs w:val="21"/>
        </w:rPr>
        <w:t>0754-88905391</w:t>
      </w:r>
    </w:p>
    <w:p>
      <w:pPr>
        <w:adjustRightInd w:val="0"/>
        <w:snapToGrid w:val="0"/>
        <w:spacing w:line="360" w:lineRule="auto"/>
        <w:ind w:firstLine="420" w:firstLineChars="200"/>
        <w:rPr>
          <w:rFonts w:ascii="宋体"/>
          <w:szCs w:val="21"/>
        </w:rPr>
      </w:pPr>
    </w:p>
    <w:p>
      <w:pPr>
        <w:pStyle w:val="22"/>
        <w:widowControl/>
        <w:spacing w:beforeAutospacing="0" w:afterAutospacing="0" w:line="360" w:lineRule="auto"/>
        <w:ind w:firstLine="384"/>
        <w:jc w:val="both"/>
        <w:textAlignment w:val="baseline"/>
        <w:rPr>
          <w:rFonts w:ascii="宋体" w:hAnsi="宋体" w:cs="宋体"/>
          <w:color w:val="000000"/>
          <w:sz w:val="21"/>
          <w:szCs w:val="21"/>
          <w:shd w:val="clear" w:color="auto" w:fill="FFFFFF"/>
        </w:rPr>
      </w:pPr>
    </w:p>
    <w:p>
      <w:pPr>
        <w:pStyle w:val="22"/>
        <w:widowControl/>
        <w:spacing w:beforeAutospacing="0" w:afterAutospacing="0" w:line="360" w:lineRule="auto"/>
        <w:ind w:firstLine="384"/>
        <w:jc w:val="both"/>
        <w:textAlignment w:val="baseline"/>
        <w:rPr>
          <w:rFonts w:ascii="宋体" w:hAnsi="宋体" w:cs="宋体"/>
          <w:color w:val="000000"/>
          <w:sz w:val="21"/>
          <w:szCs w:val="21"/>
          <w:shd w:val="clear" w:color="auto" w:fill="FFFFFF"/>
        </w:rPr>
      </w:pPr>
    </w:p>
    <w:p>
      <w:pPr>
        <w:wordWrap/>
        <w:spacing w:line="360" w:lineRule="auto"/>
        <w:ind w:right="1890"/>
        <w:jc w:val="right"/>
        <w:rPr>
          <w:rFonts w:ascii="宋体"/>
          <w:szCs w:val="21"/>
        </w:rPr>
      </w:pPr>
      <w:r>
        <w:rPr>
          <w:rFonts w:hint="eastAsia" w:ascii="宋体"/>
          <w:szCs w:val="21"/>
          <w:lang w:val="en-US" w:eastAsia="zh-CN"/>
        </w:rPr>
        <w:t xml:space="preserve">     </w:t>
      </w:r>
      <w:r>
        <w:rPr>
          <w:rFonts w:hint="eastAsia" w:ascii="宋体"/>
          <w:szCs w:val="21"/>
        </w:rPr>
        <w:t>汕头大学医学院第一附属医院</w:t>
      </w:r>
    </w:p>
    <w:p>
      <w:pPr>
        <w:wordWrap w:val="0"/>
        <w:spacing w:line="360" w:lineRule="auto"/>
        <w:jc w:val="center"/>
      </w:pPr>
      <w:r>
        <w:rPr>
          <w:rFonts w:hint="eastAsia" w:ascii="宋体"/>
          <w:szCs w:val="21"/>
          <w:lang w:val="en-US" w:eastAsia="zh-CN"/>
        </w:rPr>
        <w:t xml:space="preserve">                          </w:t>
      </w:r>
      <w:r>
        <w:rPr>
          <w:rFonts w:hint="eastAsia" w:ascii="宋体"/>
          <w:szCs w:val="21"/>
          <w:highlight w:val="none"/>
          <w:lang w:val="en-US" w:eastAsia="zh-CN"/>
        </w:rPr>
        <w:t>2023</w:t>
      </w:r>
      <w:r>
        <w:rPr>
          <w:rFonts w:hint="eastAsia" w:ascii="宋体"/>
          <w:szCs w:val="21"/>
          <w:highlight w:val="none"/>
        </w:rPr>
        <w:t>年</w:t>
      </w:r>
      <w:r>
        <w:rPr>
          <w:rFonts w:hint="eastAsia" w:ascii="宋体"/>
          <w:szCs w:val="21"/>
          <w:highlight w:val="none"/>
          <w:lang w:val="en-US" w:eastAsia="zh-CN"/>
        </w:rPr>
        <w:t>8</w:t>
      </w:r>
      <w:r>
        <w:rPr>
          <w:rFonts w:hint="eastAsia" w:ascii="宋体"/>
          <w:szCs w:val="21"/>
          <w:highlight w:val="none"/>
        </w:rPr>
        <w:t>月</w:t>
      </w:r>
      <w:r>
        <w:rPr>
          <w:rFonts w:hint="eastAsia" w:ascii="宋体"/>
          <w:szCs w:val="21"/>
          <w:highlight w:val="none"/>
          <w:lang w:val="en-US" w:eastAsia="zh-CN"/>
        </w:rPr>
        <w:t xml:space="preserve">1日 </w:t>
      </w:r>
    </w:p>
    <w:p>
      <w:pPr>
        <w:wordWrap w:val="0"/>
        <w:spacing w:line="360" w:lineRule="auto"/>
        <w:jc w:val="center"/>
        <w:rPr>
          <w:rFonts w:ascii="宋体"/>
          <w:szCs w:val="21"/>
        </w:rPr>
      </w:pPr>
      <w:r>
        <w:rPr>
          <w:rFonts w:hint="eastAsia" w:ascii="宋体"/>
          <w:szCs w:val="21"/>
        </w:rP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第二部分</w:t>
      </w:r>
    </w:p>
    <w:p>
      <w:pPr>
        <w:spacing w:line="360" w:lineRule="auto"/>
        <w:jc w:val="center"/>
        <w:rPr>
          <w:rFonts w:eastAsia="黑体"/>
          <w:b/>
          <w:sz w:val="44"/>
        </w:rPr>
      </w:pPr>
    </w:p>
    <w:p>
      <w:pPr>
        <w:spacing w:line="360" w:lineRule="auto"/>
        <w:jc w:val="center"/>
        <w:rPr>
          <w:rFonts w:ascii="宋体" w:hAnsi="宋体" w:cs="宋体"/>
          <w:b/>
          <w:szCs w:val="21"/>
        </w:rPr>
      </w:pPr>
      <w:r>
        <w:rPr>
          <w:rFonts w:hint="eastAsia" w:eastAsia="黑体"/>
          <w:b/>
          <w:sz w:val="44"/>
        </w:rPr>
        <w:t>用 户 需 求 书</w:t>
      </w:r>
      <w:r>
        <w:rPr>
          <w:sz w:val="24"/>
          <w:szCs w:val="24"/>
        </w:rPr>
        <w:br w:type="page"/>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b/>
          <w:bCs/>
          <w:szCs w:val="21"/>
        </w:rPr>
        <w:t>一、供货清单及交货期</w:t>
      </w:r>
    </w:p>
    <w:p>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1、设备名称和数量：</w:t>
      </w:r>
    </w:p>
    <w:tbl>
      <w:tblPr>
        <w:tblStyle w:val="24"/>
        <w:tblW w:w="7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76"/>
        <w:gridCol w:w="1548"/>
        <w:gridCol w:w="828"/>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标包</w:t>
            </w:r>
          </w:p>
        </w:tc>
        <w:tc>
          <w:tcPr>
            <w:tcW w:w="1776"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产品名称</w:t>
            </w:r>
          </w:p>
        </w:tc>
        <w:tc>
          <w:tcPr>
            <w:tcW w:w="1548" w:type="dxa"/>
            <w:vAlign w:val="center"/>
          </w:tcPr>
          <w:p>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rPr>
              <w:t>数量</w:t>
            </w:r>
          </w:p>
        </w:tc>
        <w:tc>
          <w:tcPr>
            <w:tcW w:w="828"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单位</w:t>
            </w:r>
          </w:p>
        </w:tc>
        <w:tc>
          <w:tcPr>
            <w:tcW w:w="3046"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lang w:val="en-US" w:eastAsia="zh-CN"/>
              </w:rPr>
              <w:t>单价</w:t>
            </w:r>
            <w:r>
              <w:rPr>
                <w:rFonts w:hint="eastAsia" w:ascii="宋体" w:hAnsi="宋体" w:cs="宋体"/>
                <w:sz w:val="21"/>
                <w:szCs w:val="21"/>
              </w:rPr>
              <w:t>最高限价（元</w:t>
            </w:r>
            <w:r>
              <w:rPr>
                <w:rFonts w:hint="eastAsia" w:ascii="宋体" w:hAnsi="宋体" w:cs="宋体"/>
                <w:sz w:val="21"/>
                <w:szCs w:val="21"/>
                <w:lang w:val="en-US" w:eastAsia="zh-CN"/>
              </w:rPr>
              <w:t>/台</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7"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1</w:t>
            </w:r>
          </w:p>
        </w:tc>
        <w:tc>
          <w:tcPr>
            <w:tcW w:w="1776"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color w:val="000000"/>
                <w:kern w:val="0"/>
                <w:sz w:val="24"/>
              </w:rPr>
              <w:t>无创呼吸机</w:t>
            </w:r>
          </w:p>
        </w:tc>
        <w:tc>
          <w:tcPr>
            <w:tcW w:w="1548" w:type="dxa"/>
            <w:vAlign w:val="center"/>
          </w:tcPr>
          <w:p>
            <w:pPr>
              <w:adjustRightInd w:val="0"/>
              <w:snapToGri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828" w:type="dxa"/>
            <w:vAlign w:val="center"/>
          </w:tcPr>
          <w:p>
            <w:pPr>
              <w:adjustRightInd w:val="0"/>
              <w:snapToGrid w:val="0"/>
              <w:spacing w:line="360" w:lineRule="auto"/>
              <w:jc w:val="center"/>
              <w:rPr>
                <w:rFonts w:hint="eastAsia" w:ascii="宋体" w:hAnsi="宋体" w:cs="宋体"/>
                <w:sz w:val="21"/>
                <w:szCs w:val="21"/>
                <w:lang w:eastAsia="zh-CN"/>
              </w:rPr>
            </w:pPr>
            <w:r>
              <w:rPr>
                <w:rFonts w:hint="eastAsia" w:ascii="宋体" w:hAnsi="宋体" w:cs="宋体"/>
                <w:sz w:val="21"/>
                <w:szCs w:val="21"/>
                <w:lang w:val="en-US" w:eastAsia="zh-CN"/>
              </w:rPr>
              <w:t>台</w:t>
            </w:r>
          </w:p>
        </w:tc>
        <w:tc>
          <w:tcPr>
            <w:tcW w:w="3046" w:type="dxa"/>
            <w:vAlign w:val="center"/>
          </w:tcPr>
          <w:p>
            <w:pPr>
              <w:adjustRightInd w:val="0"/>
              <w:snapToGrid w:val="0"/>
              <w:spacing w:line="360" w:lineRule="auto"/>
              <w:jc w:val="center"/>
              <w:rPr>
                <w:rFonts w:hint="default" w:ascii="宋体" w:hAnsi="宋体" w:cs="宋体"/>
                <w:sz w:val="21"/>
                <w:szCs w:val="21"/>
                <w:lang w:val="en-US"/>
              </w:rPr>
            </w:pPr>
            <w:r>
              <w:rPr>
                <w:rFonts w:hint="eastAsia" w:ascii="宋体" w:hAnsi="宋体" w:cs="宋体"/>
                <w:kern w:val="0"/>
                <w:sz w:val="24"/>
              </w:rPr>
              <w:t>1</w:t>
            </w:r>
            <w:r>
              <w:rPr>
                <w:rFonts w:ascii="宋体" w:hAnsi="宋体" w:cs="宋体"/>
                <w:kern w:val="0"/>
                <w:sz w:val="24"/>
              </w:rPr>
              <w:t>60000</w:t>
            </w:r>
          </w:p>
        </w:tc>
      </w:tr>
    </w:tbl>
    <w:p>
      <w:pPr>
        <w:adjustRightInd w:val="0"/>
        <w:snapToGrid w:val="0"/>
        <w:spacing w:line="360" w:lineRule="auto"/>
        <w:jc w:val="left"/>
        <w:rPr>
          <w:rFonts w:hint="eastAsia" w:ascii="宋体" w:hAnsi="宋体" w:cs="宋体"/>
          <w:color w:val="000000" w:themeColor="text1"/>
          <w:kern w:val="0"/>
          <w:sz w:val="21"/>
          <w:szCs w:val="21"/>
        </w:rPr>
      </w:pPr>
    </w:p>
    <w:p>
      <w:pPr>
        <w:widowControl/>
        <w:adjustRightInd/>
        <w:snapToGrid/>
        <w:spacing w:line="240" w:lineRule="auto"/>
        <w:ind w:firstLine="420" w:firstLineChars="200"/>
        <w:jc w:val="left"/>
        <w:rPr>
          <w:rFonts w:ascii="宋体" w:hAnsi="宋体" w:cs="宋体"/>
          <w:szCs w:val="21"/>
        </w:rPr>
      </w:pPr>
      <w:r>
        <w:rPr>
          <w:rFonts w:hint="eastAsia" w:ascii="宋体" w:hAnsi="宋体" w:cs="宋体"/>
          <w:szCs w:val="21"/>
        </w:rPr>
        <w:t>（1）以上报价包含税费（供货商应根据招标人要求开具增值税发票），供货商负责设备的供货、运输、安装、调试、现场培训、验收、技术支持和售后服务</w:t>
      </w:r>
      <w:r>
        <w:rPr>
          <w:rFonts w:hint="eastAsia" w:ascii="宋体" w:hAnsi="宋体" w:cs="宋体"/>
          <w:szCs w:val="21"/>
          <w:lang w:eastAsia="zh-CN"/>
        </w:rPr>
        <w:t>、</w:t>
      </w:r>
      <w:r>
        <w:rPr>
          <w:rFonts w:hint="eastAsia" w:ascii="宋体" w:hAnsi="宋体" w:cs="宋体"/>
          <w:szCs w:val="21"/>
          <w:lang w:val="en-US" w:eastAsia="zh-CN"/>
        </w:rPr>
        <w:t>保修期服务</w:t>
      </w:r>
      <w:r>
        <w:rPr>
          <w:rFonts w:hint="eastAsia" w:ascii="宋体" w:hAnsi="宋体" w:cs="宋体"/>
          <w:color w:val="000000" w:themeColor="text1"/>
          <w:szCs w:val="21"/>
          <w:lang w:val="en-US" w:eastAsia="zh-CN"/>
        </w:rPr>
        <w:t>、各项税费</w:t>
      </w:r>
      <w:r>
        <w:rPr>
          <w:rFonts w:hint="eastAsia" w:ascii="宋体" w:hAnsi="宋体" w:eastAsia="宋体" w:cs="宋体"/>
          <w:color w:val="auto"/>
          <w:kern w:val="2"/>
          <w:sz w:val="21"/>
          <w:szCs w:val="21"/>
          <w:lang w:val="en-US" w:eastAsia="zh-CN" w:bidi="ar"/>
        </w:rPr>
        <w:t>及合同实施过程中不可预见费用等</w:t>
      </w:r>
      <w:r>
        <w:rPr>
          <w:rFonts w:hint="eastAsia" w:ascii="宋体" w:hAnsi="宋体" w:cs="宋体"/>
          <w:szCs w:val="21"/>
        </w:rPr>
        <w:t>。</w:t>
      </w:r>
    </w:p>
    <w:p>
      <w:pPr>
        <w:pStyle w:val="30"/>
        <w:ind w:firstLine="420" w:firstLineChars="200"/>
      </w:pPr>
      <w:r>
        <w:rPr>
          <w:rFonts w:hint="eastAsia" w:ascii="宋体" w:hAnsi="宋体" w:eastAsia="宋体" w:cs="宋体"/>
          <w:color w:val="auto"/>
          <w:kern w:val="2"/>
          <w:sz w:val="21"/>
          <w:szCs w:val="21"/>
          <w:lang w:val="en-US" w:eastAsia="zh-CN" w:bidi="ar-SA"/>
        </w:rPr>
        <w:t>（2）</w:t>
      </w:r>
      <w:r>
        <w:rPr>
          <w:rFonts w:hint="eastAsia" w:ascii="Times New Roman" w:hAnsi="Times New Roman"/>
          <w:kern w:val="2"/>
          <w:sz w:val="21"/>
        </w:rPr>
        <w:t>投标人请提供所投产品技术参数证明材料（例如检测报告、出厂说明书、白皮书、技术手册等）</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color w:val="000000" w:themeColor="text1"/>
          <w:szCs w:val="21"/>
        </w:rPr>
        <w:t>2、交货期限：</w:t>
      </w:r>
      <w:r>
        <w:rPr>
          <w:rFonts w:hint="eastAsia" w:ascii="宋体" w:hAnsi="宋体" w:cs="宋体"/>
          <w:color w:val="000000" w:themeColor="text1"/>
          <w:szCs w:val="21"/>
          <w:lang w:val="en-US" w:eastAsia="zh-CN"/>
        </w:rPr>
        <w:t>合同签订后</w:t>
      </w:r>
      <w:r>
        <w:rPr>
          <w:rFonts w:hint="eastAsia" w:ascii="宋体" w:hAnsi="宋体" w:cs="宋体"/>
          <w:color w:val="000000" w:themeColor="text1"/>
          <w:szCs w:val="21"/>
        </w:rPr>
        <w:t>供应商</w:t>
      </w:r>
      <w:r>
        <w:rPr>
          <w:rFonts w:hint="eastAsia" w:ascii="宋体" w:hAnsi="宋体" w:cs="宋体"/>
          <w:szCs w:val="21"/>
        </w:rPr>
        <w:t>需在30天内完成交货和安装调试并交付正常使用。</w:t>
      </w:r>
    </w:p>
    <w:p>
      <w:pPr>
        <w:shd w:val="clear" w:color="auto" w:fill="FFFFFF"/>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3、交货地点：汕头大学医学院第一附属医院指定地点。</w:t>
      </w:r>
    </w:p>
    <w:p>
      <w:pPr>
        <w:shd w:val="clear" w:color="auto" w:fill="FFFFFF"/>
        <w:adjustRightInd w:val="0"/>
        <w:snapToGrid w:val="0"/>
        <w:spacing w:beforeLines="50" w:line="360" w:lineRule="auto"/>
        <w:ind w:firstLine="420" w:firstLineChars="200"/>
        <w:rPr>
          <w:rFonts w:hint="eastAsia" w:ascii="宋体" w:hAnsi="宋体" w:cs="宋体"/>
          <w:b/>
          <w:bCs/>
          <w:szCs w:val="21"/>
        </w:rPr>
      </w:pPr>
      <w:r>
        <w:rPr>
          <w:rFonts w:hint="eastAsia" w:ascii="宋体" w:hAnsi="宋体" w:cs="宋体"/>
          <w:b/>
          <w:bCs/>
          <w:szCs w:val="21"/>
        </w:rPr>
        <w:t>二、设备一般要求</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2、所供设备（包括必需部件）应是全新、未使用过的产品，机身标识明显，准确显示设备品牌、型号、规格、生产商；设备外观清洁，字体清晰、明确。</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3、所供货物技术规格、标准应符合用户需求书要求,技术参数须提供原厂技术参数文件为凭证。</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4、对于影响设备正常工作的必要组成部分，无论在技术规范中指出与否，投标人都应在投标文件中明确列出。</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5、投标人应在投标文件中提交所投设备的详细配置清单。</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、在不涉及到硬件的情况下，免费提供同型号设备的软件版本升级服务。</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、投标设备若属于医疗器械类别，必须提供产品本身所属的医疗器械备案凭证或者医疗器械注册证。</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、卖方须在设备安装后调试阶段安排现场使用和维修技术培训，保证设备使用方能完全掌握相关技术。</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、中标人需向用户提供中英文操作手册、维护手册、维修手册、软件备份、故障代码表、备件清单、零部件、维修密码等维护维修必需的材料信息。</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、应保证95%</w:t>
      </w:r>
      <w:r>
        <w:rPr>
          <w:rFonts w:hint="eastAsia" w:ascii="宋体" w:hAnsi="宋体" w:cs="宋体"/>
          <w:szCs w:val="21"/>
          <w:lang w:val="en-US" w:eastAsia="zh-CN"/>
        </w:rPr>
        <w:t>以上</w:t>
      </w:r>
      <w:r>
        <w:rPr>
          <w:rFonts w:hint="eastAsia" w:ascii="宋体" w:hAnsi="宋体" w:cs="宋体"/>
          <w:szCs w:val="21"/>
        </w:rPr>
        <w:t>开机率。</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、卖方在省内应有经过生产厂商专门培训的专业工程师组成的专业维修站，提供安装及维修服务。</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、卖方提供的设备不侵犯任何第三方的专利、商标或版权。</w:t>
      </w:r>
    </w:p>
    <w:p>
      <w:pPr>
        <w:shd w:val="clear" w:color="auto" w:fill="FFFFFF"/>
        <w:adjustRightInd w:val="0"/>
        <w:snapToGrid w:val="0"/>
        <w:spacing w:beforeLines="50" w:line="360" w:lineRule="auto"/>
        <w:rPr>
          <w:rFonts w:hint="eastAsia" w:ascii="宋体" w:hAnsi="宋体" w:cs="宋体"/>
          <w:b/>
          <w:bCs/>
          <w:szCs w:val="21"/>
        </w:rPr>
      </w:pPr>
      <w:r>
        <w:rPr>
          <w:rFonts w:hint="eastAsia" w:ascii="宋体" w:hAnsi="宋体" w:cs="宋体"/>
          <w:b/>
          <w:bCs/>
          <w:szCs w:val="21"/>
        </w:rPr>
        <w:t>三、技术指标和参数</w:t>
      </w:r>
    </w:p>
    <w:tbl>
      <w:tblPr>
        <w:tblStyle w:val="24"/>
        <w:tblpPr w:leftFromText="180" w:rightFromText="180" w:vertAnchor="text" w:tblpXSpec="center" w:tblpY="1"/>
        <w:tblOverlap w:val="never"/>
        <w:tblW w:w="4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noWrap w:val="0"/>
            <w:vAlign w:val="center"/>
          </w:tcPr>
          <w:p>
            <w:pPr>
              <w:snapToGrid w:val="0"/>
              <w:jc w:val="left"/>
              <w:rPr>
                <w:rFonts w:hint="eastAsia" w:ascii="宋体" w:hAnsi="宋体" w:cs="宋体"/>
                <w:b/>
                <w:kern w:val="0"/>
                <w:sz w:val="21"/>
                <w:szCs w:val="21"/>
              </w:rPr>
            </w:pPr>
            <w:r>
              <w:rPr>
                <w:rFonts w:hint="eastAsia" w:ascii="宋体" w:hAnsi="宋体" w:cs="宋体"/>
                <w:b/>
                <w:kern w:val="0"/>
                <w:sz w:val="21"/>
                <w:szCs w:val="21"/>
              </w:rPr>
              <w:t>设备名称</w:t>
            </w:r>
          </w:p>
        </w:tc>
        <w:tc>
          <w:tcPr>
            <w:tcW w:w="4294" w:type="pct"/>
            <w:noWrap w:val="0"/>
            <w:vAlign w:val="center"/>
          </w:tcPr>
          <w:p>
            <w:pPr>
              <w:snapToGrid w:val="0"/>
              <w:jc w:val="center"/>
              <w:rPr>
                <w:rFonts w:hint="eastAsia" w:ascii="宋体" w:hAnsi="宋体" w:cs="宋体"/>
                <w:b/>
                <w:kern w:val="0"/>
                <w:sz w:val="21"/>
                <w:szCs w:val="21"/>
              </w:rPr>
            </w:pPr>
            <w:r>
              <w:rPr>
                <w:rFonts w:hint="eastAsia" w:ascii="宋体" w:hAnsi="宋体" w:cs="宋体"/>
                <w:b/>
                <w:kern w:val="0"/>
                <w:sz w:val="21"/>
                <w:szCs w:val="21"/>
              </w:rPr>
              <w:t>技术</w:t>
            </w:r>
            <w:r>
              <w:rPr>
                <w:rFonts w:ascii="宋体" w:hAnsi="宋体" w:cs="宋体"/>
                <w:b/>
                <w:kern w:val="0"/>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5" w:type="pct"/>
            <w:noWrap w:val="0"/>
            <w:vAlign w:val="center"/>
          </w:tcPr>
          <w:p>
            <w:pPr>
              <w:spacing w:line="360" w:lineRule="auto"/>
              <w:jc w:val="left"/>
              <w:rPr>
                <w:rFonts w:ascii="宋体" w:hAnsi="宋体" w:cs="宋体"/>
                <w:kern w:val="0"/>
                <w:sz w:val="21"/>
                <w:szCs w:val="21"/>
              </w:rPr>
            </w:pPr>
            <w:r>
              <w:rPr>
                <w:rFonts w:hint="eastAsia" w:ascii="宋体" w:hAnsi="宋体" w:cs="宋体"/>
                <w:color w:val="000000"/>
                <w:kern w:val="0"/>
                <w:sz w:val="21"/>
                <w:szCs w:val="21"/>
              </w:rPr>
              <w:t>无创呼吸机</w:t>
            </w:r>
          </w:p>
        </w:tc>
        <w:tc>
          <w:tcPr>
            <w:tcW w:w="4294" w:type="pct"/>
            <w:noWrap w:val="0"/>
            <w:vAlign w:val="center"/>
          </w:tcPr>
          <w:p>
            <w:pPr>
              <w:spacing w:line="240" w:lineRule="auto"/>
              <w:rPr>
                <w:b/>
                <w:bCs/>
                <w:sz w:val="21"/>
                <w:szCs w:val="21"/>
              </w:rPr>
            </w:pPr>
            <w:r>
              <w:rPr>
                <w:rFonts w:hint="eastAsia"/>
                <w:b/>
                <w:bCs/>
                <w:sz w:val="21"/>
                <w:szCs w:val="21"/>
              </w:rPr>
              <w:t>一、基本特征</w:t>
            </w:r>
          </w:p>
          <w:p>
            <w:pPr>
              <w:numPr>
                <w:ilvl w:val="0"/>
                <w:numId w:val="1"/>
              </w:numPr>
              <w:autoSpaceDE w:val="0"/>
              <w:autoSpaceDN w:val="0"/>
              <w:spacing w:line="240" w:lineRule="auto"/>
              <w:jc w:val="left"/>
              <w:rPr>
                <w:sz w:val="21"/>
                <w:szCs w:val="21"/>
              </w:rPr>
            </w:pPr>
            <w:r>
              <w:rPr>
                <w:rFonts w:hint="eastAsia"/>
                <w:sz w:val="21"/>
                <w:szCs w:val="21"/>
              </w:rPr>
              <w:t>适用于对成人、小儿、婴幼儿患者进行通气辅助及呼吸支持的呼吸机，中文操作界面。</w:t>
            </w:r>
          </w:p>
          <w:p>
            <w:pPr>
              <w:numPr>
                <w:ilvl w:val="0"/>
                <w:numId w:val="1"/>
              </w:numPr>
              <w:autoSpaceDE w:val="0"/>
              <w:autoSpaceDN w:val="0"/>
              <w:spacing w:line="240" w:lineRule="auto"/>
              <w:jc w:val="left"/>
              <w:rPr>
                <w:sz w:val="21"/>
                <w:szCs w:val="21"/>
              </w:rPr>
            </w:pPr>
            <w:r>
              <w:rPr>
                <w:rFonts w:hint="eastAsia"/>
                <w:sz w:val="21"/>
                <w:szCs w:val="21"/>
              </w:rPr>
              <w:t>▲采用≥12.1 英寸彩色 TFT 电容触摸屏，分辨率≥ 1280*800，屏幕角度 0-30 度可调。</w:t>
            </w:r>
          </w:p>
          <w:p>
            <w:pPr>
              <w:numPr>
                <w:ilvl w:val="0"/>
                <w:numId w:val="1"/>
              </w:numPr>
              <w:autoSpaceDE w:val="0"/>
              <w:autoSpaceDN w:val="0"/>
              <w:spacing w:line="240" w:lineRule="auto"/>
              <w:jc w:val="left"/>
              <w:rPr>
                <w:sz w:val="21"/>
                <w:szCs w:val="21"/>
              </w:rPr>
            </w:pPr>
            <w:r>
              <w:rPr>
                <w:rFonts w:hint="eastAsia"/>
                <w:sz w:val="21"/>
                <w:szCs w:val="21"/>
              </w:rPr>
              <w:t>屏幕显示：≥4 道波形同屏显示，支持呼吸环、波形和监测参数同屏显示。</w:t>
            </w:r>
          </w:p>
          <w:p>
            <w:pPr>
              <w:numPr>
                <w:ilvl w:val="0"/>
                <w:numId w:val="1"/>
              </w:numPr>
              <w:autoSpaceDE w:val="0"/>
              <w:autoSpaceDN w:val="0"/>
              <w:spacing w:line="240" w:lineRule="auto"/>
              <w:jc w:val="left"/>
              <w:rPr>
                <w:sz w:val="21"/>
                <w:szCs w:val="21"/>
              </w:rPr>
            </w:pPr>
            <w:r>
              <w:rPr>
                <w:rFonts w:hint="eastAsia"/>
                <w:sz w:val="21"/>
                <w:szCs w:val="21"/>
              </w:rPr>
              <w:t>▲≥140 分钟内置后备可充电电池（1 块电池），可选≥280 分钟内置后备可充电电池。</w:t>
            </w:r>
          </w:p>
          <w:p>
            <w:pPr>
              <w:numPr>
                <w:ilvl w:val="0"/>
                <w:numId w:val="1"/>
              </w:numPr>
              <w:autoSpaceDE w:val="0"/>
              <w:autoSpaceDN w:val="0"/>
              <w:spacing w:line="240" w:lineRule="auto"/>
              <w:jc w:val="left"/>
              <w:rPr>
                <w:sz w:val="21"/>
                <w:szCs w:val="21"/>
              </w:rPr>
            </w:pPr>
            <w:r>
              <w:rPr>
                <w:rFonts w:hint="eastAsia"/>
                <w:sz w:val="21"/>
                <w:szCs w:val="21"/>
              </w:rPr>
              <w:t>电动电控呼吸机（涡轮驱动产生空气气源），方便进行转运。</w:t>
            </w:r>
          </w:p>
          <w:p>
            <w:pPr>
              <w:numPr>
                <w:ilvl w:val="0"/>
                <w:numId w:val="1"/>
              </w:numPr>
              <w:autoSpaceDE w:val="0"/>
              <w:autoSpaceDN w:val="0"/>
              <w:spacing w:line="240" w:lineRule="auto"/>
              <w:jc w:val="left"/>
              <w:rPr>
                <w:sz w:val="21"/>
                <w:szCs w:val="21"/>
              </w:rPr>
            </w:pPr>
            <w:r>
              <w:rPr>
                <w:rFonts w:hint="eastAsia"/>
                <w:sz w:val="21"/>
                <w:szCs w:val="21"/>
              </w:rPr>
              <w:t>病人数据、报警日志、校准表格等数据可通过 U 盘导出。</w:t>
            </w:r>
          </w:p>
          <w:p>
            <w:pPr>
              <w:numPr>
                <w:ilvl w:val="0"/>
                <w:numId w:val="1"/>
              </w:numPr>
              <w:autoSpaceDE w:val="0"/>
              <w:autoSpaceDN w:val="0"/>
              <w:spacing w:line="240" w:lineRule="auto"/>
              <w:jc w:val="left"/>
              <w:rPr>
                <w:sz w:val="21"/>
                <w:szCs w:val="21"/>
              </w:rPr>
            </w:pPr>
            <w:r>
              <w:rPr>
                <w:rFonts w:hint="eastAsia"/>
                <w:sz w:val="21"/>
                <w:szCs w:val="21"/>
              </w:rPr>
              <w:t>吸气安全阀和呼气安全阀组件可徒手拆卸，并能高温高压蒸汽消毒（134℃），以防止交叉感染。</w:t>
            </w:r>
          </w:p>
          <w:p>
            <w:pPr>
              <w:spacing w:line="240" w:lineRule="auto"/>
              <w:rPr>
                <w:b/>
                <w:bCs/>
                <w:sz w:val="21"/>
                <w:szCs w:val="21"/>
              </w:rPr>
            </w:pPr>
            <w:r>
              <w:rPr>
                <w:rFonts w:hint="eastAsia"/>
                <w:b/>
                <w:bCs/>
                <w:sz w:val="21"/>
                <w:szCs w:val="21"/>
              </w:rPr>
              <w:t>二、呼吸模式及功能</w:t>
            </w:r>
          </w:p>
          <w:p>
            <w:pPr>
              <w:numPr>
                <w:ilvl w:val="0"/>
                <w:numId w:val="2"/>
              </w:numPr>
              <w:autoSpaceDE w:val="0"/>
              <w:autoSpaceDN w:val="0"/>
              <w:spacing w:line="240" w:lineRule="auto"/>
              <w:jc w:val="left"/>
              <w:rPr>
                <w:sz w:val="21"/>
                <w:szCs w:val="21"/>
              </w:rPr>
            </w:pPr>
            <w:r>
              <w:rPr>
                <w:rFonts w:hint="eastAsia"/>
                <w:sz w:val="21"/>
                <w:szCs w:val="21"/>
              </w:rPr>
              <w:t>标配模式： V-A/C、V-SIMV、P-A/C、P-SIMV、CPAP/PSV 等多种通气模式</w:t>
            </w:r>
          </w:p>
          <w:p>
            <w:pPr>
              <w:numPr>
                <w:ilvl w:val="0"/>
                <w:numId w:val="2"/>
              </w:numPr>
              <w:autoSpaceDE w:val="0"/>
              <w:autoSpaceDN w:val="0"/>
              <w:spacing w:line="240" w:lineRule="auto"/>
              <w:jc w:val="left"/>
              <w:rPr>
                <w:sz w:val="21"/>
                <w:szCs w:val="21"/>
              </w:rPr>
            </w:pPr>
            <w:r>
              <w:rPr>
                <w:rFonts w:hint="eastAsia"/>
                <w:sz w:val="21"/>
                <w:szCs w:val="21"/>
              </w:rPr>
              <w:t>其他功能：增氧、氧疗、吸痰、雾化、吸气保持、呼气保持、手动呼吸、叹息功能，可选呼末二氧化碳衍生功能、P-V 工具、肺复张工具等功能。</w:t>
            </w:r>
          </w:p>
          <w:p>
            <w:pPr>
              <w:numPr>
                <w:ilvl w:val="0"/>
                <w:numId w:val="2"/>
              </w:numPr>
              <w:autoSpaceDE w:val="0"/>
              <w:autoSpaceDN w:val="0"/>
              <w:spacing w:line="240" w:lineRule="auto"/>
              <w:jc w:val="left"/>
              <w:rPr>
                <w:sz w:val="21"/>
                <w:szCs w:val="21"/>
              </w:rPr>
            </w:pPr>
            <w:r>
              <w:rPr>
                <w:rFonts w:hint="eastAsia"/>
                <w:sz w:val="21"/>
                <w:szCs w:val="21"/>
              </w:rPr>
              <w:t>▲具有智能同步技术：根据病人的肺特性，智能动态调节【呼气触发】至最佳值，提高人机同步，使病人呼吸更加舒适，减少治疗过程中频繁的呼吸机设置值调节。</w:t>
            </w:r>
          </w:p>
          <w:p>
            <w:pPr>
              <w:numPr>
                <w:ilvl w:val="0"/>
                <w:numId w:val="2"/>
              </w:numPr>
              <w:autoSpaceDE w:val="0"/>
              <w:autoSpaceDN w:val="0"/>
              <w:spacing w:line="240" w:lineRule="auto"/>
              <w:jc w:val="left"/>
              <w:rPr>
                <w:sz w:val="21"/>
                <w:szCs w:val="21"/>
              </w:rPr>
            </w:pPr>
            <w:r>
              <w:rPr>
                <w:rFonts w:hint="eastAsia"/>
                <w:sz w:val="21"/>
                <w:szCs w:val="21"/>
              </w:rPr>
              <w:t>具有高流速氧疗功能，可以调节氧疗流速和氧浓度，具有湿化器，加温加湿气体，使病人呼吸更加舒适。</w:t>
            </w:r>
          </w:p>
          <w:p>
            <w:pPr>
              <w:numPr>
                <w:ilvl w:val="0"/>
                <w:numId w:val="2"/>
              </w:numPr>
              <w:autoSpaceDE w:val="0"/>
              <w:autoSpaceDN w:val="0"/>
              <w:spacing w:line="240" w:lineRule="auto"/>
              <w:jc w:val="left"/>
              <w:rPr>
                <w:sz w:val="21"/>
                <w:szCs w:val="21"/>
              </w:rPr>
            </w:pPr>
            <w:r>
              <w:rPr>
                <w:rFonts w:hint="eastAsia"/>
                <w:sz w:val="21"/>
                <w:szCs w:val="21"/>
              </w:rPr>
              <w:t>可选内源性 PEEP（PEEPi）测定及 P-V 工具，帮助择定最佳 PEEP 值。</w:t>
            </w:r>
          </w:p>
          <w:p>
            <w:pPr>
              <w:numPr>
                <w:ilvl w:val="0"/>
                <w:numId w:val="2"/>
              </w:numPr>
              <w:autoSpaceDE w:val="0"/>
              <w:autoSpaceDN w:val="0"/>
              <w:spacing w:line="240" w:lineRule="auto"/>
              <w:jc w:val="left"/>
              <w:rPr>
                <w:sz w:val="21"/>
                <w:szCs w:val="21"/>
              </w:rPr>
            </w:pPr>
            <w:r>
              <w:rPr>
                <w:rFonts w:hint="eastAsia"/>
                <w:sz w:val="21"/>
                <w:szCs w:val="21"/>
              </w:rPr>
              <w:t>可选肺复张工具，在机械通气过程中给予高于常规平均气道压的压力并维持一定的时间，可以使更多的萎陷肺泡复张以及防止小潮气量通气所带来的继发性肺不张。</w:t>
            </w:r>
          </w:p>
          <w:p>
            <w:pPr>
              <w:numPr>
                <w:ilvl w:val="0"/>
                <w:numId w:val="2"/>
              </w:numPr>
              <w:autoSpaceDE w:val="0"/>
              <w:autoSpaceDN w:val="0"/>
              <w:spacing w:line="240" w:lineRule="auto"/>
              <w:jc w:val="left"/>
              <w:rPr>
                <w:sz w:val="21"/>
                <w:szCs w:val="21"/>
              </w:rPr>
            </w:pPr>
            <w:r>
              <w:rPr>
                <w:rFonts w:hint="eastAsia"/>
                <w:sz w:val="21"/>
                <w:szCs w:val="21"/>
              </w:rPr>
              <w:t>▲具备动态肺视图界面，以图形形式实时显示肺动力学参数。</w:t>
            </w:r>
          </w:p>
          <w:p>
            <w:pPr>
              <w:spacing w:line="240" w:lineRule="auto"/>
              <w:rPr>
                <w:b/>
                <w:bCs/>
                <w:sz w:val="21"/>
                <w:szCs w:val="21"/>
              </w:rPr>
            </w:pPr>
            <w:r>
              <w:rPr>
                <w:rFonts w:hint="eastAsia"/>
                <w:b/>
                <w:bCs/>
                <w:sz w:val="21"/>
                <w:szCs w:val="21"/>
              </w:rPr>
              <w:t>三、设置参数</w:t>
            </w:r>
          </w:p>
          <w:p>
            <w:pPr>
              <w:numPr>
                <w:ilvl w:val="0"/>
                <w:numId w:val="3"/>
              </w:numPr>
              <w:autoSpaceDE w:val="0"/>
              <w:autoSpaceDN w:val="0"/>
              <w:spacing w:line="240" w:lineRule="auto"/>
              <w:jc w:val="left"/>
              <w:rPr>
                <w:sz w:val="21"/>
                <w:szCs w:val="21"/>
              </w:rPr>
            </w:pPr>
            <w:r>
              <w:rPr>
                <w:rFonts w:hint="eastAsia"/>
                <w:sz w:val="21"/>
                <w:szCs w:val="21"/>
              </w:rPr>
              <w:t>▲潮气量：20ml-2200ml</w:t>
            </w:r>
          </w:p>
          <w:p>
            <w:pPr>
              <w:numPr>
                <w:ilvl w:val="0"/>
                <w:numId w:val="3"/>
              </w:numPr>
              <w:autoSpaceDE w:val="0"/>
              <w:autoSpaceDN w:val="0"/>
              <w:spacing w:line="240" w:lineRule="auto"/>
              <w:jc w:val="left"/>
              <w:rPr>
                <w:sz w:val="21"/>
                <w:szCs w:val="21"/>
              </w:rPr>
            </w:pPr>
            <w:r>
              <w:rPr>
                <w:rFonts w:hint="eastAsia"/>
                <w:sz w:val="21"/>
                <w:szCs w:val="21"/>
              </w:rPr>
              <w:t>呼吸频率：1-100 次/min</w:t>
            </w:r>
          </w:p>
          <w:p>
            <w:pPr>
              <w:numPr>
                <w:ilvl w:val="0"/>
                <w:numId w:val="3"/>
              </w:numPr>
              <w:autoSpaceDE w:val="0"/>
              <w:autoSpaceDN w:val="0"/>
              <w:spacing w:line="240" w:lineRule="auto"/>
              <w:jc w:val="left"/>
              <w:rPr>
                <w:sz w:val="21"/>
                <w:szCs w:val="21"/>
              </w:rPr>
            </w:pPr>
            <w:r>
              <w:rPr>
                <w:rFonts w:hint="eastAsia"/>
                <w:sz w:val="21"/>
                <w:szCs w:val="21"/>
              </w:rPr>
              <w:t xml:space="preserve">SIMV 频率：1-60 次/min </w:t>
            </w:r>
          </w:p>
          <w:p>
            <w:pPr>
              <w:numPr>
                <w:ilvl w:val="0"/>
                <w:numId w:val="3"/>
              </w:numPr>
              <w:autoSpaceDE w:val="0"/>
              <w:autoSpaceDN w:val="0"/>
              <w:spacing w:line="240" w:lineRule="auto"/>
              <w:jc w:val="left"/>
              <w:rPr>
                <w:sz w:val="21"/>
                <w:szCs w:val="21"/>
              </w:rPr>
            </w:pPr>
            <w:r>
              <w:rPr>
                <w:rFonts w:hint="eastAsia"/>
                <w:sz w:val="21"/>
                <w:szCs w:val="21"/>
              </w:rPr>
              <w:t>吸/呼比：4:1-1:10</w:t>
            </w:r>
          </w:p>
          <w:p>
            <w:pPr>
              <w:numPr>
                <w:ilvl w:val="0"/>
                <w:numId w:val="3"/>
              </w:numPr>
              <w:autoSpaceDE w:val="0"/>
              <w:autoSpaceDN w:val="0"/>
              <w:spacing w:line="240" w:lineRule="auto"/>
              <w:jc w:val="left"/>
              <w:rPr>
                <w:sz w:val="21"/>
                <w:szCs w:val="21"/>
              </w:rPr>
            </w:pPr>
            <w:r>
              <w:rPr>
                <w:rFonts w:hint="eastAsia"/>
                <w:sz w:val="21"/>
                <w:szCs w:val="21"/>
              </w:rPr>
              <w:t>最大峰值流速：≥210L/min</w:t>
            </w:r>
          </w:p>
          <w:p>
            <w:pPr>
              <w:numPr>
                <w:ilvl w:val="0"/>
                <w:numId w:val="3"/>
              </w:numPr>
              <w:autoSpaceDE w:val="0"/>
              <w:autoSpaceDN w:val="0"/>
              <w:spacing w:line="240" w:lineRule="auto"/>
              <w:jc w:val="left"/>
              <w:rPr>
                <w:sz w:val="21"/>
                <w:szCs w:val="21"/>
              </w:rPr>
            </w:pPr>
            <w:r>
              <w:rPr>
                <w:rFonts w:hint="eastAsia"/>
                <w:sz w:val="21"/>
                <w:szCs w:val="21"/>
              </w:rPr>
              <w:t>吸气压力：5-80 cmH2O</w:t>
            </w:r>
          </w:p>
          <w:p>
            <w:pPr>
              <w:numPr>
                <w:ilvl w:val="0"/>
                <w:numId w:val="3"/>
              </w:numPr>
              <w:autoSpaceDE w:val="0"/>
              <w:autoSpaceDN w:val="0"/>
              <w:spacing w:line="240" w:lineRule="auto"/>
              <w:jc w:val="left"/>
              <w:rPr>
                <w:sz w:val="21"/>
                <w:szCs w:val="21"/>
              </w:rPr>
            </w:pPr>
            <w:r>
              <w:rPr>
                <w:rFonts w:hint="eastAsia"/>
                <w:sz w:val="21"/>
                <w:szCs w:val="21"/>
              </w:rPr>
              <w:t>压力支持：0-80cmH2O</w:t>
            </w:r>
          </w:p>
          <w:p>
            <w:pPr>
              <w:numPr>
                <w:ilvl w:val="0"/>
                <w:numId w:val="3"/>
              </w:numPr>
              <w:autoSpaceDE w:val="0"/>
              <w:autoSpaceDN w:val="0"/>
              <w:spacing w:line="240" w:lineRule="auto"/>
              <w:jc w:val="left"/>
              <w:rPr>
                <w:sz w:val="21"/>
                <w:szCs w:val="21"/>
              </w:rPr>
            </w:pPr>
            <w:r>
              <w:rPr>
                <w:rFonts w:hint="eastAsia"/>
                <w:sz w:val="21"/>
                <w:szCs w:val="21"/>
              </w:rPr>
              <w:t>压力触发灵敏度：-0.5—-10cmH2O</w:t>
            </w:r>
          </w:p>
          <w:p>
            <w:pPr>
              <w:numPr>
                <w:ilvl w:val="0"/>
                <w:numId w:val="3"/>
              </w:numPr>
              <w:autoSpaceDE w:val="0"/>
              <w:autoSpaceDN w:val="0"/>
              <w:spacing w:line="240" w:lineRule="auto"/>
              <w:jc w:val="left"/>
              <w:rPr>
                <w:sz w:val="21"/>
                <w:szCs w:val="21"/>
              </w:rPr>
            </w:pPr>
            <w:r>
              <w:rPr>
                <w:rFonts w:hint="eastAsia"/>
                <w:sz w:val="21"/>
                <w:szCs w:val="21"/>
              </w:rPr>
              <w:t>流速触发灵敏度：0.5—15L/ min</w:t>
            </w:r>
          </w:p>
          <w:p>
            <w:pPr>
              <w:numPr>
                <w:ilvl w:val="0"/>
                <w:numId w:val="3"/>
              </w:numPr>
              <w:autoSpaceDE w:val="0"/>
              <w:autoSpaceDN w:val="0"/>
              <w:spacing w:line="240" w:lineRule="auto"/>
              <w:jc w:val="left"/>
              <w:rPr>
                <w:sz w:val="21"/>
                <w:szCs w:val="21"/>
              </w:rPr>
            </w:pPr>
            <w:r>
              <w:rPr>
                <w:rFonts w:hint="eastAsia"/>
                <w:sz w:val="21"/>
                <w:szCs w:val="21"/>
              </w:rPr>
              <w:t xml:space="preserve">▲氧疗流量：2~60L/min </w:t>
            </w:r>
          </w:p>
          <w:p>
            <w:pPr>
              <w:spacing w:line="240" w:lineRule="auto"/>
              <w:rPr>
                <w:b/>
                <w:bCs/>
                <w:sz w:val="21"/>
                <w:szCs w:val="21"/>
              </w:rPr>
            </w:pPr>
            <w:r>
              <w:rPr>
                <w:rFonts w:hint="eastAsia"/>
                <w:b/>
                <w:bCs/>
                <w:sz w:val="21"/>
                <w:szCs w:val="21"/>
              </w:rPr>
              <w:t>四、监测参数</w:t>
            </w:r>
          </w:p>
          <w:p>
            <w:pPr>
              <w:numPr>
                <w:ilvl w:val="0"/>
                <w:numId w:val="4"/>
              </w:numPr>
              <w:autoSpaceDE w:val="0"/>
              <w:autoSpaceDN w:val="0"/>
              <w:spacing w:line="240" w:lineRule="auto"/>
              <w:jc w:val="left"/>
              <w:rPr>
                <w:sz w:val="21"/>
                <w:szCs w:val="21"/>
              </w:rPr>
            </w:pPr>
            <w:r>
              <w:rPr>
                <w:rFonts w:hint="eastAsia"/>
                <w:sz w:val="21"/>
                <w:szCs w:val="21"/>
              </w:rPr>
              <w:t>压力监测：PEEP、气道峰压、平台压、平均压等监测。</w:t>
            </w:r>
          </w:p>
          <w:p>
            <w:pPr>
              <w:numPr>
                <w:ilvl w:val="0"/>
                <w:numId w:val="4"/>
              </w:numPr>
              <w:autoSpaceDE w:val="0"/>
              <w:autoSpaceDN w:val="0"/>
              <w:spacing w:line="240" w:lineRule="auto"/>
              <w:jc w:val="left"/>
              <w:rPr>
                <w:sz w:val="21"/>
                <w:szCs w:val="21"/>
              </w:rPr>
            </w:pPr>
            <w:r>
              <w:rPr>
                <w:rFonts w:hint="eastAsia"/>
                <w:sz w:val="21"/>
                <w:szCs w:val="21"/>
              </w:rPr>
              <w:t>每分钟呼出通气量：总的分钟通气量、自主呼吸的分钟通气量、泄漏的分钟通气量等的监测。</w:t>
            </w:r>
          </w:p>
          <w:p>
            <w:pPr>
              <w:numPr>
                <w:ilvl w:val="0"/>
                <w:numId w:val="4"/>
              </w:numPr>
              <w:autoSpaceDE w:val="0"/>
              <w:autoSpaceDN w:val="0"/>
              <w:spacing w:line="240" w:lineRule="auto"/>
              <w:jc w:val="left"/>
              <w:rPr>
                <w:sz w:val="21"/>
                <w:szCs w:val="21"/>
              </w:rPr>
            </w:pPr>
            <w:r>
              <w:rPr>
                <w:rFonts w:hint="eastAsia"/>
                <w:sz w:val="21"/>
                <w:szCs w:val="21"/>
              </w:rPr>
              <w:t>潮气量的监测：吸入潮气量、呼出潮气量、支持潮气量等的监测。</w:t>
            </w:r>
          </w:p>
          <w:p>
            <w:pPr>
              <w:numPr>
                <w:ilvl w:val="0"/>
                <w:numId w:val="4"/>
              </w:numPr>
              <w:autoSpaceDE w:val="0"/>
              <w:autoSpaceDN w:val="0"/>
              <w:spacing w:line="240" w:lineRule="auto"/>
              <w:jc w:val="left"/>
              <w:rPr>
                <w:sz w:val="21"/>
                <w:szCs w:val="21"/>
              </w:rPr>
            </w:pPr>
            <w:r>
              <w:rPr>
                <w:rFonts w:hint="eastAsia"/>
                <w:sz w:val="21"/>
                <w:szCs w:val="21"/>
              </w:rPr>
              <w:t>呼吸频率监测：总的呼吸频率、自主呼吸频率、机控呼吸频率等的监测。</w:t>
            </w:r>
          </w:p>
          <w:p>
            <w:pPr>
              <w:numPr>
                <w:ilvl w:val="0"/>
                <w:numId w:val="4"/>
              </w:numPr>
              <w:autoSpaceDE w:val="0"/>
              <w:autoSpaceDN w:val="0"/>
              <w:spacing w:line="240" w:lineRule="auto"/>
              <w:jc w:val="left"/>
              <w:rPr>
                <w:sz w:val="21"/>
                <w:szCs w:val="21"/>
              </w:rPr>
            </w:pPr>
            <w:r>
              <w:rPr>
                <w:rFonts w:hint="eastAsia"/>
                <w:sz w:val="21"/>
                <w:szCs w:val="21"/>
              </w:rPr>
              <w:t>波形显示：压力/时间、流速/时间、容量/时间等。</w:t>
            </w:r>
          </w:p>
          <w:p>
            <w:pPr>
              <w:numPr>
                <w:ilvl w:val="0"/>
                <w:numId w:val="4"/>
              </w:numPr>
              <w:autoSpaceDE w:val="0"/>
              <w:autoSpaceDN w:val="0"/>
              <w:spacing w:line="240" w:lineRule="auto"/>
              <w:jc w:val="left"/>
              <w:rPr>
                <w:sz w:val="21"/>
                <w:szCs w:val="21"/>
              </w:rPr>
            </w:pPr>
            <w:r>
              <w:rPr>
                <w:rFonts w:hint="eastAsia"/>
                <w:sz w:val="21"/>
                <w:szCs w:val="21"/>
              </w:rPr>
              <w:t>具有吸入氧浓度的监测。</w:t>
            </w:r>
          </w:p>
          <w:p>
            <w:pPr>
              <w:numPr>
                <w:ilvl w:val="0"/>
                <w:numId w:val="4"/>
              </w:numPr>
              <w:autoSpaceDE w:val="0"/>
              <w:autoSpaceDN w:val="0"/>
              <w:spacing w:line="240" w:lineRule="auto"/>
              <w:jc w:val="left"/>
              <w:rPr>
                <w:sz w:val="21"/>
                <w:szCs w:val="21"/>
              </w:rPr>
            </w:pPr>
            <w:r>
              <w:rPr>
                <w:rFonts w:hint="eastAsia"/>
                <w:sz w:val="21"/>
                <w:szCs w:val="21"/>
              </w:rPr>
              <w:t>具有≥ 72 小时的趋势图、趋势表数据存储。</w:t>
            </w:r>
          </w:p>
          <w:p>
            <w:pPr>
              <w:numPr>
                <w:ilvl w:val="0"/>
                <w:numId w:val="4"/>
              </w:numPr>
              <w:autoSpaceDE w:val="0"/>
              <w:autoSpaceDN w:val="0"/>
              <w:spacing w:line="240" w:lineRule="auto"/>
              <w:jc w:val="left"/>
              <w:rPr>
                <w:sz w:val="21"/>
                <w:szCs w:val="21"/>
              </w:rPr>
            </w:pPr>
            <w:r>
              <w:rPr>
                <w:rFonts w:hint="eastAsia"/>
                <w:sz w:val="21"/>
                <w:szCs w:val="21"/>
              </w:rPr>
              <w:t>具有压力-容积环图、流量-容积环图、流量-压力环图 等多种呼吸环监测，可选容积-CO2 环监测。</w:t>
            </w:r>
          </w:p>
          <w:p>
            <w:pPr>
              <w:numPr>
                <w:ilvl w:val="0"/>
                <w:numId w:val="4"/>
              </w:numPr>
              <w:autoSpaceDE w:val="0"/>
              <w:autoSpaceDN w:val="0"/>
              <w:spacing w:line="240" w:lineRule="auto"/>
              <w:jc w:val="left"/>
              <w:rPr>
                <w:sz w:val="21"/>
                <w:szCs w:val="21"/>
              </w:rPr>
            </w:pPr>
            <w:r>
              <w:rPr>
                <w:rFonts w:hint="eastAsia"/>
                <w:sz w:val="21"/>
                <w:szCs w:val="21"/>
              </w:rPr>
              <w:t>可选脱机辅助工具：口腔闭合压、最大吸气负压参数等的监测。</w:t>
            </w:r>
          </w:p>
          <w:p>
            <w:pPr>
              <w:spacing w:line="240" w:lineRule="auto"/>
              <w:rPr>
                <w:b/>
                <w:bCs/>
                <w:sz w:val="21"/>
                <w:szCs w:val="21"/>
              </w:rPr>
            </w:pPr>
            <w:r>
              <w:rPr>
                <w:rFonts w:hint="eastAsia"/>
                <w:b/>
                <w:bCs/>
                <w:sz w:val="21"/>
                <w:szCs w:val="21"/>
              </w:rPr>
              <w:t>五、其他功能</w:t>
            </w:r>
          </w:p>
          <w:p>
            <w:pPr>
              <w:numPr>
                <w:ilvl w:val="0"/>
                <w:numId w:val="5"/>
              </w:numPr>
              <w:autoSpaceDE w:val="0"/>
              <w:autoSpaceDN w:val="0"/>
              <w:spacing w:line="240" w:lineRule="auto"/>
              <w:jc w:val="left"/>
              <w:rPr>
                <w:sz w:val="21"/>
                <w:szCs w:val="21"/>
              </w:rPr>
            </w:pPr>
            <w:r>
              <w:rPr>
                <w:rFonts w:hint="eastAsia"/>
                <w:sz w:val="21"/>
                <w:szCs w:val="21"/>
              </w:rPr>
              <w:t>呼吸机提供锁屏功能。</w:t>
            </w:r>
          </w:p>
          <w:p>
            <w:pPr>
              <w:numPr>
                <w:ilvl w:val="0"/>
                <w:numId w:val="5"/>
              </w:numPr>
              <w:autoSpaceDE w:val="0"/>
              <w:autoSpaceDN w:val="0"/>
              <w:spacing w:line="240" w:lineRule="auto"/>
              <w:jc w:val="left"/>
              <w:rPr>
                <w:sz w:val="21"/>
                <w:szCs w:val="21"/>
              </w:rPr>
            </w:pPr>
            <w:r>
              <w:rPr>
                <w:rFonts w:hint="eastAsia"/>
                <w:sz w:val="21"/>
                <w:szCs w:val="21"/>
              </w:rPr>
              <w:t>呼吸波形及呼吸环可截图，屏幕导出保存 U 盘。</w:t>
            </w:r>
          </w:p>
          <w:p>
            <w:pPr>
              <w:numPr>
                <w:ilvl w:val="0"/>
                <w:numId w:val="5"/>
              </w:numPr>
              <w:autoSpaceDE w:val="0"/>
              <w:autoSpaceDN w:val="0"/>
              <w:spacing w:line="240" w:lineRule="auto"/>
              <w:jc w:val="left"/>
              <w:rPr>
                <w:sz w:val="21"/>
                <w:szCs w:val="21"/>
              </w:rPr>
            </w:pPr>
            <w:r>
              <w:rPr>
                <w:rFonts w:hint="eastAsia"/>
                <w:sz w:val="21"/>
                <w:szCs w:val="21"/>
              </w:rPr>
              <w:t>可存储≥ 8000 事件日志，包括报警日志和操作日志。</w:t>
            </w:r>
          </w:p>
          <w:p>
            <w:pPr>
              <w:numPr>
                <w:ilvl w:val="0"/>
                <w:numId w:val="5"/>
              </w:numPr>
              <w:autoSpaceDE w:val="0"/>
              <w:autoSpaceDN w:val="0"/>
              <w:spacing w:line="240" w:lineRule="auto"/>
              <w:jc w:val="left"/>
              <w:rPr>
                <w:sz w:val="21"/>
                <w:szCs w:val="21"/>
              </w:rPr>
            </w:pPr>
            <w:r>
              <w:rPr>
                <w:rFonts w:hint="eastAsia"/>
                <w:sz w:val="21"/>
                <w:szCs w:val="21"/>
              </w:rPr>
              <w:t>具有顺应性补偿、泄漏补偿、海拔补偿、插管补偿功能。</w:t>
            </w:r>
          </w:p>
          <w:p>
            <w:pPr>
              <w:numPr>
                <w:ilvl w:val="0"/>
                <w:numId w:val="5"/>
              </w:numPr>
              <w:autoSpaceDE w:val="0"/>
              <w:autoSpaceDN w:val="0"/>
              <w:spacing w:line="240" w:lineRule="auto"/>
              <w:jc w:val="left"/>
              <w:rPr>
                <w:sz w:val="21"/>
                <w:szCs w:val="21"/>
              </w:rPr>
            </w:pPr>
            <w:r>
              <w:rPr>
                <w:rFonts w:hint="eastAsia"/>
                <w:sz w:val="21"/>
                <w:szCs w:val="21"/>
              </w:rPr>
              <w:t>提供高压氧气气源和低压氧气气源两种方式。</w:t>
            </w:r>
          </w:p>
          <w:p>
            <w:pPr>
              <w:numPr>
                <w:ilvl w:val="0"/>
                <w:numId w:val="5"/>
              </w:numPr>
              <w:autoSpaceDE w:val="0"/>
              <w:autoSpaceDN w:val="0"/>
              <w:spacing w:line="240" w:lineRule="auto"/>
              <w:jc w:val="left"/>
              <w:rPr>
                <w:sz w:val="21"/>
                <w:szCs w:val="21"/>
              </w:rPr>
            </w:pPr>
            <w:r>
              <w:rPr>
                <w:rFonts w:hint="eastAsia"/>
                <w:sz w:val="21"/>
                <w:szCs w:val="21"/>
              </w:rPr>
              <w:t>具有护士呼叫接口。</w:t>
            </w:r>
          </w:p>
          <w:p>
            <w:pPr>
              <w:spacing w:line="240" w:lineRule="auto"/>
              <w:rPr>
                <w:b/>
                <w:bCs/>
                <w:sz w:val="21"/>
                <w:szCs w:val="21"/>
              </w:rPr>
            </w:pPr>
            <w:r>
              <w:rPr>
                <w:b/>
                <w:bCs/>
                <w:sz w:val="21"/>
                <w:szCs w:val="21"/>
              </w:rPr>
              <w:t>六、保修期：</w:t>
            </w:r>
          </w:p>
          <w:p>
            <w:pPr>
              <w:autoSpaceDE w:val="0"/>
              <w:autoSpaceDN w:val="0"/>
              <w:spacing w:line="240" w:lineRule="auto"/>
              <w:jc w:val="left"/>
              <w:rPr>
                <w:sz w:val="21"/>
                <w:szCs w:val="21"/>
              </w:rPr>
            </w:pPr>
            <w:r>
              <w:rPr>
                <w:sz w:val="21"/>
                <w:szCs w:val="21"/>
              </w:rPr>
              <w:t>整机保修</w:t>
            </w:r>
            <w:r>
              <w:rPr>
                <w:rFonts w:hint="eastAsia"/>
                <w:sz w:val="21"/>
                <w:szCs w:val="21"/>
                <w:lang w:val="en-US" w:eastAsia="zh-CN"/>
              </w:rPr>
              <w:t>至少</w:t>
            </w:r>
            <w:r>
              <w:rPr>
                <w:rFonts w:hint="eastAsia"/>
                <w:sz w:val="21"/>
                <w:szCs w:val="21"/>
              </w:rPr>
              <w:t>2年</w:t>
            </w:r>
          </w:p>
          <w:p>
            <w:pPr>
              <w:autoSpaceDE w:val="0"/>
              <w:autoSpaceDN w:val="0"/>
              <w:spacing w:line="240" w:lineRule="auto"/>
              <w:jc w:val="left"/>
              <w:rPr>
                <w:sz w:val="21"/>
                <w:szCs w:val="21"/>
              </w:rPr>
            </w:pPr>
            <w:r>
              <w:rPr>
                <w:rFonts w:hint="eastAsia"/>
                <w:b/>
                <w:bCs/>
                <w:sz w:val="21"/>
                <w:szCs w:val="21"/>
              </w:rPr>
              <w:t>七、配套配件及耗材限价：</w:t>
            </w:r>
            <w:r>
              <w:rPr>
                <w:rFonts w:hint="eastAsia"/>
                <w:sz w:val="21"/>
                <w:szCs w:val="21"/>
              </w:rPr>
              <w:t>成人一次性呼吸管路2</w:t>
            </w:r>
            <w:r>
              <w:rPr>
                <w:sz w:val="21"/>
                <w:szCs w:val="21"/>
              </w:rPr>
              <w:t>40元</w:t>
            </w:r>
            <w:r>
              <w:rPr>
                <w:rFonts w:hint="eastAsia"/>
                <w:sz w:val="21"/>
                <w:szCs w:val="21"/>
              </w:rPr>
              <w:t>/套</w:t>
            </w:r>
          </w:p>
          <w:p>
            <w:pPr>
              <w:autoSpaceDE w:val="0"/>
              <w:autoSpaceDN w:val="0"/>
              <w:spacing w:line="240" w:lineRule="auto"/>
              <w:jc w:val="left"/>
              <w:rPr>
                <w:rFonts w:hint="eastAsia"/>
                <w:sz w:val="21"/>
                <w:szCs w:val="21"/>
              </w:rPr>
            </w:pPr>
            <w:r>
              <w:rPr>
                <w:rFonts w:hint="eastAsia"/>
                <w:sz w:val="21"/>
                <w:szCs w:val="21"/>
              </w:rPr>
              <w:t xml:space="preserve"> </w:t>
            </w:r>
            <w:r>
              <w:rPr>
                <w:sz w:val="21"/>
                <w:szCs w:val="21"/>
              </w:rPr>
              <w:t xml:space="preserve">                       呼吸气阀</w:t>
            </w:r>
            <w:r>
              <w:rPr>
                <w:rFonts w:hint="eastAsia"/>
                <w:sz w:val="21"/>
                <w:szCs w:val="21"/>
              </w:rPr>
              <w:t>1</w:t>
            </w:r>
            <w:r>
              <w:rPr>
                <w:sz w:val="21"/>
                <w:szCs w:val="21"/>
              </w:rPr>
              <w:t>800元</w:t>
            </w:r>
            <w:r>
              <w:rPr>
                <w:rFonts w:hint="eastAsia"/>
                <w:sz w:val="21"/>
                <w:szCs w:val="21"/>
              </w:rPr>
              <w:t>/套</w:t>
            </w:r>
          </w:p>
          <w:p>
            <w:pPr>
              <w:spacing w:line="240" w:lineRule="auto"/>
              <w:rPr>
                <w:b/>
                <w:bCs/>
                <w:sz w:val="21"/>
                <w:szCs w:val="21"/>
              </w:rPr>
            </w:pPr>
            <w:r>
              <w:rPr>
                <w:b/>
                <w:bCs/>
                <w:sz w:val="21"/>
                <w:szCs w:val="21"/>
              </w:rPr>
              <w:t>八、配置清单</w:t>
            </w:r>
          </w:p>
          <w:tbl>
            <w:tblPr>
              <w:tblStyle w:val="24"/>
              <w:tblW w:w="4972" w:type="pct"/>
              <w:tblInd w:w="0" w:type="dxa"/>
              <w:tblLayout w:type="autofit"/>
              <w:tblCellMar>
                <w:top w:w="0" w:type="dxa"/>
                <w:left w:w="108" w:type="dxa"/>
                <w:bottom w:w="0" w:type="dxa"/>
                <w:right w:w="108" w:type="dxa"/>
              </w:tblCellMar>
            </w:tblPr>
            <w:tblGrid>
              <w:gridCol w:w="676"/>
              <w:gridCol w:w="4229"/>
              <w:gridCol w:w="802"/>
              <w:gridCol w:w="688"/>
            </w:tblGrid>
            <w:tr>
              <w:tblPrEx>
                <w:tblCellMar>
                  <w:top w:w="0" w:type="dxa"/>
                  <w:left w:w="108" w:type="dxa"/>
                  <w:bottom w:w="0" w:type="dxa"/>
                  <w:right w:w="108" w:type="dxa"/>
                </w:tblCellMar>
              </w:tblPrEx>
              <w:trPr>
                <w:trHeight w:val="740" w:hRule="atLeast"/>
              </w:trPr>
              <w:tc>
                <w:tcPr>
                  <w:tcW w:w="528" w:type="pct"/>
                  <w:tcBorders>
                    <w:top w:val="single" w:color="000000" w:sz="4" w:space="0"/>
                    <w:left w:val="single" w:color="000000" w:sz="4" w:space="0"/>
                    <w:bottom w:val="single" w:color="auto" w:sz="4" w:space="0"/>
                    <w:right w:val="single" w:color="000000" w:sz="4" w:space="0"/>
                  </w:tcBorders>
                  <w:shd w:val="clear" w:color="auto" w:fill="C0C0C0"/>
                  <w:noWrap/>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3305" w:type="pct"/>
                  <w:tcBorders>
                    <w:top w:val="single" w:color="000000" w:sz="4" w:space="0"/>
                    <w:left w:val="single" w:color="000000" w:sz="4" w:space="0"/>
                    <w:bottom w:val="single" w:color="auto" w:sz="4" w:space="0"/>
                    <w:right w:val="single" w:color="000000" w:sz="4" w:space="0"/>
                  </w:tcBorders>
                  <w:shd w:val="clear" w:color="auto" w:fill="C0C0C0"/>
                  <w:noWrap/>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设备名称</w:t>
                  </w:r>
                </w:p>
              </w:tc>
              <w:tc>
                <w:tcPr>
                  <w:tcW w:w="627" w:type="pct"/>
                  <w:tcBorders>
                    <w:top w:val="single" w:color="000000" w:sz="4" w:space="0"/>
                    <w:left w:val="single" w:color="000000" w:sz="4" w:space="0"/>
                    <w:bottom w:val="single" w:color="auto" w:sz="4" w:space="0"/>
                    <w:right w:val="single" w:color="000000" w:sz="4" w:space="0"/>
                  </w:tcBorders>
                  <w:shd w:val="clear" w:color="auto" w:fill="C0C0C0"/>
                  <w:noWrap/>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数 量</w:t>
                  </w:r>
                </w:p>
              </w:tc>
              <w:tc>
                <w:tcPr>
                  <w:tcW w:w="538" w:type="pct"/>
                  <w:tcBorders>
                    <w:top w:val="single" w:color="000000" w:sz="4" w:space="0"/>
                    <w:left w:val="single" w:color="000000" w:sz="4" w:space="0"/>
                    <w:bottom w:val="single" w:color="auto" w:sz="4" w:space="0"/>
                    <w:right w:val="single" w:color="000000" w:sz="4" w:space="0"/>
                  </w:tcBorders>
                  <w:shd w:val="clear" w:color="auto" w:fill="C0C0C0"/>
                  <w:noWrap/>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单位</w:t>
                  </w:r>
                </w:p>
              </w:tc>
            </w:tr>
            <w:tr>
              <w:tblPrEx>
                <w:tblCellMar>
                  <w:top w:w="0" w:type="dxa"/>
                  <w:left w:w="108" w:type="dxa"/>
                  <w:bottom w:w="0" w:type="dxa"/>
                  <w:right w:w="108" w:type="dxa"/>
                </w:tblCellMar>
              </w:tblPrEx>
              <w:trPr>
                <w:trHeight w:val="600" w:hRule="atLeast"/>
              </w:trPr>
              <w:tc>
                <w:tcPr>
                  <w:tcW w:w="52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1</w:t>
                  </w:r>
                </w:p>
              </w:tc>
              <w:tc>
                <w:tcPr>
                  <w:tcW w:w="3305"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cs="宋体"/>
                      <w:sz w:val="21"/>
                      <w:szCs w:val="21"/>
                    </w:rPr>
                  </w:pPr>
                  <w:r>
                    <w:rPr>
                      <w:rFonts w:hint="eastAsia" w:ascii="宋体" w:hAnsi="宋体" w:cs="宋体"/>
                      <w:sz w:val="21"/>
                      <w:szCs w:val="21"/>
                    </w:rPr>
                    <w:t>主机</w:t>
                  </w: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1</w:t>
                  </w:r>
                </w:p>
              </w:tc>
              <w:tc>
                <w:tcPr>
                  <w:tcW w:w="53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台</w:t>
                  </w:r>
                </w:p>
              </w:tc>
            </w:tr>
            <w:tr>
              <w:tblPrEx>
                <w:tblCellMar>
                  <w:top w:w="0" w:type="dxa"/>
                  <w:left w:w="108" w:type="dxa"/>
                  <w:bottom w:w="0" w:type="dxa"/>
                  <w:right w:w="108" w:type="dxa"/>
                </w:tblCellMar>
              </w:tblPrEx>
              <w:trPr>
                <w:trHeight w:val="600" w:hRule="atLeast"/>
              </w:trPr>
              <w:tc>
                <w:tcPr>
                  <w:tcW w:w="52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2</w:t>
                  </w:r>
                </w:p>
              </w:tc>
              <w:tc>
                <w:tcPr>
                  <w:tcW w:w="3305"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cs="宋体"/>
                      <w:sz w:val="21"/>
                      <w:szCs w:val="21"/>
                    </w:rPr>
                  </w:pPr>
                  <w:r>
                    <w:rPr>
                      <w:rFonts w:hint="eastAsia" w:ascii="宋体" w:hAnsi="宋体" w:cs="宋体"/>
                      <w:sz w:val="21"/>
                      <w:szCs w:val="21"/>
                    </w:rPr>
                    <w:t>呼吸管路</w:t>
                  </w: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1</w:t>
                  </w:r>
                </w:p>
              </w:tc>
              <w:tc>
                <w:tcPr>
                  <w:tcW w:w="53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600" w:hRule="atLeast"/>
              </w:trPr>
              <w:tc>
                <w:tcPr>
                  <w:tcW w:w="52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3</w:t>
                  </w:r>
                </w:p>
              </w:tc>
              <w:tc>
                <w:tcPr>
                  <w:tcW w:w="3305"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cs="宋体"/>
                      <w:sz w:val="21"/>
                      <w:szCs w:val="21"/>
                    </w:rPr>
                  </w:pPr>
                  <w:r>
                    <w:rPr>
                      <w:rFonts w:hint="eastAsia" w:ascii="宋体" w:hAnsi="宋体" w:cs="宋体"/>
                      <w:sz w:val="21"/>
                      <w:szCs w:val="21"/>
                    </w:rPr>
                    <w:t>细菌过滤器</w:t>
                  </w: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2</w:t>
                  </w:r>
                </w:p>
              </w:tc>
              <w:tc>
                <w:tcPr>
                  <w:tcW w:w="53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600" w:hRule="atLeast"/>
              </w:trPr>
              <w:tc>
                <w:tcPr>
                  <w:tcW w:w="52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4</w:t>
                  </w:r>
                </w:p>
              </w:tc>
              <w:tc>
                <w:tcPr>
                  <w:tcW w:w="3305"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cs="宋体"/>
                      <w:sz w:val="21"/>
                      <w:szCs w:val="21"/>
                    </w:rPr>
                  </w:pPr>
                  <w:r>
                    <w:rPr>
                      <w:rFonts w:hint="eastAsia" w:ascii="宋体" w:hAnsi="宋体" w:cs="宋体"/>
                      <w:sz w:val="21"/>
                      <w:szCs w:val="21"/>
                    </w:rPr>
                    <w:t>呼吸机风扇防尘过滤网</w:t>
                  </w: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2</w:t>
                  </w:r>
                </w:p>
              </w:tc>
              <w:tc>
                <w:tcPr>
                  <w:tcW w:w="53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600" w:hRule="atLeast"/>
              </w:trPr>
              <w:tc>
                <w:tcPr>
                  <w:tcW w:w="52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5</w:t>
                  </w:r>
                </w:p>
              </w:tc>
              <w:tc>
                <w:tcPr>
                  <w:tcW w:w="3305"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cs="宋体"/>
                      <w:sz w:val="21"/>
                      <w:szCs w:val="21"/>
                    </w:rPr>
                  </w:pPr>
                  <w:r>
                    <w:rPr>
                      <w:rFonts w:hint="eastAsia" w:ascii="宋体" w:hAnsi="宋体" w:cs="宋体"/>
                      <w:sz w:val="21"/>
                      <w:szCs w:val="21"/>
                    </w:rPr>
                    <w:t>过滤棉</w:t>
                  </w: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2</w:t>
                  </w:r>
                </w:p>
              </w:tc>
              <w:tc>
                <w:tcPr>
                  <w:tcW w:w="53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片</w:t>
                  </w:r>
                </w:p>
              </w:tc>
            </w:tr>
            <w:tr>
              <w:tblPrEx>
                <w:tblCellMar>
                  <w:top w:w="0" w:type="dxa"/>
                  <w:left w:w="108" w:type="dxa"/>
                  <w:bottom w:w="0" w:type="dxa"/>
                  <w:right w:w="108" w:type="dxa"/>
                </w:tblCellMar>
              </w:tblPrEx>
              <w:trPr>
                <w:trHeight w:val="600" w:hRule="atLeast"/>
              </w:trPr>
              <w:tc>
                <w:tcPr>
                  <w:tcW w:w="52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6</w:t>
                  </w:r>
                </w:p>
              </w:tc>
              <w:tc>
                <w:tcPr>
                  <w:tcW w:w="3305"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cs="宋体"/>
                      <w:sz w:val="21"/>
                      <w:szCs w:val="21"/>
                    </w:rPr>
                  </w:pPr>
                  <w:r>
                    <w:rPr>
                      <w:rFonts w:hint="eastAsia" w:ascii="宋体" w:hAnsi="宋体" w:cs="宋体"/>
                      <w:sz w:val="21"/>
                      <w:szCs w:val="21"/>
                    </w:rPr>
                    <w:t>吸气阀快拆组件</w:t>
                  </w: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1</w:t>
                  </w:r>
                </w:p>
              </w:tc>
              <w:tc>
                <w:tcPr>
                  <w:tcW w:w="53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600" w:hRule="atLeast"/>
              </w:trPr>
              <w:tc>
                <w:tcPr>
                  <w:tcW w:w="52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7</w:t>
                  </w:r>
                </w:p>
              </w:tc>
              <w:tc>
                <w:tcPr>
                  <w:tcW w:w="3305"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cs="宋体"/>
                      <w:sz w:val="21"/>
                      <w:szCs w:val="21"/>
                    </w:rPr>
                  </w:pPr>
                  <w:r>
                    <w:rPr>
                      <w:rFonts w:hint="eastAsia" w:ascii="宋体" w:hAnsi="宋体" w:cs="宋体"/>
                      <w:sz w:val="21"/>
                      <w:szCs w:val="21"/>
                    </w:rPr>
                    <w:t>呼气阀快拆组件</w:t>
                  </w: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1</w:t>
                  </w:r>
                </w:p>
              </w:tc>
              <w:tc>
                <w:tcPr>
                  <w:tcW w:w="53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600" w:hRule="atLeast"/>
              </w:trPr>
              <w:tc>
                <w:tcPr>
                  <w:tcW w:w="52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8</w:t>
                  </w:r>
                </w:p>
              </w:tc>
              <w:tc>
                <w:tcPr>
                  <w:tcW w:w="3305"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cs="宋体"/>
                      <w:sz w:val="21"/>
                      <w:szCs w:val="21"/>
                    </w:rPr>
                  </w:pPr>
                  <w:r>
                    <w:rPr>
                      <w:rFonts w:hint="eastAsia" w:ascii="宋体" w:hAnsi="宋体" w:cs="宋体"/>
                      <w:sz w:val="21"/>
                      <w:szCs w:val="21"/>
                    </w:rPr>
                    <w:t>模拟测试肺</w:t>
                  </w: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53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629" w:hRule="atLeast"/>
              </w:trPr>
              <w:tc>
                <w:tcPr>
                  <w:tcW w:w="52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9</w:t>
                  </w:r>
                </w:p>
              </w:tc>
              <w:tc>
                <w:tcPr>
                  <w:tcW w:w="3305"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cs="宋体"/>
                      <w:sz w:val="21"/>
                      <w:szCs w:val="21"/>
                    </w:rPr>
                  </w:pPr>
                  <w:r>
                    <w:rPr>
                      <w:rFonts w:hint="eastAsia" w:ascii="宋体" w:hAnsi="宋体" w:cs="宋体"/>
                      <w:sz w:val="21"/>
                      <w:szCs w:val="21"/>
                    </w:rPr>
                    <w:t>氧气气源软管</w:t>
                  </w: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53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根</w:t>
                  </w:r>
                </w:p>
              </w:tc>
            </w:tr>
            <w:tr>
              <w:tblPrEx>
                <w:tblCellMar>
                  <w:top w:w="0" w:type="dxa"/>
                  <w:left w:w="108" w:type="dxa"/>
                  <w:bottom w:w="0" w:type="dxa"/>
                  <w:right w:w="108" w:type="dxa"/>
                </w:tblCellMar>
              </w:tblPrEx>
              <w:trPr>
                <w:trHeight w:val="600" w:hRule="atLeast"/>
              </w:trPr>
              <w:tc>
                <w:tcPr>
                  <w:tcW w:w="52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10</w:t>
                  </w:r>
                </w:p>
              </w:tc>
              <w:tc>
                <w:tcPr>
                  <w:tcW w:w="3305"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cs="宋体"/>
                      <w:sz w:val="21"/>
                      <w:szCs w:val="21"/>
                    </w:rPr>
                  </w:pPr>
                  <w:r>
                    <w:rPr>
                      <w:rFonts w:hint="eastAsia" w:ascii="宋体" w:hAnsi="宋体" w:cs="宋体"/>
                      <w:sz w:val="21"/>
                      <w:szCs w:val="21"/>
                    </w:rPr>
                    <w:t>湿化器</w:t>
                  </w: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1</w:t>
                  </w:r>
                </w:p>
              </w:tc>
              <w:tc>
                <w:tcPr>
                  <w:tcW w:w="53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600" w:hRule="atLeast"/>
              </w:trPr>
              <w:tc>
                <w:tcPr>
                  <w:tcW w:w="52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11</w:t>
                  </w:r>
                </w:p>
              </w:tc>
              <w:tc>
                <w:tcPr>
                  <w:tcW w:w="3305"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ascii="宋体" w:hAnsi="宋体" w:cs="宋体"/>
                      <w:sz w:val="21"/>
                      <w:szCs w:val="21"/>
                    </w:rPr>
                  </w:pPr>
                  <w:r>
                    <w:rPr>
                      <w:rFonts w:hint="eastAsia" w:ascii="宋体" w:hAnsi="宋体" w:cs="宋体"/>
                      <w:sz w:val="21"/>
                      <w:szCs w:val="21"/>
                    </w:rPr>
                    <w:t>湿化罐</w:t>
                  </w: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1</w:t>
                  </w:r>
                </w:p>
              </w:tc>
              <w:tc>
                <w:tcPr>
                  <w:tcW w:w="538"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sz w:val="21"/>
                      <w:szCs w:val="21"/>
                    </w:rPr>
                  </w:pPr>
                  <w:r>
                    <w:rPr>
                      <w:rFonts w:hint="eastAsia" w:ascii="宋体" w:hAnsi="宋体" w:cs="宋体"/>
                      <w:sz w:val="21"/>
                      <w:szCs w:val="21"/>
                    </w:rPr>
                    <w:t>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宋体"/>
                      <w:sz w:val="21"/>
                      <w:szCs w:val="21"/>
                    </w:rPr>
                  </w:pPr>
                  <w:r>
                    <w:rPr>
                      <w:rFonts w:hint="eastAsia" w:ascii="宋体" w:hAnsi="宋体" w:cs="宋体"/>
                      <w:sz w:val="21"/>
                      <w:szCs w:val="21"/>
                    </w:rPr>
                    <w:t>电源线</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sz w:val="21"/>
                      <w:szCs w:val="21"/>
                    </w:rPr>
                  </w:pPr>
                  <w:r>
                    <w:rPr>
                      <w:rFonts w:hint="eastAsia" w:ascii="宋体" w:hAnsi="宋体" w:cs="宋体"/>
                      <w:sz w:val="21"/>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sz w:val="21"/>
                      <w:szCs w:val="21"/>
                    </w:rPr>
                  </w:pPr>
                  <w:r>
                    <w:rPr>
                      <w:rFonts w:hint="eastAsia" w:ascii="宋体" w:hAnsi="宋体" w:cs="宋体"/>
                      <w:sz w:val="21"/>
                      <w:szCs w:val="21"/>
                    </w:rPr>
                    <w:t>根</w:t>
                  </w:r>
                </w:p>
              </w:tc>
            </w:tr>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sz w:val="21"/>
                      <w:szCs w:val="21"/>
                    </w:rPr>
                  </w:pPr>
                  <w:r>
                    <w:rPr>
                      <w:rFonts w:hint="eastAsia" w:ascii="宋体" w:hAnsi="宋体" w:cs="宋体"/>
                      <w:sz w:val="21"/>
                      <w:szCs w:val="21"/>
                    </w:rPr>
                    <w:t>13</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cs="宋体"/>
                      <w:sz w:val="21"/>
                      <w:szCs w:val="21"/>
                    </w:rPr>
                  </w:pPr>
                  <w:r>
                    <w:rPr>
                      <w:rFonts w:hint="eastAsia" w:ascii="宋体" w:hAnsi="宋体" w:cs="宋体"/>
                      <w:sz w:val="21"/>
                      <w:szCs w:val="21"/>
                    </w:rPr>
                    <w:t>支臂</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sz w:val="21"/>
                      <w:szCs w:val="21"/>
                    </w:rPr>
                  </w:pPr>
                  <w:r>
                    <w:rPr>
                      <w:rFonts w:hint="eastAsia" w:ascii="宋体" w:hAnsi="宋体" w:cs="宋体"/>
                      <w:sz w:val="21"/>
                      <w:szCs w:val="21"/>
                    </w:rPr>
                    <w:t>14</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cs="宋体"/>
                      <w:sz w:val="21"/>
                      <w:szCs w:val="21"/>
                    </w:rPr>
                  </w:pPr>
                  <w:r>
                    <w:rPr>
                      <w:rFonts w:hint="eastAsia" w:ascii="宋体" w:hAnsi="宋体" w:cs="宋体"/>
                      <w:sz w:val="21"/>
                      <w:szCs w:val="21"/>
                    </w:rPr>
                    <w:t>台车</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sz w:val="21"/>
                      <w:szCs w:val="21"/>
                    </w:rPr>
                  </w:pPr>
                  <w:r>
                    <w:rPr>
                      <w:rFonts w:hint="eastAsia" w:ascii="宋体" w:hAnsi="宋体" w:cs="宋体"/>
                      <w:sz w:val="21"/>
                      <w:szCs w:val="21"/>
                    </w:rPr>
                    <w:t>台</w:t>
                  </w:r>
                </w:p>
              </w:tc>
            </w:tr>
          </w:tbl>
          <w:p>
            <w:pPr>
              <w:rPr>
                <w:rFonts w:hint="eastAsia" w:ascii="宋体" w:hAnsi="宋体"/>
                <w:color w:val="07050A"/>
                <w:sz w:val="21"/>
                <w:szCs w:val="21"/>
              </w:rPr>
            </w:pPr>
          </w:p>
        </w:tc>
      </w:tr>
    </w:tbl>
    <w:p>
      <w:pPr>
        <w:shd w:val="clear" w:color="auto" w:fill="FFFFFF"/>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备注：</w:t>
      </w:r>
    </w:p>
    <w:p>
      <w:pPr>
        <w:shd w:val="clear" w:color="auto" w:fill="FFFFFF"/>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供货商除按设备售后规定，负责培训设备操作人员，还</w:t>
      </w:r>
      <w:r>
        <w:rPr>
          <w:rFonts w:hint="eastAsia" w:ascii="宋体" w:hAnsi="宋体" w:cs="宋体"/>
          <w:szCs w:val="21"/>
          <w:lang w:val="en-US" w:eastAsia="zh-CN"/>
        </w:rPr>
        <w:t>应当</w:t>
      </w:r>
      <w:r>
        <w:rPr>
          <w:rFonts w:hint="eastAsia" w:ascii="宋体" w:hAnsi="宋体" w:cs="宋体"/>
          <w:szCs w:val="21"/>
        </w:rPr>
        <w:t>培训1-2名负责此设备维护、维修的工程师。</w:t>
      </w:r>
    </w:p>
    <w:p>
      <w:pPr>
        <w:shd w:val="clear" w:color="auto" w:fill="FFFFFF"/>
        <w:adjustRightInd w:val="0"/>
        <w:snapToGrid w:val="0"/>
        <w:spacing w:line="360" w:lineRule="auto"/>
        <w:ind w:firstLine="420" w:firstLineChars="200"/>
        <w:rPr>
          <w:rFonts w:hint="eastAsia"/>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如该设备需要联接相关信息系统，供货方</w:t>
      </w:r>
      <w:r>
        <w:rPr>
          <w:rFonts w:hint="eastAsia" w:ascii="宋体" w:hAnsi="宋体" w:cs="宋体"/>
          <w:szCs w:val="21"/>
          <w:lang w:val="en-US" w:eastAsia="zh-CN"/>
        </w:rPr>
        <w:t>应当</w:t>
      </w:r>
      <w:r>
        <w:rPr>
          <w:rFonts w:hint="eastAsia" w:ascii="宋体" w:hAnsi="宋体" w:cs="宋体"/>
          <w:szCs w:val="21"/>
        </w:rPr>
        <w:t>协调设备厂家配合信息系统提供方，联接调试好信息系统，并负责支付相关费用。</w:t>
      </w:r>
    </w:p>
    <w:p>
      <w:pPr>
        <w:shd w:val="clear" w:color="auto" w:fill="FFFFFF"/>
        <w:adjustRightInd w:val="0"/>
        <w:snapToGrid w:val="0"/>
        <w:spacing w:beforeLines="50" w:line="360" w:lineRule="auto"/>
        <w:rPr>
          <w:rFonts w:hint="eastAsia" w:ascii="宋体" w:hAnsi="宋体" w:cs="宋体"/>
          <w:b/>
          <w:bCs/>
          <w:szCs w:val="21"/>
        </w:rPr>
      </w:pPr>
      <w:r>
        <w:rPr>
          <w:rFonts w:hint="eastAsia" w:ascii="宋体" w:hAnsi="宋体" w:cs="宋体"/>
          <w:b/>
          <w:bCs/>
          <w:szCs w:val="21"/>
        </w:rPr>
        <w:t>四、技术文件要求</w:t>
      </w:r>
    </w:p>
    <w:p>
      <w:pPr>
        <w:shd w:val="clear" w:color="auto" w:fill="FFFFFF"/>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shd w:val="clear" w:color="auto" w:fill="FFFFFF"/>
        <w:adjustRightInd w:val="0"/>
        <w:snapToGrid w:val="0"/>
        <w:spacing w:beforeLines="50" w:line="360" w:lineRule="auto"/>
        <w:ind w:left="603" w:hanging="600" w:hangingChars="286"/>
        <w:rPr>
          <w:rFonts w:ascii="宋体" w:hAnsi="宋体" w:cs="宋体"/>
          <w:b/>
          <w:bCs/>
          <w:szCs w:val="21"/>
        </w:rPr>
      </w:pPr>
      <w:r>
        <w:rPr>
          <w:rFonts w:hint="eastAsia" w:ascii="宋体" w:hAnsi="宋体" w:cs="宋体"/>
          <w:b/>
          <w:bCs/>
          <w:szCs w:val="21"/>
        </w:rPr>
        <w:t>五、包装和发运</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1、应按出厂标准及国家有关要求进行包装。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2、运输方式：航空、铁路公路、邮寄等运输费用由中标方负担。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3、运输风险负担：在运输过程中造成的产品灭失或损坏由中标方负担。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4、包装要求：设备的包装均应有良好的防湿、防锈、防潮、防腐及防碰撞的措施。凡由于包装不良造成的损失和由此产生的费用均由中标方承担。包装不回收。</w:t>
      </w:r>
    </w:p>
    <w:p>
      <w:pPr>
        <w:shd w:val="clear" w:color="auto" w:fill="FFFFFF"/>
        <w:adjustRightInd w:val="0"/>
        <w:snapToGrid w:val="0"/>
        <w:spacing w:beforeLines="50" w:line="360" w:lineRule="auto"/>
        <w:ind w:left="603" w:hanging="600" w:hangingChars="286"/>
        <w:rPr>
          <w:rFonts w:ascii="宋体" w:hAnsi="宋体" w:cs="宋体"/>
          <w:b/>
          <w:bCs/>
          <w:szCs w:val="21"/>
        </w:rPr>
      </w:pPr>
      <w:r>
        <w:rPr>
          <w:rFonts w:hint="eastAsia" w:ascii="宋体" w:hAnsi="宋体" w:cs="宋体"/>
          <w:b/>
          <w:bCs/>
          <w:szCs w:val="21"/>
        </w:rPr>
        <w:t>六、安装、调试与验收</w:t>
      </w:r>
    </w:p>
    <w:p>
      <w:pPr>
        <w:snapToGrid w:val="0"/>
        <w:spacing w:line="360" w:lineRule="auto"/>
        <w:ind w:firstLine="420" w:firstLineChars="200"/>
        <w:rPr>
          <w:rFonts w:ascii="宋体" w:hAnsi="宋体" w:cs="宋体"/>
        </w:rPr>
      </w:pPr>
      <w:r>
        <w:rPr>
          <w:rFonts w:hint="eastAsia" w:ascii="宋体" w:hAnsi="宋体"/>
        </w:rPr>
        <w:t>1、</w:t>
      </w:r>
      <w:r>
        <w:rPr>
          <w:rFonts w:hint="eastAsia" w:ascii="宋体" w:hAnsi="宋体" w:cs="宋体"/>
          <w:szCs w:val="21"/>
        </w:rPr>
        <w:t>供货商</w:t>
      </w:r>
      <w:r>
        <w:rPr>
          <w:rFonts w:hint="eastAsia" w:ascii="宋体" w:hAnsi="宋体" w:cs="宋体"/>
        </w:rPr>
        <w:t>负责合同项下的安装调试，一切费用由</w:t>
      </w:r>
      <w:r>
        <w:rPr>
          <w:rFonts w:hint="eastAsia" w:ascii="宋体" w:hAnsi="宋体" w:cs="宋体"/>
          <w:szCs w:val="21"/>
        </w:rPr>
        <w:t>供货商</w:t>
      </w:r>
      <w:r>
        <w:rPr>
          <w:rFonts w:hint="eastAsia" w:ascii="宋体" w:hAnsi="宋体" w:cs="宋体"/>
        </w:rPr>
        <w:t>负责。如果合同设备运输和安装调试过程中因事故造成货物短缺、损坏，</w:t>
      </w:r>
      <w:r>
        <w:rPr>
          <w:rFonts w:hint="eastAsia" w:ascii="宋体" w:hAnsi="宋体" w:cs="宋体"/>
          <w:szCs w:val="21"/>
        </w:rPr>
        <w:t>供货商</w:t>
      </w:r>
      <w:r>
        <w:rPr>
          <w:rFonts w:hint="eastAsia" w:ascii="宋体" w:hAnsi="宋体" w:cs="宋体"/>
        </w:rPr>
        <w:t>应及时安排换装，以保证合同设备安装调试的成功完成。换货的相关费用由</w:t>
      </w:r>
      <w:r>
        <w:rPr>
          <w:rFonts w:hint="eastAsia" w:ascii="宋体" w:hAnsi="宋体" w:cs="宋体"/>
          <w:szCs w:val="21"/>
        </w:rPr>
        <w:t>供货商</w:t>
      </w:r>
      <w:r>
        <w:rPr>
          <w:rFonts w:hint="eastAsia" w:ascii="宋体" w:hAnsi="宋体" w:cs="宋体"/>
        </w:rPr>
        <w:t>承担。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rPr>
        <w:t>2、</w:t>
      </w:r>
      <w:r>
        <w:rPr>
          <w:rFonts w:hint="eastAsia" w:ascii="宋体" w:hAnsi="宋体" w:cs="宋体"/>
          <w:szCs w:val="21"/>
        </w:rPr>
        <w:t>供货商</w:t>
      </w:r>
      <w:r>
        <w:rPr>
          <w:rFonts w:hint="eastAsia" w:ascii="宋体" w:hAnsi="宋体" w:cs="宋体"/>
        </w:rPr>
        <w:t>安装时须对各安装场地内的其它设备、设施有良好保护措施。</w:t>
      </w:r>
      <w:r>
        <w:rPr>
          <w:rFonts w:hint="eastAsia" w:ascii="宋体" w:hAnsi="宋体" w:cs="宋体"/>
          <w:szCs w:val="21"/>
        </w:rPr>
        <w:t>仪器到货后，由供货商负责安装调试到最佳状态，并对照招标文件要求，逐一检验仪器各项技术性能是否达到招标文件要求，期间产生的费用由供货商负责。如仪器的各项指标均能达到中标方投标文件要求，视为验收合格；如有部分指标未能达到中标方投标文件要求，视为验收不合格。由供货商负责派人负责设备的现场安装和调试，按合同规定的时间交货、安装、调试、验收完毕。在设备的安装、调试、试运行期间，供货商安装调试人员一切费用自理。</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3、验收时间：在中标方安排生产厂商技术人员完成安装调试后1个月内完成验收工作。</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4、验收标准：按国家相关技术标准或企业标准验收，经检定或校准合格。</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5、验收方式：</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szCs w:val="21"/>
        </w:rPr>
        <w:t>5.1货物为原厂商未启封全新包装，具有出厂合格证，序列号、包装箱号与出厂批号一致，并可追索查阅。所有随设备的附件必须齐全。收货时中标人按照采购人的通知，共同开箱检验，要求对全部货物、品牌、产品、型号、规格、注册证名称、</w:t>
      </w:r>
      <w:r>
        <w:rPr>
          <w:rFonts w:hint="eastAsia" w:ascii="宋体" w:hAnsi="宋体" w:cs="宋体"/>
        </w:rPr>
        <w:t>注册证号、</w:t>
      </w:r>
      <w:r>
        <w:rPr>
          <w:rFonts w:hint="eastAsia" w:ascii="宋体" w:hAnsi="宋体" w:cs="宋体"/>
          <w:szCs w:val="21"/>
        </w:rPr>
        <w:t>数量、产地厂家、外型、外观、包装及资料、文件（如装箱单、保修单、随箱介质等）的验收。货物验收完毕，中标人向采购人递交货物验收清单，由双方代表签字生效。验收中如发现有质量不合格或型号规格、数量等与送货清单不符、提交的技术文件和资料不完整等情形，中标人应免费更换或补齐，并承担因此发生的违约责任。</w:t>
      </w:r>
      <w:r>
        <w:rPr>
          <w:rFonts w:hint="eastAsia" w:ascii="宋体" w:hAnsi="宋体" w:cs="宋体"/>
          <w:color w:val="000000"/>
          <w:szCs w:val="21"/>
        </w:rPr>
        <w:t>除采购人认可，否则不接受任何形式的降格处理。</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5.2中标人将货物的用户手册、保修手册、有关单证资料及备品备件、随机工具等交付给采购人，使用操作及安全须知等重要资料应附有中文说明。</w:t>
      </w:r>
    </w:p>
    <w:p>
      <w:pPr>
        <w:adjustRightInd w:val="0"/>
        <w:snapToGrid w:val="0"/>
        <w:spacing w:line="384" w:lineRule="auto"/>
        <w:ind w:left="420" w:leftChars="200"/>
        <w:rPr>
          <w:rFonts w:ascii="宋体" w:hAnsi="宋体" w:cs="宋体"/>
          <w:color w:val="000000"/>
          <w:szCs w:val="21"/>
        </w:rPr>
      </w:pPr>
      <w:r>
        <w:rPr>
          <w:rFonts w:hint="eastAsia" w:ascii="宋体" w:hAnsi="宋体" w:cs="宋体"/>
          <w:color w:val="000000"/>
          <w:szCs w:val="21"/>
        </w:rPr>
        <w:t>5.3货物验收所发生的检验费用由中标人负担。</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5.4设备到货并经中标人技术人员安装后，采购人有权委托中国有资格的单位对上述设备进行校准或检验，设备校准或检验所需的费用由中标人负担。</w:t>
      </w:r>
    </w:p>
    <w:p>
      <w:pPr>
        <w:shd w:val="clear" w:color="auto" w:fill="FFFFFF"/>
        <w:adjustRightInd w:val="0"/>
        <w:snapToGrid w:val="0"/>
        <w:spacing w:line="360" w:lineRule="auto"/>
        <w:ind w:firstLine="420" w:firstLineChars="200"/>
        <w:rPr>
          <w:rFonts w:eastAsia="楷体_GB2312"/>
        </w:rPr>
      </w:pPr>
      <w:r>
        <w:rPr>
          <w:rFonts w:hint="eastAsia" w:ascii="宋体" w:hAnsi="宋体" w:cs="宋体"/>
          <w:color w:val="000000"/>
          <w:szCs w:val="21"/>
        </w:rPr>
        <w:t>5.</w:t>
      </w:r>
      <w:r>
        <w:rPr>
          <w:rFonts w:hint="eastAsia" w:ascii="宋体" w:hAnsi="宋体" w:cs="宋体"/>
          <w:color w:val="000000"/>
          <w:szCs w:val="21"/>
          <w:lang w:val="en-US" w:eastAsia="zh-CN"/>
        </w:rPr>
        <w:t>5</w:t>
      </w:r>
      <w:r>
        <w:rPr>
          <w:rFonts w:hint="eastAsia" w:ascii="宋体" w:hAnsi="宋体" w:cs="宋体"/>
          <w:szCs w:val="21"/>
        </w:rPr>
        <w:t>供货商</w:t>
      </w:r>
      <w:r>
        <w:rPr>
          <w:rFonts w:hint="eastAsia" w:ascii="宋体" w:hAnsi="宋体" w:cs="宋体"/>
          <w:color w:val="000000"/>
          <w:szCs w:val="21"/>
        </w:rPr>
        <w:t>保证合同项下提供的设备不侵犯任何第三方的专利、商标或版权。否则，</w:t>
      </w:r>
      <w:r>
        <w:rPr>
          <w:rFonts w:hint="eastAsia" w:ascii="宋体" w:hAnsi="宋体" w:cs="宋体"/>
          <w:szCs w:val="21"/>
        </w:rPr>
        <w:t>供货商</w:t>
      </w:r>
      <w:r>
        <w:rPr>
          <w:rFonts w:hint="eastAsia" w:ascii="宋体" w:hAnsi="宋体" w:cs="宋体"/>
          <w:color w:val="000000"/>
          <w:szCs w:val="21"/>
        </w:rPr>
        <w:t>须承担对第三方的专利或版权的侵权责任并承担因此而发生的所有费用。</w:t>
      </w:r>
    </w:p>
    <w:p>
      <w:pPr>
        <w:pStyle w:val="51"/>
        <w:autoSpaceDE w:val="0"/>
        <w:autoSpaceDN w:val="0"/>
        <w:adjustRightInd w:val="0"/>
        <w:snapToGrid w:val="0"/>
        <w:spacing w:line="360" w:lineRule="auto"/>
        <w:rPr>
          <w:ins w:id="0" w:author="LENOVO" w:date="2023-07-31T10:21:47Z"/>
          <w:rFonts w:hint="eastAsia" w:ascii="宋体" w:hAnsi="宋体" w:cs="宋体"/>
          <w:b/>
          <w:bCs/>
          <w:szCs w:val="21"/>
          <w:lang w:val="zh-CN"/>
        </w:rPr>
      </w:pPr>
      <w:r>
        <w:rPr>
          <w:rFonts w:hint="eastAsia" w:ascii="宋体" w:hAnsi="宋体" w:cs="宋体"/>
          <w:b/>
          <w:bCs/>
          <w:szCs w:val="21"/>
          <w:lang w:val="zh-CN"/>
        </w:rPr>
        <w:t>七、付款方式</w:t>
      </w:r>
    </w:p>
    <w:p>
      <w:pPr>
        <w:pStyle w:val="51"/>
        <w:autoSpaceDE w:val="0"/>
        <w:autoSpaceDN w:val="0"/>
        <w:adjustRightInd w:val="0"/>
        <w:snapToGrid w:val="0"/>
        <w:spacing w:line="360" w:lineRule="auto"/>
        <w:ind w:firstLine="420" w:firstLineChars="200"/>
        <w:rPr>
          <w:rFonts w:hint="eastAsia" w:ascii="宋体" w:hAnsi="宋体" w:cs="宋体"/>
          <w:b/>
          <w:bCs/>
          <w:szCs w:val="21"/>
          <w:lang w:val="zh-CN"/>
        </w:rPr>
      </w:pPr>
      <w:r>
        <w:rPr>
          <w:rFonts w:hint="eastAsia" w:ascii="宋体" w:hAnsi="宋体" w:cs="宋体"/>
          <w:color w:val="auto"/>
          <w:kern w:val="0"/>
          <w:sz w:val="21"/>
          <w:szCs w:val="21"/>
        </w:rPr>
        <w:t>合同设备到达采购人指定地点完成安装、调试、验收、培训并交付使用后，中标人凭：①合同、②正式发票、③验收调试报告（加盖采购人公章）、④中标通知书向采购人申请付款，采购人于6个月内向中标人支付合同总金额的95％，剩余5％待验收合格保修期满后一次性无息付清。</w:t>
      </w:r>
    </w:p>
    <w:p>
      <w:pPr>
        <w:pStyle w:val="51"/>
        <w:autoSpaceDE w:val="0"/>
        <w:autoSpaceDN w:val="0"/>
        <w:adjustRightInd w:val="0"/>
        <w:snapToGrid w:val="0"/>
        <w:spacing w:line="360" w:lineRule="auto"/>
        <w:rPr>
          <w:rFonts w:ascii="宋体" w:hAnsi="宋体" w:cs="宋体"/>
          <w:szCs w:val="21"/>
          <w:lang w:val="zh-CN"/>
        </w:rPr>
      </w:pPr>
      <w:r>
        <w:rPr>
          <w:rFonts w:hint="eastAsia" w:ascii="宋体" w:hAnsi="宋体" w:cs="宋体"/>
          <w:b/>
          <w:bCs/>
          <w:szCs w:val="21"/>
        </w:rPr>
        <w:t>八</w:t>
      </w:r>
      <w:r>
        <w:rPr>
          <w:rFonts w:hint="eastAsia" w:ascii="宋体" w:hAnsi="宋体" w:cs="宋体"/>
          <w:b/>
          <w:bCs/>
          <w:szCs w:val="21"/>
          <w:lang w:val="zh-CN"/>
        </w:rPr>
        <w:t>、质量保证及售后要求</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设备免</w:t>
      </w:r>
      <w:r>
        <w:rPr>
          <w:rFonts w:hint="eastAsia" w:ascii="宋体" w:hAnsi="宋体" w:eastAsia="宋体" w:cs="宋体"/>
          <w:szCs w:val="21"/>
          <w:lang w:val="zh-CN"/>
        </w:rPr>
        <w:t>费保修：保修期</w:t>
      </w:r>
      <w:r>
        <w:rPr>
          <w:rFonts w:hint="eastAsia" w:ascii="宋体" w:hAnsi="宋体" w:cs="宋体"/>
          <w:szCs w:val="21"/>
          <w:lang w:val="en-US" w:eastAsia="zh-CN"/>
        </w:rPr>
        <w:t>至少2</w:t>
      </w:r>
      <w:r>
        <w:rPr>
          <w:rFonts w:hint="eastAsia" w:ascii="宋体" w:hAnsi="宋体" w:eastAsia="宋体" w:cs="宋体"/>
          <w:szCs w:val="21"/>
          <w:lang w:val="zh-CN"/>
        </w:rPr>
        <w:t>年，</w:t>
      </w:r>
      <w:r>
        <w:rPr>
          <w:rFonts w:hint="eastAsia" w:ascii="宋体" w:hAnsi="宋体" w:cs="宋体"/>
          <w:szCs w:val="21"/>
          <w:lang w:val="zh-CN"/>
        </w:rPr>
        <w:t>质保期自双方代表在货物验收报告上签字之日起计算。质保期内中标人负责提供设备的三包（包修、包换、包退）</w:t>
      </w:r>
      <w:r>
        <w:rPr>
          <w:rFonts w:hint="eastAsia" w:ascii="宋体" w:hAnsi="宋体" w:cs="宋体"/>
          <w:szCs w:val="21"/>
          <w:lang w:val="en-US" w:eastAsia="zh-CN"/>
        </w:rPr>
        <w:t>免费</w:t>
      </w:r>
      <w:r>
        <w:rPr>
          <w:rFonts w:hint="eastAsia" w:ascii="宋体" w:hAnsi="宋体" w:cs="宋体"/>
          <w:szCs w:val="21"/>
          <w:lang w:val="zh-CN"/>
        </w:rPr>
        <w:t>服务，须有可随时上门提供维护、保修、技术支持等</w:t>
      </w:r>
      <w:r>
        <w:rPr>
          <w:rFonts w:hint="eastAsia" w:ascii="宋体" w:hAnsi="宋体" w:cs="宋体"/>
          <w:szCs w:val="21"/>
          <w:lang w:val="en-US" w:eastAsia="zh-CN"/>
        </w:rPr>
        <w:t>免费</w:t>
      </w:r>
      <w:r>
        <w:rPr>
          <w:rFonts w:hint="eastAsia" w:ascii="宋体" w:hAnsi="宋体" w:cs="宋体"/>
          <w:szCs w:val="21"/>
          <w:lang w:val="zh-CN"/>
        </w:rPr>
        <w:t>服务。</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从验收合格之日起一个月内，采购人所购设备各部件发生非人为损坏，中标人应给予无条件</w:t>
      </w:r>
      <w:r>
        <w:rPr>
          <w:rFonts w:hint="eastAsia" w:ascii="宋体" w:hAnsi="宋体" w:cs="宋体"/>
          <w:szCs w:val="21"/>
          <w:lang w:val="en-US" w:eastAsia="zh-CN"/>
        </w:rPr>
        <w:t>免费</w:t>
      </w:r>
      <w:r>
        <w:rPr>
          <w:rFonts w:hint="eastAsia" w:ascii="宋体" w:hAnsi="宋体" w:cs="宋体"/>
          <w:szCs w:val="21"/>
          <w:lang w:val="zh-CN"/>
        </w:rPr>
        <w:t>更换。从验收合格之日起一年内，如同一设备一个月内</w:t>
      </w:r>
      <w:r>
        <w:rPr>
          <w:rFonts w:hint="eastAsia" w:ascii="宋体" w:hAnsi="宋体" w:cs="宋体"/>
          <w:szCs w:val="21"/>
          <w:lang w:val="en-US" w:eastAsia="zh-CN"/>
        </w:rPr>
        <w:t>累计</w:t>
      </w:r>
      <w:r>
        <w:rPr>
          <w:rFonts w:hint="eastAsia" w:ascii="宋体" w:hAnsi="宋体" w:cs="宋体"/>
          <w:szCs w:val="21"/>
          <w:lang w:val="zh-CN"/>
        </w:rPr>
        <w:t>2次出现同一问题，中标人必须无条件</w:t>
      </w:r>
      <w:r>
        <w:rPr>
          <w:rFonts w:hint="eastAsia" w:ascii="宋体" w:hAnsi="宋体" w:cs="宋体"/>
          <w:szCs w:val="21"/>
          <w:lang w:val="en-US" w:eastAsia="zh-CN"/>
        </w:rPr>
        <w:t>免费</w:t>
      </w:r>
      <w:r>
        <w:rPr>
          <w:rFonts w:hint="eastAsia" w:ascii="宋体" w:hAnsi="宋体" w:cs="宋体"/>
          <w:szCs w:val="21"/>
          <w:lang w:val="zh-CN"/>
        </w:rPr>
        <w:t>更换该设备。</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4、提供24小时专线技术咨询服务，若电话、微信咨询无法解决故障，则5个工作日内现场解决，重特大故障二周内现场解决。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w:t>
      </w:r>
      <w:r>
        <w:rPr>
          <w:rFonts w:hint="eastAsia" w:ascii="宋体" w:hAnsi="宋体" w:cs="宋体"/>
          <w:szCs w:val="21"/>
          <w:lang w:val="zh-CN"/>
        </w:rPr>
        <w:t>中标人</w:t>
      </w:r>
      <w:r>
        <w:rPr>
          <w:rFonts w:hint="eastAsia" w:ascii="宋体" w:hAnsi="宋体"/>
        </w:rPr>
        <w:t>负责所有因设备质量问题而产生的费用。设备使用期间中标人每季度至少回访采购人使用科室一次并进行维护登记。</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中标人</w:t>
      </w:r>
      <w:r>
        <w:rPr>
          <w:rFonts w:hint="eastAsia" w:ascii="宋体" w:hAnsi="宋体" w:cs="宋体"/>
        </w:rPr>
        <w:t>为采购人提供操作及维护培训，主要内容为设备的基本结构、性能、主要部件的构造及原理，日常使用操作、保养与管理，常见故障的排除，紧急情况的处理等，培训地点主要在设备安装现场或按双方协商安排。</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rPr>
        <w:t>7、</w:t>
      </w:r>
      <w:r>
        <w:rPr>
          <w:rFonts w:hint="eastAsia" w:ascii="宋体" w:hAnsi="宋体" w:cs="宋体"/>
          <w:szCs w:val="21"/>
          <w:lang w:val="zh-CN"/>
        </w:rPr>
        <w:t>如该设备需要联接相关信息系统，中标人必须协调设备厂家配合信息系统提供方，联接调试好信息系统，并负责支付相关费用。</w:t>
      </w:r>
    </w:p>
    <w:p>
      <w:pPr>
        <w:adjustRightInd w:val="0"/>
        <w:snapToGrid w:val="0"/>
        <w:spacing w:line="360" w:lineRule="auto"/>
        <w:ind w:firstLine="420" w:firstLineChars="200"/>
        <w:rPr>
          <w:rFonts w:hint="eastAsia" w:ascii="宋体" w:hAnsi="宋体" w:eastAsia="宋体" w:cs="宋体"/>
          <w:szCs w:val="21"/>
          <w:lang w:val="zh-CN" w:eastAsia="zh-CN"/>
        </w:rPr>
      </w:pPr>
      <w:r>
        <w:rPr>
          <w:rFonts w:hint="eastAsia" w:ascii="宋体" w:hAnsi="宋体" w:cs="宋体"/>
          <w:szCs w:val="21"/>
          <w:lang w:val="en-US" w:eastAsia="zh-CN"/>
        </w:rPr>
        <w:t>8</w:t>
      </w:r>
      <w:r>
        <w:rPr>
          <w:rFonts w:hint="eastAsia" w:ascii="宋体" w:hAnsi="宋体" w:cs="宋体"/>
          <w:b w:val="0"/>
          <w:bCs w:val="0"/>
          <w:szCs w:val="21"/>
          <w:lang w:val="en-US" w:eastAsia="zh-CN"/>
        </w:rPr>
        <w:t>、</w:t>
      </w:r>
      <w:r>
        <w:rPr>
          <w:rFonts w:hint="eastAsia"/>
          <w:b w:val="0"/>
          <w:bCs w:val="0"/>
          <w:color w:val="000000"/>
        </w:rPr>
        <w:t>终身免费升级存储空间</w:t>
      </w:r>
      <w:r>
        <w:rPr>
          <w:rFonts w:hint="eastAsia"/>
          <w:b w:val="0"/>
          <w:bCs w:val="0"/>
          <w:color w:val="000000"/>
          <w:lang w:eastAsia="zh-CN"/>
        </w:rPr>
        <w:t>，</w:t>
      </w:r>
      <w:r>
        <w:rPr>
          <w:rFonts w:hint="eastAsia"/>
          <w:b w:val="0"/>
          <w:bCs w:val="0"/>
          <w:color w:val="000000"/>
        </w:rPr>
        <w:t>接口费用为厂家免费提供</w:t>
      </w:r>
      <w:r>
        <w:rPr>
          <w:rFonts w:hint="eastAsia"/>
          <w:b w:val="0"/>
          <w:bCs w:val="0"/>
          <w:color w:val="000000"/>
          <w:lang w:eastAsia="zh-CN"/>
        </w:rPr>
        <w:t>。</w:t>
      </w:r>
    </w:p>
    <w:p>
      <w:pPr>
        <w:rPr>
          <w:rFonts w:ascii="宋体" w:hAnsi="宋体" w:cs="宋体"/>
          <w:szCs w:val="21"/>
          <w:lang w:val="zh-CN"/>
        </w:rPr>
      </w:pPr>
      <w:r>
        <w:rPr>
          <w:rFonts w:hint="eastAsia" w:ascii="宋体" w:hAnsi="宋体" w:cs="宋体"/>
          <w:szCs w:val="21"/>
          <w:lang w:val="zh-CN"/>
        </w:rPr>
        <w:br w:type="page"/>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spacing w:line="360" w:lineRule="auto"/>
        <w:jc w:val="center"/>
        <w:rPr>
          <w:rFonts w:eastAsia="黑体"/>
          <w:b/>
          <w:sz w:val="44"/>
        </w:rPr>
      </w:pPr>
      <w:r>
        <w:rPr>
          <w:rFonts w:hint="eastAsia" w:eastAsia="黑体"/>
          <w:b/>
          <w:sz w:val="44"/>
        </w:rPr>
        <w:t>第三部分</w:t>
      </w:r>
    </w:p>
    <w:p>
      <w:pPr>
        <w:spacing w:line="360" w:lineRule="auto"/>
        <w:jc w:val="center"/>
        <w:rPr>
          <w:rFonts w:eastAsia="黑体"/>
          <w:b/>
          <w:sz w:val="44"/>
        </w:rPr>
      </w:pPr>
    </w:p>
    <w:p>
      <w:pPr>
        <w:spacing w:line="360" w:lineRule="auto"/>
        <w:jc w:val="center"/>
        <w:rPr>
          <w:b/>
          <w:sz w:val="44"/>
        </w:rPr>
      </w:pPr>
      <w:r>
        <w:rPr>
          <w:rFonts w:hint="eastAsia" w:eastAsia="黑体"/>
          <w:b/>
          <w:sz w:val="44"/>
        </w:rPr>
        <w:t>投 标 人 须 知</w:t>
      </w:r>
    </w:p>
    <w:p>
      <w:pPr>
        <w:spacing w:line="360" w:lineRule="auto"/>
        <w:jc w:val="center"/>
        <w:rPr>
          <w:b/>
          <w:sz w:val="32"/>
          <w:szCs w:val="32"/>
        </w:rPr>
      </w:pPr>
      <w:r>
        <w:rPr>
          <w:sz w:val="24"/>
        </w:rPr>
        <w:br w:type="page"/>
      </w:r>
    </w:p>
    <w:p>
      <w:pPr>
        <w:pStyle w:val="13"/>
        <w:adjustRightInd w:val="0"/>
        <w:snapToGrid w:val="0"/>
        <w:spacing w:line="360" w:lineRule="auto"/>
        <w:ind w:left="420" w:hanging="420"/>
        <w:rPr>
          <w:rFonts w:hint="default" w:ascii="Times New Roman" w:hAnsi="Times New Roman"/>
          <w:b/>
          <w:sz w:val="21"/>
          <w:szCs w:val="21"/>
        </w:rPr>
      </w:pPr>
      <w:bookmarkStart w:id="1" w:name="_Toc402856406"/>
      <w:bookmarkStart w:id="2" w:name="_Toc102300271"/>
      <w:bookmarkStart w:id="3" w:name="_Toc402856407"/>
      <w:bookmarkStart w:id="4" w:name="_Toc262242490"/>
      <w:r>
        <w:rPr>
          <w:rFonts w:ascii="Times New Roman" w:hAnsi="Times New Roman"/>
          <w:b/>
          <w:sz w:val="21"/>
          <w:szCs w:val="21"/>
        </w:rPr>
        <w:t>一、  说明</w:t>
      </w:r>
      <w:bookmarkEnd w:id="1"/>
    </w:p>
    <w:p>
      <w:pPr>
        <w:pStyle w:val="13"/>
        <w:adjustRightInd w:val="0"/>
        <w:snapToGrid w:val="0"/>
        <w:spacing w:line="360" w:lineRule="auto"/>
        <w:ind w:left="420" w:leftChars="200"/>
        <w:rPr>
          <w:rFonts w:hint="default" w:hAnsi="宋体"/>
          <w:sz w:val="21"/>
          <w:szCs w:val="21"/>
        </w:rPr>
      </w:pPr>
      <w:r>
        <w:rPr>
          <w:rFonts w:hAnsi="宋体"/>
          <w:sz w:val="21"/>
          <w:szCs w:val="21"/>
        </w:rPr>
        <w:t>1.资金来源</w:t>
      </w:r>
      <w:bookmarkEnd w:id="2"/>
      <w:bookmarkEnd w:id="3"/>
      <w:bookmarkEnd w:id="4"/>
      <w:bookmarkStart w:id="5" w:name="_Hlt98175198"/>
      <w:bookmarkEnd w:id="5"/>
    </w:p>
    <w:p>
      <w:pPr>
        <w:pStyle w:val="13"/>
        <w:adjustRightInd w:val="0"/>
        <w:snapToGrid w:val="0"/>
        <w:spacing w:line="360" w:lineRule="auto"/>
        <w:ind w:firstLine="420" w:firstLineChars="200"/>
        <w:rPr>
          <w:rFonts w:hint="default" w:hAnsi="宋体"/>
          <w:sz w:val="21"/>
          <w:szCs w:val="21"/>
        </w:rPr>
      </w:pPr>
      <w:r>
        <w:rPr>
          <w:rFonts w:hint="eastAsia" w:hAnsi="宋体"/>
          <w:sz w:val="21"/>
          <w:szCs w:val="21"/>
          <w:lang w:val="en-US" w:eastAsia="zh-CN"/>
        </w:rPr>
        <w:t>财政性</w:t>
      </w:r>
      <w:r>
        <w:rPr>
          <w:rFonts w:hAnsi="宋体"/>
          <w:sz w:val="21"/>
          <w:szCs w:val="21"/>
        </w:rPr>
        <w:t>资金</w:t>
      </w:r>
    </w:p>
    <w:p>
      <w:pPr>
        <w:pStyle w:val="13"/>
        <w:adjustRightInd w:val="0"/>
        <w:snapToGrid w:val="0"/>
        <w:spacing w:line="360" w:lineRule="auto"/>
        <w:ind w:firstLine="420" w:firstLineChars="200"/>
        <w:rPr>
          <w:rFonts w:hint="default" w:hAnsi="宋体"/>
          <w:sz w:val="21"/>
          <w:szCs w:val="21"/>
        </w:rPr>
      </w:pPr>
      <w:r>
        <w:rPr>
          <w:rFonts w:hAnsi="宋体"/>
          <w:sz w:val="21"/>
          <w:szCs w:val="21"/>
        </w:rPr>
        <w:t>2.投标费用</w:t>
      </w:r>
    </w:p>
    <w:p>
      <w:pPr>
        <w:pStyle w:val="13"/>
        <w:adjustRightInd w:val="0"/>
        <w:snapToGrid w:val="0"/>
        <w:spacing w:line="360" w:lineRule="auto"/>
        <w:ind w:firstLine="420" w:firstLineChars="200"/>
        <w:rPr>
          <w:rFonts w:hint="default" w:hAnsi="宋体"/>
          <w:sz w:val="21"/>
          <w:szCs w:val="21"/>
        </w:rPr>
      </w:pPr>
      <w:r>
        <w:rPr>
          <w:rFonts w:hAnsi="宋体"/>
          <w:sz w:val="21"/>
          <w:szCs w:val="21"/>
        </w:rPr>
        <w:t>（1）投标人应承担所有与准备和参加投标有关的费用。不论投标的结果如何，招标人均无义务和责任承担这些费用。</w:t>
      </w:r>
    </w:p>
    <w:p>
      <w:pPr>
        <w:pStyle w:val="13"/>
        <w:adjustRightInd w:val="0"/>
        <w:snapToGrid w:val="0"/>
        <w:spacing w:line="360" w:lineRule="auto"/>
        <w:ind w:left="420" w:leftChars="200"/>
        <w:rPr>
          <w:rFonts w:hint="default" w:ascii="Times New Roman" w:hAnsi="Times New Roman"/>
          <w:sz w:val="21"/>
          <w:szCs w:val="21"/>
        </w:rPr>
      </w:pPr>
      <w:r>
        <w:rPr>
          <w:rFonts w:hAnsi="宋体"/>
          <w:sz w:val="21"/>
          <w:szCs w:val="21"/>
        </w:rPr>
        <w:t>（2）本次招标不收取中标服务费。</w:t>
      </w:r>
    </w:p>
    <w:p>
      <w:pPr>
        <w:pStyle w:val="13"/>
        <w:adjustRightInd w:val="0"/>
        <w:snapToGrid w:val="0"/>
        <w:spacing w:line="360" w:lineRule="auto"/>
        <w:ind w:left="420" w:hanging="420"/>
        <w:rPr>
          <w:rFonts w:hint="default" w:ascii="Times New Roman" w:hAnsi="Times New Roman"/>
          <w:b/>
          <w:sz w:val="21"/>
          <w:szCs w:val="21"/>
        </w:rPr>
      </w:pPr>
      <w:r>
        <w:rPr>
          <w:rFonts w:ascii="Times New Roman" w:hAnsi="Times New Roman"/>
          <w:b/>
          <w:sz w:val="21"/>
          <w:szCs w:val="21"/>
        </w:rPr>
        <w:t>二、招标文件</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1.招标文件的构成</w:t>
      </w:r>
    </w:p>
    <w:p>
      <w:pPr>
        <w:pStyle w:val="13"/>
        <w:adjustRightInd w:val="0"/>
        <w:snapToGrid w:val="0"/>
        <w:spacing w:line="360" w:lineRule="auto"/>
        <w:ind w:firstLine="420" w:firstLineChars="200"/>
        <w:rPr>
          <w:rFonts w:hint="default" w:hAnsi="宋体"/>
          <w:sz w:val="21"/>
          <w:szCs w:val="21"/>
        </w:rPr>
      </w:pPr>
      <w:r>
        <w:rPr>
          <w:rFonts w:hAnsi="宋体"/>
          <w:sz w:val="21"/>
          <w:szCs w:val="21"/>
        </w:rPr>
        <w:t>（1）招标文件由下列文件组成：</w:t>
      </w:r>
    </w:p>
    <w:p>
      <w:pPr>
        <w:pStyle w:val="13"/>
        <w:adjustRightInd w:val="0"/>
        <w:snapToGrid w:val="0"/>
        <w:spacing w:line="360" w:lineRule="auto"/>
        <w:ind w:firstLine="569" w:firstLineChars="271"/>
        <w:rPr>
          <w:rFonts w:hint="default" w:hAnsi="宋体"/>
          <w:sz w:val="21"/>
          <w:szCs w:val="21"/>
        </w:rPr>
      </w:pPr>
      <w:r>
        <w:rPr>
          <w:rFonts w:hAnsi="宋体"/>
          <w:sz w:val="21"/>
          <w:szCs w:val="21"/>
        </w:rPr>
        <w:t>1) 投标邀请函</w:t>
      </w:r>
    </w:p>
    <w:p>
      <w:pPr>
        <w:pStyle w:val="13"/>
        <w:adjustRightInd w:val="0"/>
        <w:snapToGrid w:val="0"/>
        <w:spacing w:line="360" w:lineRule="auto"/>
        <w:ind w:firstLine="569" w:firstLineChars="271"/>
        <w:rPr>
          <w:rFonts w:hint="default" w:hAnsi="宋体"/>
          <w:sz w:val="21"/>
          <w:szCs w:val="21"/>
        </w:rPr>
      </w:pPr>
      <w:r>
        <w:rPr>
          <w:rFonts w:hAnsi="宋体"/>
          <w:sz w:val="21"/>
          <w:szCs w:val="21"/>
        </w:rPr>
        <w:t>2) 用户需求书</w:t>
      </w:r>
    </w:p>
    <w:p>
      <w:pPr>
        <w:pStyle w:val="13"/>
        <w:adjustRightInd w:val="0"/>
        <w:snapToGrid w:val="0"/>
        <w:spacing w:line="360" w:lineRule="auto"/>
        <w:ind w:firstLine="569" w:firstLineChars="271"/>
        <w:rPr>
          <w:rFonts w:hint="default" w:hAnsi="宋体"/>
          <w:sz w:val="21"/>
          <w:szCs w:val="21"/>
        </w:rPr>
      </w:pPr>
      <w:r>
        <w:rPr>
          <w:rFonts w:hAnsi="宋体"/>
          <w:sz w:val="21"/>
          <w:szCs w:val="21"/>
        </w:rPr>
        <w:t>3) 投标人须知</w:t>
      </w:r>
    </w:p>
    <w:p>
      <w:pPr>
        <w:pStyle w:val="13"/>
        <w:adjustRightInd w:val="0"/>
        <w:snapToGrid w:val="0"/>
        <w:spacing w:line="360" w:lineRule="auto"/>
        <w:ind w:firstLine="569" w:firstLineChars="271"/>
        <w:rPr>
          <w:rFonts w:hint="default" w:hAnsi="宋体"/>
          <w:sz w:val="21"/>
          <w:szCs w:val="21"/>
        </w:rPr>
      </w:pPr>
      <w:r>
        <w:rPr>
          <w:rFonts w:hAnsi="宋体"/>
          <w:sz w:val="21"/>
          <w:szCs w:val="21"/>
        </w:rPr>
        <w:t>4) 评标办法</w:t>
      </w:r>
    </w:p>
    <w:p>
      <w:pPr>
        <w:pStyle w:val="13"/>
        <w:adjustRightInd w:val="0"/>
        <w:snapToGrid w:val="0"/>
        <w:spacing w:line="360" w:lineRule="auto"/>
        <w:ind w:firstLine="569" w:firstLineChars="271"/>
        <w:rPr>
          <w:rFonts w:hint="default" w:hAnsi="宋体"/>
          <w:sz w:val="21"/>
          <w:szCs w:val="21"/>
        </w:rPr>
      </w:pPr>
      <w:r>
        <w:rPr>
          <w:rFonts w:hAnsi="宋体"/>
          <w:sz w:val="21"/>
          <w:szCs w:val="21"/>
        </w:rPr>
        <w:t>5) 合同书格式</w:t>
      </w:r>
    </w:p>
    <w:p>
      <w:pPr>
        <w:pStyle w:val="13"/>
        <w:adjustRightInd w:val="0"/>
        <w:snapToGrid w:val="0"/>
        <w:spacing w:line="360" w:lineRule="auto"/>
        <w:ind w:firstLine="569" w:firstLineChars="271"/>
        <w:rPr>
          <w:rFonts w:hint="default" w:hAnsi="宋体"/>
          <w:sz w:val="21"/>
          <w:szCs w:val="21"/>
        </w:rPr>
      </w:pPr>
      <w:r>
        <w:rPr>
          <w:rFonts w:hAnsi="宋体"/>
          <w:sz w:val="21"/>
          <w:szCs w:val="21"/>
        </w:rPr>
        <w:t xml:space="preserve">6) 投标文件格式 </w:t>
      </w:r>
    </w:p>
    <w:p>
      <w:pPr>
        <w:pStyle w:val="13"/>
        <w:adjustRightInd w:val="0"/>
        <w:snapToGrid w:val="0"/>
        <w:spacing w:line="360" w:lineRule="auto"/>
        <w:ind w:left="420" w:leftChars="200"/>
        <w:rPr>
          <w:rFonts w:hint="default" w:hAnsi="宋体"/>
          <w:sz w:val="21"/>
          <w:szCs w:val="21"/>
        </w:rPr>
      </w:pPr>
      <w:r>
        <w:rPr>
          <w:rFonts w:hAnsi="宋体"/>
          <w:sz w:val="21"/>
          <w:szCs w:val="21"/>
        </w:rPr>
        <w:t>（2）投标人应认真阅读、并充分理解招标文件的全部内容（包括所有的补充、修改内容、重要</w:t>
      </w:r>
    </w:p>
    <w:p>
      <w:pPr>
        <w:pStyle w:val="13"/>
        <w:adjustRightInd w:val="0"/>
        <w:snapToGrid w:val="0"/>
        <w:spacing w:line="360" w:lineRule="auto"/>
        <w:rPr>
          <w:rFonts w:hint="default" w:hAnsi="宋体"/>
          <w:sz w:val="21"/>
          <w:szCs w:val="21"/>
        </w:rPr>
      </w:pPr>
      <w:r>
        <w:rPr>
          <w:rFonts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2.对招标文件的澄清问题</w:t>
      </w:r>
    </w:p>
    <w:p>
      <w:pPr>
        <w:pStyle w:val="13"/>
        <w:adjustRightInd w:val="0"/>
        <w:snapToGrid w:val="0"/>
        <w:spacing w:line="360" w:lineRule="auto"/>
        <w:ind w:left="420" w:leftChars="200" w:firstLine="60" w:firstLineChars="29"/>
        <w:rPr>
          <w:rFonts w:hint="default" w:hAnsi="宋体"/>
          <w:sz w:val="21"/>
          <w:szCs w:val="21"/>
        </w:rPr>
      </w:pPr>
      <w:r>
        <w:rPr>
          <w:rFonts w:hAnsi="宋体"/>
          <w:sz w:val="21"/>
          <w:szCs w:val="21"/>
        </w:rPr>
        <w:t>（1）任何要求对招标文件提出澄清问题的投标人，均应在投标截止时间十五日以前，通过书</w:t>
      </w:r>
    </w:p>
    <w:p>
      <w:pPr>
        <w:pStyle w:val="13"/>
        <w:adjustRightInd w:val="0"/>
        <w:snapToGrid w:val="0"/>
        <w:spacing w:line="360" w:lineRule="auto"/>
        <w:rPr>
          <w:rFonts w:hint="default" w:ascii="Times New Roman" w:hAnsi="Times New Roman"/>
          <w:sz w:val="21"/>
          <w:szCs w:val="21"/>
        </w:rPr>
      </w:pPr>
      <w:r>
        <w:rPr>
          <w:rFonts w:hAnsi="宋体"/>
          <w:sz w:val="21"/>
          <w:szCs w:val="21"/>
        </w:rPr>
        <w:t>面形式递交需要澄清的问题，</w:t>
      </w:r>
      <w:r>
        <w:rPr>
          <w:rFonts w:ascii="Times New Roman" w:hAnsi="Times New Roman"/>
          <w:sz w:val="21"/>
          <w:szCs w:val="21"/>
        </w:rPr>
        <w:t>采购人对投标人的澄清问题进行书面形式答复（答复中不包括问题的来源），答复方式为招标文件的澄清与修改。必要时，将组织召开答疑会。</w:t>
      </w:r>
    </w:p>
    <w:p>
      <w:pPr>
        <w:pStyle w:val="13"/>
        <w:numPr>
          <w:ilvl w:val="0"/>
          <w:numId w:val="6"/>
        </w:numPr>
        <w:tabs>
          <w:tab w:val="left" w:pos="540"/>
        </w:tabs>
        <w:adjustRightInd w:val="0"/>
        <w:snapToGrid w:val="0"/>
        <w:spacing w:line="360" w:lineRule="auto"/>
        <w:ind w:left="360" w:firstLine="57"/>
        <w:rPr>
          <w:rFonts w:hint="default" w:hAnsi="宋体"/>
          <w:spacing w:val="-6"/>
          <w:sz w:val="21"/>
          <w:szCs w:val="21"/>
        </w:rPr>
      </w:pPr>
      <w:r>
        <w:rPr>
          <w:rFonts w:hAnsi="宋体"/>
          <w:spacing w:val="-6"/>
          <w:sz w:val="21"/>
          <w:szCs w:val="21"/>
        </w:rPr>
        <w:t>投标人未在规定的时间内提出招标文件澄清问题的，</w:t>
      </w:r>
      <w:r>
        <w:rPr>
          <w:rFonts w:hAnsi="宋体"/>
          <w:sz w:val="21"/>
          <w:szCs w:val="21"/>
        </w:rPr>
        <w:t>将</w:t>
      </w:r>
      <w:r>
        <w:rPr>
          <w:rFonts w:hAnsi="宋体"/>
          <w:spacing w:val="-6"/>
          <w:sz w:val="21"/>
          <w:szCs w:val="21"/>
        </w:rPr>
        <w:t>视其为无异议。对招标文件中描述有歧</w:t>
      </w:r>
    </w:p>
    <w:p>
      <w:pPr>
        <w:pStyle w:val="13"/>
        <w:tabs>
          <w:tab w:val="left" w:pos="540"/>
        </w:tabs>
        <w:adjustRightInd w:val="0"/>
        <w:snapToGrid w:val="0"/>
        <w:spacing w:line="360" w:lineRule="auto"/>
        <w:rPr>
          <w:rFonts w:hint="default" w:hAnsi="宋体"/>
          <w:spacing w:val="-6"/>
          <w:sz w:val="21"/>
          <w:szCs w:val="21"/>
        </w:rPr>
      </w:pPr>
      <w:r>
        <w:rPr>
          <w:rFonts w:hAnsi="宋体"/>
          <w:spacing w:val="-6"/>
          <w:sz w:val="21"/>
          <w:szCs w:val="21"/>
        </w:rPr>
        <w:t>意或前后不一致的地方，评标委员会有权进行评判，但对同一条款的评判应适用于每个投标人。</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3.招标文件的澄清与修改</w:t>
      </w:r>
    </w:p>
    <w:p>
      <w:pPr>
        <w:pStyle w:val="13"/>
        <w:adjustRightInd w:val="0"/>
        <w:snapToGrid w:val="0"/>
        <w:spacing w:line="360" w:lineRule="auto"/>
        <w:ind w:left="420" w:leftChars="200"/>
        <w:rPr>
          <w:rFonts w:hint="default" w:hAnsi="宋体"/>
          <w:sz w:val="21"/>
          <w:szCs w:val="21"/>
        </w:rPr>
      </w:pPr>
      <w:r>
        <w:rPr>
          <w:rFonts w:hAnsi="宋体"/>
          <w:sz w:val="21"/>
          <w:szCs w:val="21"/>
        </w:rPr>
        <w:t>（1）在投标截止时间十五日以前，无论出于何种原因，招标人可主动地或在解答投标人提出的</w:t>
      </w:r>
    </w:p>
    <w:p>
      <w:pPr>
        <w:pStyle w:val="13"/>
        <w:adjustRightInd w:val="0"/>
        <w:snapToGrid w:val="0"/>
        <w:spacing w:line="360" w:lineRule="auto"/>
        <w:rPr>
          <w:rFonts w:hint="default" w:hAnsi="宋体"/>
          <w:sz w:val="21"/>
          <w:szCs w:val="21"/>
        </w:rPr>
      </w:pPr>
      <w:r>
        <w:rPr>
          <w:rFonts w:hAnsi="宋体"/>
          <w:sz w:val="21"/>
          <w:szCs w:val="21"/>
        </w:rPr>
        <w:t>疑问时对招标文件进行澄清与修改。</w:t>
      </w:r>
    </w:p>
    <w:p>
      <w:pPr>
        <w:pStyle w:val="13"/>
        <w:adjustRightInd w:val="0"/>
        <w:snapToGrid w:val="0"/>
        <w:spacing w:line="360" w:lineRule="auto"/>
        <w:ind w:left="420" w:leftChars="200" w:firstLine="60" w:firstLineChars="29"/>
        <w:rPr>
          <w:rFonts w:hint="default" w:hAnsi="宋体"/>
          <w:sz w:val="21"/>
          <w:szCs w:val="21"/>
        </w:rPr>
      </w:pPr>
      <w:r>
        <w:rPr>
          <w:rFonts w:hAnsi="宋体"/>
          <w:sz w:val="21"/>
          <w:szCs w:val="21"/>
        </w:rPr>
        <w:t>（2）招标文件澄清与修改后的内容是招标文件的组成部分，将以书面形式通知所有已报名的</w:t>
      </w:r>
    </w:p>
    <w:p>
      <w:pPr>
        <w:pStyle w:val="13"/>
        <w:adjustRightInd w:val="0"/>
        <w:snapToGrid w:val="0"/>
        <w:spacing w:line="360" w:lineRule="auto"/>
        <w:rPr>
          <w:rFonts w:hint="default" w:hAnsi="宋体"/>
          <w:sz w:val="21"/>
          <w:szCs w:val="21"/>
        </w:rPr>
      </w:pPr>
      <w:r>
        <w:rPr>
          <w:rFonts w:hAnsi="宋体"/>
          <w:sz w:val="21"/>
          <w:szCs w:val="21"/>
        </w:rPr>
        <w:t>潜在投标人，并</w:t>
      </w:r>
      <w:r>
        <w:rPr>
          <w:sz w:val="21"/>
          <w:szCs w:val="21"/>
        </w:rPr>
        <w:t>对潜在投标人具有约束力。当招标文件、招标文件澄清与修改内容相互矛盾时，以最后时间发出的内容为准。</w:t>
      </w:r>
    </w:p>
    <w:p>
      <w:pPr>
        <w:spacing w:line="360" w:lineRule="auto"/>
        <w:ind w:left="420" w:leftChars="200" w:firstLine="60" w:firstLineChars="29"/>
        <w:rPr>
          <w:rFonts w:ascii="宋体" w:hAnsi="宋体"/>
          <w:szCs w:val="21"/>
        </w:rPr>
      </w:pPr>
      <w:r>
        <w:rPr>
          <w:rFonts w:hint="eastAsia" w:ascii="宋体" w:hAnsi="宋体"/>
          <w:szCs w:val="21"/>
        </w:rPr>
        <w:t>（3）招标文件的</w:t>
      </w:r>
      <w:r>
        <w:rPr>
          <w:rFonts w:hint="eastAsia" w:hAnsi="宋体"/>
          <w:szCs w:val="21"/>
        </w:rPr>
        <w:t>澄清与</w:t>
      </w:r>
      <w:r>
        <w:rPr>
          <w:rFonts w:hint="eastAsia" w:ascii="宋体" w:hAnsi="宋体"/>
          <w:szCs w:val="21"/>
        </w:rPr>
        <w:t>修改是招标文件的组成部分，将通过电子邮件形式通知所有已报名的</w:t>
      </w:r>
    </w:p>
    <w:p>
      <w:pPr>
        <w:spacing w:line="360" w:lineRule="auto"/>
        <w:rPr>
          <w:rFonts w:ascii="宋体" w:hAnsi="宋体"/>
          <w:szCs w:val="21"/>
        </w:rPr>
      </w:pPr>
      <w:r>
        <w:rPr>
          <w:rFonts w:hint="eastAsia" w:ascii="宋体" w:hAnsi="宋体"/>
          <w:szCs w:val="21"/>
        </w:rPr>
        <w:t>潜在投标人，并对其具有约束力。潜在投标人在收到通知后，应立即进行回复确认，如无回复则视为已收到通知，投标人将被视为编制投标文件时已充分考虑到上述修改。</w:t>
      </w:r>
    </w:p>
    <w:p>
      <w:pPr>
        <w:spacing w:line="360" w:lineRule="auto"/>
        <w:ind w:left="420"/>
        <w:rPr>
          <w:rFonts w:ascii="宋体" w:hAnsi="宋体"/>
          <w:szCs w:val="21"/>
        </w:rPr>
      </w:pPr>
      <w:r>
        <w:rPr>
          <w:rFonts w:hint="eastAsia" w:ascii="宋体" w:hAnsi="宋体"/>
          <w:szCs w:val="21"/>
        </w:rPr>
        <w:t>（4）为使投标人准备投标时有充足时间对招标文件的澄清与修改部分进行研究，招标人可适当</w:t>
      </w:r>
    </w:p>
    <w:p>
      <w:pPr>
        <w:spacing w:line="360" w:lineRule="auto"/>
        <w:rPr>
          <w:szCs w:val="21"/>
        </w:rPr>
      </w:pPr>
      <w:r>
        <w:rPr>
          <w:rFonts w:hint="eastAsia" w:ascii="宋体" w:hAnsi="宋体"/>
          <w:szCs w:val="21"/>
        </w:rPr>
        <w:t>推迟投标截</w:t>
      </w:r>
      <w:r>
        <w:rPr>
          <w:rFonts w:hint="eastAsia"/>
          <w:szCs w:val="21"/>
        </w:rPr>
        <w:t>止期，但应发布公告并书面通知所有已报名的潜在投标人。</w:t>
      </w:r>
    </w:p>
    <w:p>
      <w:pPr>
        <w:pStyle w:val="13"/>
        <w:adjustRightInd w:val="0"/>
        <w:snapToGrid w:val="0"/>
        <w:spacing w:line="360" w:lineRule="auto"/>
        <w:rPr>
          <w:rFonts w:hint="default" w:ascii="Times New Roman" w:hAnsi="Times New Roman"/>
          <w:b/>
          <w:sz w:val="21"/>
          <w:szCs w:val="21"/>
        </w:rPr>
      </w:pPr>
      <w:r>
        <w:rPr>
          <w:rFonts w:ascii="Times New Roman" w:hAnsi="Times New Roman"/>
          <w:b/>
          <w:sz w:val="21"/>
          <w:szCs w:val="21"/>
        </w:rPr>
        <w:t>三、投标文件的编制和递交</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1．投标的语言</w:t>
      </w:r>
    </w:p>
    <w:p>
      <w:pPr>
        <w:spacing w:line="360" w:lineRule="auto"/>
        <w:ind w:firstLine="420" w:firstLineChars="200"/>
        <w:rPr>
          <w:rFonts w:ascii="宋体" w:hAnsi="宋体"/>
          <w:szCs w:val="21"/>
        </w:rPr>
      </w:pPr>
      <w:r>
        <w:rPr>
          <w:rFonts w:hint="eastAsia" w:ascii="宋体" w:hAnsi="宋体"/>
          <w:szCs w:val="21"/>
        </w:rPr>
        <w:t>投标人提交的投标文件以及投标人与招标人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3"/>
        <w:adjustRightInd w:val="0"/>
        <w:snapToGrid w:val="0"/>
        <w:spacing w:line="360" w:lineRule="auto"/>
        <w:ind w:firstLine="420" w:firstLineChars="200"/>
        <w:rPr>
          <w:rFonts w:hint="default" w:hAnsi="宋体"/>
          <w:sz w:val="21"/>
          <w:szCs w:val="21"/>
        </w:rPr>
      </w:pPr>
      <w:r>
        <w:rPr>
          <w:rFonts w:hAnsi="宋体"/>
          <w:sz w:val="21"/>
          <w:szCs w:val="21"/>
        </w:rPr>
        <w:t>2．投标文件的构成</w:t>
      </w:r>
    </w:p>
    <w:p>
      <w:pPr>
        <w:pStyle w:val="13"/>
        <w:adjustRightInd w:val="0"/>
        <w:snapToGrid w:val="0"/>
        <w:spacing w:line="360" w:lineRule="auto"/>
        <w:ind w:firstLine="420" w:firstLineChars="200"/>
        <w:rPr>
          <w:rFonts w:hint="default" w:hAnsi="宋体"/>
          <w:sz w:val="21"/>
          <w:szCs w:val="21"/>
        </w:rPr>
      </w:pPr>
      <w:r>
        <w:rPr>
          <w:rFonts w:hAnsi="宋体"/>
          <w:sz w:val="21"/>
          <w:szCs w:val="21"/>
        </w:rPr>
        <w:t>（1）投标文件的构成应符合法律法规及招标文件的要求。</w:t>
      </w:r>
    </w:p>
    <w:p>
      <w:pPr>
        <w:spacing w:line="360" w:lineRule="auto"/>
        <w:ind w:left="420" w:leftChars="200" w:firstLine="60" w:firstLineChars="29"/>
        <w:rPr>
          <w:rFonts w:ascii="宋体" w:hAnsi="宋体"/>
          <w:szCs w:val="21"/>
        </w:rPr>
      </w:pPr>
      <w:r>
        <w:rPr>
          <w:rFonts w:hint="eastAsia" w:ascii="宋体" w:hAnsi="宋体"/>
          <w:szCs w:val="21"/>
        </w:rPr>
        <w:t>（2）投标人应按本招标文件规定的内容和格式编制并提交投标文件，投标文件应参照招标文</w:t>
      </w:r>
    </w:p>
    <w:p>
      <w:pPr>
        <w:spacing w:line="360" w:lineRule="auto"/>
        <w:rPr>
          <w:rFonts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360" w:lineRule="auto"/>
        <w:ind w:left="715" w:leftChars="284" w:hanging="119" w:hangingChars="57"/>
        <w:outlineLvl w:val="0"/>
        <w:rPr>
          <w:rFonts w:ascii="宋体"/>
          <w:szCs w:val="21"/>
        </w:rPr>
      </w:pPr>
      <w:r>
        <w:rPr>
          <w:rFonts w:hint="eastAsia" w:ascii="宋体"/>
          <w:szCs w:val="21"/>
        </w:rPr>
        <w:t>1）按本须知的规定填写的投标函、投标报价表；</w:t>
      </w:r>
    </w:p>
    <w:p>
      <w:pPr>
        <w:spacing w:line="360" w:lineRule="auto"/>
        <w:ind w:left="715" w:leftChars="284" w:hanging="119" w:hangingChars="57"/>
        <w:rPr>
          <w:rFonts w:ascii="宋体"/>
          <w:szCs w:val="21"/>
        </w:rPr>
      </w:pPr>
      <w:r>
        <w:rPr>
          <w:rFonts w:hint="eastAsia" w:ascii="宋体"/>
          <w:szCs w:val="21"/>
        </w:rPr>
        <w:t>2）按本须知的要求出具的资格证明文件，证明投标人是合格的，而且中标后有能力履行合同；</w:t>
      </w:r>
    </w:p>
    <w:p>
      <w:pPr>
        <w:spacing w:line="360" w:lineRule="auto"/>
        <w:ind w:left="715" w:leftChars="284" w:hanging="119" w:hangingChars="57"/>
        <w:rPr>
          <w:rFonts w:ascii="宋体"/>
          <w:szCs w:val="21"/>
        </w:rPr>
      </w:pPr>
      <w:r>
        <w:rPr>
          <w:rFonts w:hint="eastAsia" w:ascii="宋体"/>
          <w:szCs w:val="21"/>
        </w:rPr>
        <w:t>3）按本须知的规定出具的证明文件，证明投标人提供的货物和服务是合格的，而且符合招标</w:t>
      </w:r>
    </w:p>
    <w:p>
      <w:pPr>
        <w:spacing w:line="360" w:lineRule="auto"/>
        <w:rPr>
          <w:rFonts w:ascii="宋体"/>
          <w:szCs w:val="21"/>
        </w:rPr>
      </w:pPr>
      <w:r>
        <w:rPr>
          <w:rFonts w:hint="eastAsia" w:ascii="宋体"/>
          <w:szCs w:val="21"/>
        </w:rPr>
        <w:t>文件的规定；</w:t>
      </w:r>
    </w:p>
    <w:p>
      <w:pPr>
        <w:spacing w:line="360" w:lineRule="auto"/>
        <w:ind w:left="715" w:leftChars="284" w:hanging="119" w:hangingChars="57"/>
        <w:outlineLvl w:val="0"/>
        <w:rPr>
          <w:rFonts w:ascii="宋体"/>
          <w:szCs w:val="21"/>
        </w:rPr>
      </w:pPr>
      <w:r>
        <w:rPr>
          <w:rFonts w:hint="eastAsia" w:ascii="宋体"/>
          <w:szCs w:val="21"/>
        </w:rPr>
        <w:t>4）对招标文件第二部分作出的书面响应，包括但不限于技术建议书、技术规格、技术参数、</w:t>
      </w:r>
    </w:p>
    <w:p>
      <w:pPr>
        <w:spacing w:line="360" w:lineRule="auto"/>
        <w:rPr>
          <w:rFonts w:ascii="宋体"/>
          <w:szCs w:val="21"/>
        </w:rPr>
      </w:pPr>
      <w:r>
        <w:rPr>
          <w:rFonts w:hint="eastAsia" w:ascii="宋体"/>
          <w:szCs w:val="21"/>
        </w:rPr>
        <w:t>技术、文件及图纸、商务要求等。</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3. 投标文件编制</w:t>
      </w:r>
    </w:p>
    <w:p>
      <w:pPr>
        <w:pStyle w:val="13"/>
        <w:adjustRightInd w:val="0"/>
        <w:snapToGrid w:val="0"/>
        <w:spacing w:line="360" w:lineRule="auto"/>
        <w:ind w:firstLine="420" w:firstLineChars="200"/>
        <w:outlineLvl w:val="0"/>
        <w:rPr>
          <w:rFonts w:hint="default" w:hAnsi="宋体"/>
          <w:szCs w:val="21"/>
        </w:rPr>
      </w:pPr>
      <w:r>
        <w:rPr>
          <w:rFonts w:hAnsi="宋体"/>
          <w:sz w:val="21"/>
          <w:szCs w:val="21"/>
        </w:rPr>
        <w:t>（1）</w:t>
      </w:r>
      <w:r>
        <w:rPr>
          <w:rFonts w:hAnsi="宋体"/>
          <w:szCs w:val="21"/>
        </w:rPr>
        <w:t>投标人应完整、真实、准确的填写招标文件中规定的所有内容。</w:t>
      </w:r>
    </w:p>
    <w:p>
      <w:pPr>
        <w:pStyle w:val="13"/>
        <w:adjustRightInd w:val="0"/>
        <w:snapToGrid w:val="0"/>
        <w:spacing w:line="360" w:lineRule="auto"/>
        <w:ind w:left="420" w:leftChars="200"/>
        <w:rPr>
          <w:rFonts w:hint="default" w:hAnsi="宋体"/>
          <w:sz w:val="21"/>
          <w:szCs w:val="21"/>
        </w:rPr>
      </w:pPr>
      <w:r>
        <w:rPr>
          <w:rFonts w:hAnsi="宋体"/>
          <w:sz w:val="21"/>
          <w:szCs w:val="21"/>
        </w:rPr>
        <w:t>（2）投标人必须对投标文件所提供的全部资料的真实性承担法律责任，并无条件接受招标人及</w:t>
      </w:r>
    </w:p>
    <w:p>
      <w:pPr>
        <w:pStyle w:val="13"/>
        <w:adjustRightInd w:val="0"/>
        <w:snapToGrid w:val="0"/>
        <w:spacing w:line="360" w:lineRule="auto"/>
        <w:rPr>
          <w:rFonts w:hint="default" w:hAnsi="宋体"/>
          <w:sz w:val="21"/>
          <w:szCs w:val="21"/>
        </w:rPr>
      </w:pPr>
      <w:r>
        <w:rPr>
          <w:rFonts w:hAnsi="宋体"/>
          <w:sz w:val="21"/>
          <w:szCs w:val="21"/>
        </w:rPr>
        <w:t>其监督管理部门等对其中任何资料进行核实的要求。投标人必须对投标文件所提供的全部资料的真实性承担法律责任。</w:t>
      </w:r>
    </w:p>
    <w:p>
      <w:pPr>
        <w:pStyle w:val="13"/>
        <w:tabs>
          <w:tab w:val="left" w:pos="0"/>
        </w:tabs>
        <w:adjustRightInd w:val="0"/>
        <w:snapToGrid w:val="0"/>
        <w:spacing w:line="360" w:lineRule="auto"/>
        <w:ind w:left="13" w:leftChars="-94" w:hanging="210" w:hangingChars="100"/>
        <w:rPr>
          <w:rFonts w:hint="default" w:hAnsi="宋体"/>
          <w:sz w:val="21"/>
          <w:szCs w:val="21"/>
        </w:rPr>
      </w:pPr>
      <w:r>
        <w:rPr>
          <w:rFonts w:hAnsi="宋体"/>
          <w:sz w:val="21"/>
          <w:szCs w:val="21"/>
        </w:rPr>
        <w:t xml:space="preserve">     （3）如果因为投标人投标文件填报的内容不详，或没有提供招标文件中所要求的全部资料及数据，由此造成的后果，其责任由投标人承担。</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4. 投标报价</w:t>
      </w:r>
    </w:p>
    <w:p>
      <w:pPr>
        <w:autoSpaceDE w:val="0"/>
        <w:autoSpaceDN w:val="0"/>
        <w:adjustRightInd w:val="0"/>
        <w:snapToGrid w:val="0"/>
        <w:spacing w:line="360" w:lineRule="auto"/>
        <w:ind w:left="420" w:leftChars="200" w:right="-148"/>
        <w:rPr>
          <w:rFonts w:ascii="宋体" w:hAnsi="宋体"/>
          <w:szCs w:val="21"/>
        </w:rPr>
      </w:pPr>
      <w:r>
        <w:rPr>
          <w:rFonts w:hint="eastAsia" w:ascii="宋体" w:hAnsi="宋体"/>
          <w:szCs w:val="21"/>
        </w:rPr>
        <w:t>（1）投标人所提供的货物和服务均应以人民币报价，若同时以人民币及外币报价的，以人民币</w:t>
      </w:r>
    </w:p>
    <w:p>
      <w:pPr>
        <w:autoSpaceDE w:val="0"/>
        <w:autoSpaceDN w:val="0"/>
        <w:adjustRightInd w:val="0"/>
        <w:snapToGrid w:val="0"/>
        <w:spacing w:line="360" w:lineRule="auto"/>
        <w:ind w:right="-148"/>
        <w:rPr>
          <w:rFonts w:ascii="宋体" w:hAnsi="宋体"/>
          <w:szCs w:val="21"/>
        </w:rPr>
      </w:pPr>
      <w:r>
        <w:rPr>
          <w:rFonts w:hint="eastAsia" w:ascii="宋体" w:hAnsi="宋体"/>
          <w:szCs w:val="21"/>
        </w:rPr>
        <w:t>报价为准。</w:t>
      </w:r>
    </w:p>
    <w:p>
      <w:pPr>
        <w:pStyle w:val="13"/>
        <w:numPr>
          <w:ilvl w:val="0"/>
          <w:numId w:val="7"/>
        </w:numPr>
        <w:adjustRightInd w:val="0"/>
        <w:snapToGrid w:val="0"/>
        <w:spacing w:line="360" w:lineRule="auto"/>
        <w:ind w:left="0" w:leftChars="0" w:firstLine="420" w:firstLineChars="0"/>
        <w:rPr>
          <w:rFonts w:hint="default" w:hAnsi="宋体"/>
          <w:sz w:val="21"/>
          <w:szCs w:val="21"/>
        </w:rPr>
      </w:pPr>
      <w:r>
        <w:rPr>
          <w:rFonts w:hAnsi="宋体"/>
          <w:sz w:val="21"/>
          <w:szCs w:val="21"/>
        </w:rPr>
        <w:t>投标人应按照“第二部分  用户需求书”规定的内容、责任范围以及合同条款进行</w:t>
      </w:r>
      <w:r>
        <w:rPr>
          <w:rFonts w:hAnsi="宋体"/>
        </w:rPr>
        <w:t>报价，报价不得超过最高限价</w:t>
      </w:r>
      <w:r>
        <w:rPr>
          <w:rFonts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3"/>
        <w:adjustRightInd w:val="0"/>
        <w:snapToGrid w:val="0"/>
        <w:spacing w:line="360" w:lineRule="auto"/>
        <w:ind w:firstLine="420" w:firstLineChars="200"/>
        <w:rPr>
          <w:rFonts w:hint="default" w:hAnsi="宋体"/>
          <w:sz w:val="21"/>
          <w:szCs w:val="21"/>
        </w:rPr>
      </w:pPr>
      <w:r>
        <w:rPr>
          <w:rFonts w:hAnsi="宋体"/>
          <w:sz w:val="21"/>
          <w:szCs w:val="21"/>
        </w:rPr>
        <w:t>（3）《投标分项报价表》填写时应响应下列要求：</w:t>
      </w:r>
    </w:p>
    <w:p>
      <w:pPr>
        <w:pStyle w:val="13"/>
        <w:adjustRightInd w:val="0"/>
        <w:snapToGrid w:val="0"/>
        <w:spacing w:line="360" w:lineRule="auto"/>
        <w:ind w:firstLine="630" w:firstLineChars="300"/>
        <w:rPr>
          <w:rFonts w:hint="default" w:hAnsi="宋体"/>
          <w:sz w:val="21"/>
          <w:szCs w:val="21"/>
        </w:rPr>
      </w:pPr>
      <w:r>
        <w:rPr>
          <w:rFonts w:hAnsi="宋体"/>
          <w:sz w:val="21"/>
          <w:szCs w:val="21"/>
        </w:rPr>
        <w:t>1) 对于报价免费的项目必须标明“免费”；</w:t>
      </w:r>
    </w:p>
    <w:p>
      <w:pPr>
        <w:pStyle w:val="13"/>
        <w:adjustRightInd w:val="0"/>
        <w:snapToGrid w:val="0"/>
        <w:spacing w:line="360" w:lineRule="auto"/>
        <w:ind w:left="630" w:leftChars="300"/>
        <w:rPr>
          <w:rFonts w:hint="default" w:hAnsi="宋体"/>
          <w:sz w:val="21"/>
          <w:szCs w:val="21"/>
        </w:rPr>
      </w:pPr>
      <w:r>
        <w:rPr>
          <w:rFonts w:hAnsi="宋体"/>
          <w:sz w:val="21"/>
          <w:szCs w:val="21"/>
        </w:rPr>
        <w:t>2) 所有根据合同或其它原因应由投标人支付的税款和其它应交纳的费用都要包括在投标人</w:t>
      </w:r>
    </w:p>
    <w:p>
      <w:pPr>
        <w:pStyle w:val="13"/>
        <w:adjustRightInd w:val="0"/>
        <w:snapToGrid w:val="0"/>
        <w:spacing w:line="360" w:lineRule="auto"/>
        <w:rPr>
          <w:rFonts w:hint="default" w:hAnsi="宋体"/>
          <w:sz w:val="21"/>
          <w:szCs w:val="21"/>
        </w:rPr>
      </w:pPr>
      <w:r>
        <w:rPr>
          <w:rFonts w:hAnsi="宋体"/>
          <w:sz w:val="21"/>
          <w:szCs w:val="21"/>
        </w:rPr>
        <w:t>提交的投标价格中；</w:t>
      </w:r>
    </w:p>
    <w:p>
      <w:pPr>
        <w:pStyle w:val="13"/>
        <w:adjustRightInd w:val="0"/>
        <w:snapToGrid w:val="0"/>
        <w:spacing w:line="360" w:lineRule="auto"/>
        <w:ind w:left="699" w:leftChars="300" w:hanging="69" w:hangingChars="33"/>
        <w:rPr>
          <w:rFonts w:hint="default" w:hAnsi="宋体"/>
          <w:sz w:val="21"/>
          <w:szCs w:val="21"/>
        </w:rPr>
      </w:pPr>
      <w:r>
        <w:rPr>
          <w:rFonts w:hAnsi="宋体"/>
          <w:sz w:val="21"/>
          <w:szCs w:val="21"/>
        </w:rPr>
        <w:t>3) 应包含货物运至最终目的地的运输、保险和伴随货物服务的其他所有费用。</w:t>
      </w:r>
    </w:p>
    <w:p>
      <w:pPr>
        <w:pStyle w:val="13"/>
        <w:adjustRightInd w:val="0"/>
        <w:snapToGrid w:val="0"/>
        <w:spacing w:line="360" w:lineRule="auto"/>
        <w:ind w:left="420" w:leftChars="200"/>
        <w:rPr>
          <w:rFonts w:hint="default" w:hAnsi="宋体"/>
          <w:sz w:val="21"/>
          <w:szCs w:val="21"/>
        </w:rPr>
      </w:pPr>
      <w:r>
        <w:rPr>
          <w:rFonts w:hAnsi="宋体"/>
          <w:sz w:val="21"/>
          <w:szCs w:val="21"/>
        </w:rPr>
        <w:t>（4）每一种规格的货物只允许有一个报价，否则将被视为无效投标。</w:t>
      </w:r>
    </w:p>
    <w:p>
      <w:pPr>
        <w:pStyle w:val="13"/>
        <w:adjustRightInd w:val="0"/>
        <w:snapToGrid w:val="0"/>
        <w:spacing w:line="360" w:lineRule="auto"/>
        <w:ind w:firstLine="420" w:firstLineChars="200"/>
        <w:outlineLvl w:val="0"/>
        <w:rPr>
          <w:rFonts w:hint="default" w:hAnsi="宋体"/>
          <w:color w:val="000000" w:themeColor="text1"/>
          <w:sz w:val="21"/>
          <w:szCs w:val="21"/>
        </w:rPr>
      </w:pPr>
      <w:r>
        <w:rPr>
          <w:rFonts w:hAnsi="宋体"/>
          <w:color w:val="000000" w:themeColor="text1"/>
          <w:sz w:val="21"/>
          <w:szCs w:val="21"/>
        </w:rPr>
        <w:t>5. 投标人资格证明文件</w:t>
      </w:r>
    </w:p>
    <w:p>
      <w:pPr>
        <w:autoSpaceDE w:val="0"/>
        <w:autoSpaceDN w:val="0"/>
        <w:adjustRightInd w:val="0"/>
        <w:snapToGrid w:val="0"/>
        <w:spacing w:line="360" w:lineRule="auto"/>
        <w:ind w:right="32" w:firstLine="420" w:firstLineChars="200"/>
        <w:rPr>
          <w:rFonts w:ascii="宋体" w:hAnsi="宋体"/>
          <w:color w:val="000000" w:themeColor="text1"/>
          <w:szCs w:val="21"/>
        </w:rPr>
      </w:pPr>
      <w:r>
        <w:rPr>
          <w:rFonts w:hint="eastAsia" w:ascii="宋体" w:hAnsi="宋体"/>
          <w:color w:val="000000" w:themeColor="text1"/>
          <w:szCs w:val="21"/>
        </w:rPr>
        <w:t>（1）投标人应按招标文件的要求，提交证明其有资格参加投标和中标后有履行合同能力的文件，并作为其投标文件的组成部分，包括但不限于下列文件：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360" w:lineRule="auto"/>
        <w:ind w:right="32" w:firstLine="420" w:firstLineChars="200"/>
        <w:rPr>
          <w:rFonts w:ascii="宋体" w:hAnsi="宋体"/>
          <w:color w:val="000000" w:themeColor="text1"/>
          <w:szCs w:val="21"/>
        </w:rPr>
      </w:pPr>
      <w:r>
        <w:rPr>
          <w:rFonts w:hint="eastAsia" w:ascii="宋体" w:hAnsi="宋体"/>
          <w:color w:val="000000" w:themeColor="text1"/>
          <w:szCs w:val="21"/>
        </w:rPr>
        <w:t>1) 投标函；</w:t>
      </w:r>
    </w:p>
    <w:p>
      <w:pPr>
        <w:pStyle w:val="13"/>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2）法定代表人证明书及授权委托书；</w:t>
      </w:r>
    </w:p>
    <w:p>
      <w:pPr>
        <w:pStyle w:val="13"/>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3）法人营业执照副本和资质证书副本复印件；</w:t>
      </w:r>
    </w:p>
    <w:p>
      <w:pPr>
        <w:pStyle w:val="13"/>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4）投标报价表。</w:t>
      </w:r>
    </w:p>
    <w:p>
      <w:pPr>
        <w:pStyle w:val="13"/>
        <w:adjustRightInd w:val="0"/>
        <w:snapToGrid w:val="0"/>
        <w:spacing w:line="360" w:lineRule="auto"/>
        <w:ind w:left="420" w:leftChars="200"/>
        <w:rPr>
          <w:rFonts w:hint="default" w:hAnsi="宋体"/>
          <w:sz w:val="21"/>
          <w:szCs w:val="21"/>
        </w:rPr>
      </w:pPr>
      <w:r>
        <w:rPr>
          <w:rFonts w:hAnsi="宋体"/>
          <w:sz w:val="21"/>
          <w:szCs w:val="21"/>
        </w:rPr>
        <w:t>（2）资格证明文件必须真实有效，必须加盖单位公章。</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6. 证明投标标的的合格性和符合招标文件规定的文件：</w:t>
      </w:r>
    </w:p>
    <w:p>
      <w:pPr>
        <w:pStyle w:val="13"/>
        <w:adjustRightInd w:val="0"/>
        <w:snapToGrid w:val="0"/>
        <w:spacing w:line="360" w:lineRule="auto"/>
        <w:ind w:left="420" w:leftChars="200"/>
        <w:rPr>
          <w:rFonts w:hint="default" w:hAnsi="宋体"/>
          <w:sz w:val="21"/>
          <w:szCs w:val="21"/>
        </w:rPr>
      </w:pPr>
      <w:r>
        <w:rPr>
          <w:rFonts w:hAnsi="宋体"/>
          <w:sz w:val="21"/>
          <w:szCs w:val="21"/>
        </w:rPr>
        <w:t>（1）在参加本次招标活动前三年内在经营活动中没有重大违法记录的证明；</w:t>
      </w:r>
    </w:p>
    <w:p>
      <w:pPr>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（2）在核定的经营范围内报价。</w:t>
      </w:r>
    </w:p>
    <w:p>
      <w:pPr>
        <w:tabs>
          <w:tab w:val="left" w:pos="8280"/>
        </w:tabs>
        <w:autoSpaceDE w:val="0"/>
        <w:autoSpaceDN w:val="0"/>
        <w:adjustRightInd w:val="0"/>
        <w:snapToGrid w:val="0"/>
        <w:spacing w:line="360" w:lineRule="auto"/>
        <w:ind w:left="420" w:leftChars="200" w:right="32"/>
        <w:outlineLvl w:val="0"/>
        <w:rPr>
          <w:rFonts w:ascii="宋体" w:hAnsi="宋体"/>
          <w:szCs w:val="21"/>
        </w:rPr>
      </w:pPr>
      <w:r>
        <w:rPr>
          <w:rFonts w:hint="eastAsia" w:ascii="宋体" w:hAnsi="宋体"/>
          <w:szCs w:val="21"/>
        </w:rPr>
        <w:t>7. 投标的截止期、投标有效期</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（1）投标的截止时间为招标文件规定时间，在截止时间后送达或者未送达指定地点的投标文件，</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为无效投标文件，招标人将拒收。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（2）投标有效期为90天，在特殊情况下，招标人可于投标有效期满之前要求投标人同意延长有效期，要求与答复均应以书面形式。同意延期的投标人在原投标有效期内应享之权利及应负之责任也相应延续。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8.投标文件的提交</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（1）投标人提交的投标文件采用胶封装订成册，具体包括：</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1）投标文件一式3份（正本1份，副本2份），投标资料不予退还。</w:t>
      </w:r>
    </w:p>
    <w:p>
      <w:pPr>
        <w:tabs>
          <w:tab w:val="left" w:pos="8280"/>
        </w:tabs>
        <w:autoSpaceDE w:val="0"/>
        <w:autoSpaceDN w:val="0"/>
        <w:adjustRightInd w:val="0"/>
        <w:snapToGrid w:val="0"/>
        <w:spacing w:line="360" w:lineRule="auto"/>
        <w:ind w:left="9" w:right="32" w:firstLine="407" w:firstLineChars="194"/>
        <w:rPr>
          <w:rFonts w:ascii="宋体" w:hAnsi="宋体"/>
          <w:szCs w:val="21"/>
        </w:rPr>
      </w:pPr>
      <w:r>
        <w:rPr>
          <w:rFonts w:hint="eastAsia" w:ascii="宋体" w:hAnsi="宋体"/>
          <w:szCs w:val="21"/>
        </w:rPr>
        <w:t>2）开标信封，内放开标一览表、</w:t>
      </w:r>
      <w:r>
        <w:rPr>
          <w:rFonts w:hint="eastAsia" w:ascii="宋体" w:hAnsi="宋体"/>
          <w:szCs w:val="21"/>
          <w:lang w:val="zh-CN"/>
        </w:rPr>
        <w:t>投标分项报价表、</w:t>
      </w:r>
      <w:r>
        <w:rPr>
          <w:rFonts w:hint="eastAsia" w:ascii="宋体" w:hAnsi="宋体"/>
          <w:szCs w:val="21"/>
        </w:rPr>
        <w:t>配套耗材报价表、投标文件电子版</w:t>
      </w:r>
      <w:r>
        <w:rPr>
          <w:rFonts w:hint="eastAsia" w:ascii="宋体" w:hAnsi="宋体"/>
          <w:szCs w:val="21"/>
          <w:lang w:val="zh-CN"/>
        </w:rPr>
        <w:t>（电子文件采用光盘或U盘储存，其中经济部分文件</w:t>
      </w:r>
      <w:r>
        <w:rPr>
          <w:rFonts w:hint="eastAsia" w:ascii="宋体" w:hAnsi="宋体"/>
          <w:szCs w:val="21"/>
        </w:rPr>
        <w:t>及</w:t>
      </w:r>
      <w:r>
        <w:rPr>
          <w:rFonts w:hint="eastAsia" w:ascii="宋体" w:hAnsi="宋体"/>
          <w:szCs w:val="21"/>
          <w:lang w:val="zh-CN"/>
        </w:rPr>
        <w:t>货物说明一览表需用MS Office的Excel格式提供）</w:t>
      </w:r>
      <w:r>
        <w:rPr>
          <w:rFonts w:hint="eastAsia" w:ascii="宋体" w:hAnsi="宋体"/>
          <w:szCs w:val="21"/>
        </w:rPr>
        <w:t>。</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（2）投标文件应使用A4规格纸张，应有明显的指引目录，每页应有页码。投标文件正本与副本</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（3）投标人对投标文件全部内容的真实性负责。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（4）所有投标文件应在规定的投标时间内送达投标地点，任何迟于投标截止时间的投标将被视为无效投标。</w:t>
      </w:r>
      <w:r>
        <w:rPr>
          <w:rFonts w:hint="eastAsia" w:ascii="宋体" w:hAnsi="宋体"/>
          <w:szCs w:val="21"/>
          <w:lang w:val="en-US" w:eastAsia="zh-CN"/>
        </w:rPr>
        <w:t>特殊情况无法到达现场</w:t>
      </w:r>
      <w:r>
        <w:rPr>
          <w:rFonts w:hint="eastAsia" w:ascii="宋体" w:hAnsi="宋体"/>
          <w:szCs w:val="21"/>
        </w:rPr>
        <w:t>，本项目投标文件递交方式可为邮寄，寄达地址：汕头大学医学院第一附属医院综合楼6楼招标采购办公室（收件人：袁老师，收件电话：0754-88905636）。寄达时间：递交截止时间前（请各投标人提前安排好邮寄工作，逾期寄达的投标文件采购人有权拒收，邮寄过程投标文件受损丢失由投标人负责）。</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（5）招标人对因不可抗力事件或因投标文件未装订成册而造成的投标文件的损坏、丢失不承担</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任何责任。</w:t>
      </w:r>
    </w:p>
    <w:p>
      <w:pPr>
        <w:numPr>
          <w:ilvl w:val="0"/>
          <w:numId w:val="8"/>
        </w:num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所有投标文件必须装入密封的信封或封套，并在封口上加盖投标人的公章。无密封或未加</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盖公章的投标文件将被拒绝。投标文件的正本和副本可以封装在一个信封或封套，信封或封套的封面上写明：</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1）正本和副本；2）项目名称；3）招标编号；4）投标地点及时间；5）投标人名称及地址。</w:t>
      </w:r>
    </w:p>
    <w:p>
      <w:pPr>
        <w:pStyle w:val="13"/>
        <w:adjustRightInd w:val="0"/>
        <w:snapToGrid w:val="0"/>
        <w:spacing w:line="360" w:lineRule="auto"/>
        <w:rPr>
          <w:rFonts w:hint="default" w:ascii="Times New Roman" w:hAnsi="Times New Roman"/>
          <w:b/>
          <w:sz w:val="21"/>
          <w:szCs w:val="21"/>
        </w:rPr>
      </w:pPr>
      <w:r>
        <w:rPr>
          <w:rFonts w:ascii="Times New Roman" w:hAnsi="Times New Roman"/>
          <w:b/>
          <w:sz w:val="21"/>
          <w:szCs w:val="21"/>
        </w:rPr>
        <w:t>四、开标、评标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1.开标、评标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（1）采购人将按《汕头大学医学院第一附属医院采购与招投标管理办法（试行）》的规定组织</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（2）评标小组成员依法从符合规定的项目采购院内评审专家库中随机抽取，将按照招标文件确定的评标方法进行评标。对投标文件的评审分为资格性审查、符合性检查和商务评审、技术评审、价格评分。</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（3）评标小组可以要求投标人对投标文件中含义不明确的内容作必要的澄清或者说明，但是</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（4）评标小组将只对确定为实质性响应招标文件要求的投标进行评价和比较。</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（5）没有实质性响应招标文件要求的投标文件将被视为无效投标。投标人不得通过修改或撤消</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1）投标人不符合“合格投标人资格要求”的；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2）投标文件不完整的；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3）投标文件无法定代表人签字，或签字人未被法定代表人有效授权的；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4）投标有效期不足的；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5）投标文件附有采购人不能接受的条件的；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6）投标总价超出本项目预算的；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7）投标方案或投标报价不是唯一的；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8）投标文件有不符合招标文件带“★”要求的内容的。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（6）评标小组将按已定原则进行评标，详见评标办法。</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（7）合同将授予符合招标文件条件并对采购人最为有利的投标人，招标人没有义务必须接受最</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（8）招标结果在网上公告后，由采购人向中标人发出中标通知书。中标人应依时与采购人签约。</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（9）采购人没有义务向未中标的投标人解释不中标的理由。</w:t>
      </w:r>
    </w:p>
    <w:p>
      <w:pPr>
        <w:pStyle w:val="13"/>
        <w:adjustRightInd w:val="0"/>
        <w:snapToGrid w:val="0"/>
        <w:spacing w:line="360" w:lineRule="auto"/>
        <w:rPr>
          <w:rFonts w:hint="default" w:hAnsi="宋体"/>
          <w:b/>
          <w:sz w:val="21"/>
          <w:szCs w:val="21"/>
        </w:rPr>
      </w:pPr>
      <w:r>
        <w:rPr>
          <w:rFonts w:hAnsi="宋体"/>
          <w:b/>
          <w:sz w:val="21"/>
          <w:szCs w:val="21"/>
        </w:rPr>
        <w:t>五、合同的订立</w:t>
      </w:r>
    </w:p>
    <w:p>
      <w:pPr>
        <w:autoSpaceDE w:val="0"/>
        <w:autoSpaceDN w:val="0"/>
        <w:adjustRightInd w:val="0"/>
        <w:snapToGrid w:val="0"/>
        <w:spacing w:line="360" w:lineRule="auto"/>
        <w:ind w:right="32" w:firstLine="420" w:firstLineChars="200"/>
        <w:outlineLvl w:val="0"/>
        <w:rPr>
          <w:rFonts w:ascii="宋体" w:hAnsi="宋体"/>
          <w:szCs w:val="21"/>
        </w:rPr>
      </w:pPr>
      <w:r>
        <w:rPr>
          <w:rFonts w:hint="eastAsia" w:ascii="宋体" w:hAnsi="宋体"/>
          <w:szCs w:val="21"/>
        </w:rPr>
        <w:t>1. 合同的订立</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（1）采购人与中标人自中标通知书发出之日起30日内，按招标文件要求和中标人投标文件承</w:t>
      </w:r>
    </w:p>
    <w:p>
      <w:pPr>
        <w:autoSpaceDE w:val="0"/>
        <w:autoSpaceDN w:val="0"/>
        <w:adjustRightInd w:val="0"/>
        <w:snapToGrid w:val="0"/>
        <w:spacing w:line="360" w:lineRule="auto"/>
        <w:ind w:right="32"/>
        <w:rPr>
          <w:rFonts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（2）如果由于</w:t>
      </w:r>
      <w:r>
        <w:rPr>
          <w:rFonts w:ascii="宋体" w:hAnsi="宋体"/>
          <w:szCs w:val="21"/>
        </w:rPr>
        <w:t>中标人</w:t>
      </w:r>
      <w:r>
        <w:rPr>
          <w:rFonts w:hint="eastAsia" w:ascii="宋体" w:hAnsi="宋体"/>
          <w:szCs w:val="21"/>
        </w:rPr>
        <w:t>原因，未在规定时间内签订合同，</w:t>
      </w:r>
      <w:r>
        <w:rPr>
          <w:rFonts w:ascii="宋体" w:hAnsi="宋体"/>
          <w:szCs w:val="21"/>
        </w:rPr>
        <w:t>招标人</w:t>
      </w:r>
      <w:r>
        <w:rPr>
          <w:rFonts w:hint="eastAsia" w:ascii="宋体" w:hAnsi="宋体"/>
          <w:szCs w:val="21"/>
        </w:rPr>
        <w:t>有权</w:t>
      </w:r>
      <w:r>
        <w:rPr>
          <w:rFonts w:ascii="宋体" w:hAnsi="宋体"/>
          <w:szCs w:val="21"/>
        </w:rPr>
        <w:t>取消其中标资格</w:t>
      </w:r>
      <w:r>
        <w:rPr>
          <w:rFonts w:hint="eastAsia" w:ascii="宋体" w:hAnsi="宋体"/>
          <w:szCs w:val="21"/>
        </w:rPr>
        <w:t>。</w:t>
      </w:r>
    </w:p>
    <w:p>
      <w:pPr>
        <w:pStyle w:val="7"/>
        <w:spacing w:line="360" w:lineRule="auto"/>
        <w:ind w:firstLine="0" w:firstLineChars="0"/>
      </w:pPr>
      <w:r>
        <w:rPr>
          <w:sz w:val="24"/>
        </w:rPr>
        <w:br w:type="page"/>
      </w: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spacing w:line="360" w:lineRule="auto"/>
        <w:jc w:val="center"/>
        <w:rPr>
          <w:rFonts w:eastAsia="黑体"/>
          <w:b/>
          <w:sz w:val="44"/>
        </w:rPr>
      </w:pPr>
      <w:r>
        <w:rPr>
          <w:rFonts w:hint="eastAsia" w:eastAsia="黑体"/>
          <w:b/>
          <w:sz w:val="44"/>
        </w:rPr>
        <w:t>第四部分</w:t>
      </w:r>
    </w:p>
    <w:p>
      <w:pPr>
        <w:spacing w:line="360" w:lineRule="auto"/>
        <w:jc w:val="center"/>
        <w:rPr>
          <w:rFonts w:eastAsia="黑体"/>
          <w:b/>
          <w:sz w:val="44"/>
        </w:rPr>
      </w:pPr>
    </w:p>
    <w:p>
      <w:pPr>
        <w:pStyle w:val="7"/>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spacing w:line="360" w:lineRule="auto"/>
        <w:ind w:firstLine="0" w:firstLineChars="0"/>
        <w:jc w:val="center"/>
        <w:rPr>
          <w:rFonts w:eastAsia="黑体"/>
          <w:b/>
          <w:sz w:val="44"/>
        </w:rPr>
      </w:pPr>
    </w:p>
    <w:p>
      <w:pPr>
        <w:pStyle w:val="7"/>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一、概述</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二、评标流程及步骤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1.资格审查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评标小组根据《资格性审查表》对投标人的资格逐项进行审查。</w:t>
      </w:r>
    </w:p>
    <w:p>
      <w:pPr>
        <w:tabs>
          <w:tab w:val="left" w:pos="8280"/>
        </w:tabs>
        <w:autoSpaceDE w:val="0"/>
        <w:autoSpaceDN w:val="0"/>
        <w:adjustRightInd w:val="0"/>
        <w:snapToGrid w:val="0"/>
        <w:spacing w:line="360" w:lineRule="auto"/>
        <w:ind w:right="32" w:firstLine="420" w:firstLineChars="200"/>
        <w:rPr>
          <w:rFonts w:ascii="宋体" w:hAnsi="宋体"/>
          <w:szCs w:val="21"/>
          <w:lang w:val="zh-CN"/>
        </w:rPr>
      </w:pPr>
      <w:r>
        <w:rPr>
          <w:rFonts w:hint="eastAsia" w:ascii="宋体" w:hAnsi="宋体"/>
          <w:szCs w:val="21"/>
        </w:rPr>
        <w:t>（2）</w:t>
      </w:r>
      <w:r>
        <w:rPr>
          <w:rFonts w:hint="eastAsia" w:ascii="宋体" w:hAnsi="宋体"/>
          <w:szCs w:val="21"/>
          <w:lang w:val="zh-CN"/>
        </w:rPr>
        <w:t>只有通过资格审查的投标人才能进入符合性审查。</w:t>
      </w:r>
    </w:p>
    <w:tbl>
      <w:tblPr>
        <w:tblStyle w:val="24"/>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360" w:firstLineChars="1600"/>
              <w:rPr>
                <w:rFonts w:ascii="宋体" w:hAnsi="宋体"/>
                <w:szCs w:val="21"/>
              </w:rPr>
            </w:pPr>
            <w:r>
              <w:rPr>
                <w:rFonts w:hint="eastAsia" w:ascii="宋体" w:hAnsi="宋体"/>
                <w:szCs w:val="21"/>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2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24" w:type="dxa"/>
            <w:tcBorders>
              <w:top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24" w:type="dxa"/>
            <w:vAlign w:val="center"/>
          </w:tcPr>
          <w:p>
            <w:pPr>
              <w:adjustRightInd w:val="0"/>
              <w:snapToGrid w:val="0"/>
              <w:spacing w:line="360" w:lineRule="auto"/>
              <w:rPr>
                <w:rFonts w:ascii="宋体" w:hAnsi="宋体"/>
                <w:szCs w:val="21"/>
              </w:rPr>
            </w:pPr>
            <w:r>
              <w:rPr>
                <w:rFonts w:hint="eastAsia" w:ascii="宋体"/>
                <w:szCs w:val="21"/>
              </w:rPr>
              <w:t>投标人</w:t>
            </w:r>
            <w:r>
              <w:rPr>
                <w:rFonts w:ascii="宋体"/>
                <w:szCs w:val="21"/>
              </w:rPr>
              <w:t>为制造商的，须具备有效的《医疗器械生产企业许可证》；投标人为经销商或代理商的，须具备有效的《医疗器械经营企业许可证》或《医疗器械经营备案证》。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24" w:type="dxa"/>
            <w:vAlign w:val="center"/>
          </w:tcPr>
          <w:p>
            <w:pPr>
              <w:adjustRightInd w:val="0"/>
              <w:snapToGrid w:val="0"/>
              <w:spacing w:line="360" w:lineRule="auto"/>
              <w:rPr>
                <w:rFonts w:ascii="宋体"/>
                <w:szCs w:val="21"/>
              </w:rPr>
            </w:pPr>
            <w:r>
              <w:rPr>
                <w:rFonts w:hint="eastAsia" w:ascii="宋体"/>
                <w:szCs w:val="21"/>
              </w:rPr>
              <w:t>投标产</w:t>
            </w:r>
            <w:r>
              <w:rPr>
                <w:rFonts w:ascii="宋体"/>
                <w:szCs w:val="21"/>
              </w:rPr>
              <w:t>品若隶属医疗器械管理的，须提供中华人民共和国《医疗器械注册证》</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24" w:type="dxa"/>
            <w:vAlign w:val="center"/>
          </w:tcPr>
          <w:p>
            <w:pPr>
              <w:adjustRightInd w:val="0"/>
              <w:snapToGrid w:val="0"/>
              <w:spacing w:line="360" w:lineRule="auto"/>
              <w:rPr>
                <w:rFonts w:ascii="宋体" w:hAnsi="宋体"/>
                <w:szCs w:val="21"/>
              </w:rPr>
            </w:pPr>
            <w:r>
              <w:rPr>
                <w:rFonts w:hint="eastAsia" w:ascii="宋体" w:hAnsi="宋体"/>
                <w:szCs w:val="21"/>
              </w:rPr>
              <w:t>投标人提供投标截止日前6个月内任意1个月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szCs w:val="21"/>
              </w:rPr>
              <w:t>具有良好的商业信誉和健全的财务会计制度：供应商必须具有良好的商业信誉和健全的财务会计制度（提供202</w:t>
            </w:r>
            <w:r>
              <w:rPr>
                <w:rFonts w:hint="eastAsia" w:ascii="宋体"/>
                <w:szCs w:val="21"/>
                <w:lang w:val="en-US" w:eastAsia="zh-CN"/>
              </w:rPr>
              <w:t>2</w:t>
            </w:r>
            <w:r>
              <w:rPr>
                <w:rFonts w:hint="eastAsia" w:ascii="宋体"/>
                <w:szCs w:val="21"/>
              </w:rPr>
              <w:t>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6</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szCs w:val="21"/>
              </w:rPr>
              <w:t>履行合同所必须的设备和专业技术能力：按投标（响应）文件格式填报设备及专业技术能力情况。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7</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8</w:t>
            </w:r>
          </w:p>
        </w:tc>
        <w:tc>
          <w:tcPr>
            <w:tcW w:w="8024" w:type="dxa"/>
            <w:vAlign w:val="center"/>
          </w:tcPr>
          <w:p>
            <w:pPr>
              <w:adjustRightInd w:val="0"/>
              <w:snapToGrid w:val="0"/>
              <w:spacing w:line="360" w:lineRule="auto"/>
              <w:rPr>
                <w:rFonts w:ascii="宋体" w:hAnsi="宋体"/>
                <w:szCs w:val="21"/>
              </w:rPr>
            </w:pP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9</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10</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投标人已在招标公告规定时间内向汕头大学</w:t>
            </w:r>
            <w:r>
              <w:rPr>
                <w:rFonts w:hint="eastAsia" w:ascii="宋体"/>
                <w:szCs w:val="21"/>
              </w:rPr>
              <w:t>医学院第一附属医院招标采购办公室</w:t>
            </w:r>
            <w:r>
              <w:rPr>
                <w:rFonts w:ascii="宋体"/>
                <w:szCs w:val="21"/>
              </w:rPr>
              <w:t>报名登记成功。</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w:t>
      </w:r>
      <w:r>
        <w:rPr>
          <w:rFonts w:hint="eastAsia" w:ascii="宋体" w:hAnsi="宋体"/>
          <w:szCs w:val="21"/>
          <w:lang w:val="zh-CN"/>
        </w:rPr>
        <w:t>符合性审查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评标委员会根据《符合性审查表》对投标人的符合性逐项进行审查；</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（2）符合性审查合格的投标才进入后续评审，符合性审查不合格的投标为无效投标，不进入后</w:t>
      </w:r>
    </w:p>
    <w:tbl>
      <w:tblPr>
        <w:tblStyle w:val="24"/>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570" w:firstLineChars="1700"/>
              <w:rPr>
                <w:rFonts w:ascii="宋体" w:hAnsi="宋体"/>
                <w:szCs w:val="21"/>
              </w:rPr>
            </w:pPr>
            <w:r>
              <w:rPr>
                <w:rFonts w:hint="eastAsia" w:ascii="宋体" w:hAnsi="宋体"/>
                <w:szCs w:val="21"/>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1）投标报价未超过本项目最高采购限价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2) 对本项目的全部内容进行投标报价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实质性响应招标文件中规定的其它情况。</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续评审。若有效投标人不足三家，则该项目按废标处理。</w:t>
      </w:r>
    </w:p>
    <w:p>
      <w:pPr>
        <w:tabs>
          <w:tab w:val="left" w:pos="8280"/>
        </w:tabs>
        <w:autoSpaceDE w:val="0"/>
        <w:autoSpaceDN w:val="0"/>
        <w:adjustRightInd w:val="0"/>
        <w:snapToGrid w:val="0"/>
        <w:spacing w:line="360" w:lineRule="auto"/>
        <w:ind w:right="32"/>
        <w:rPr>
          <w:rFonts w:ascii="宋体" w:hAnsi="宋体"/>
          <w:szCs w:val="21"/>
        </w:rPr>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3.招标文件的澄清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投标人有以下情形之一的，其投标作废标处理：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（1）投标人以他人的名义投标或出现下列串通投标、弄虚作假投标嫌疑的：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1）出现影响采购公正的违法、违规行为的。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2）不同投标人的投标文件由同一单位或者个人编制。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3）不同投标人委托同一单位或者个人办理投标事宜。</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4）不同投标人的投标文件载明的项目管理成员为同一人。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5）不同投标人的投标文件内容（含错漏之处）异常一致或者投标报价呈规律性差异。</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6）不同投标人的投标文件相互混装。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7）不同投标人的投标保证金从同一单位账户转出。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8）评委会认定的其他串通投标情形。</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（3）投标文件符合法律法规及招标文件中规定废标的其他因素的。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5.评分规则</w:t>
      </w:r>
    </w:p>
    <w:p>
      <w:pPr>
        <w:pStyle w:val="22"/>
        <w:autoSpaceDE w:val="0"/>
        <w:autoSpaceDN w:val="0"/>
        <w:adjustRightInd w:val="0"/>
        <w:spacing w:beforeAutospacing="0" w:afterAutospacing="0" w:line="360" w:lineRule="auto"/>
        <w:jc w:val="center"/>
        <w:rPr>
          <w:rFonts w:hAnsi="宋体"/>
          <w:b/>
          <w:sz w:val="21"/>
          <w:szCs w:val="21"/>
        </w:rPr>
      </w:pPr>
      <w:r>
        <w:rPr>
          <w:rFonts w:hint="eastAsia" w:ascii="宋体" w:hAnsi="宋体"/>
          <w:b/>
          <w:sz w:val="21"/>
          <w:szCs w:val="21"/>
        </w:rPr>
        <w:t>评审因素与分值比例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30分</w:t>
            </w:r>
          </w:p>
        </w:tc>
      </w:tr>
    </w:tbl>
    <w:p>
      <w:pPr>
        <w:pStyle w:val="30"/>
        <w:spacing w:line="360" w:lineRule="auto"/>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（1）商务评审满分为</w:t>
      </w:r>
      <w:r>
        <w:rPr>
          <w:rFonts w:hint="eastAsia" w:ascii="宋体" w:hAnsi="宋体"/>
          <w:szCs w:val="21"/>
          <w:u w:val="single"/>
          <w:lang w:val="en-US" w:eastAsia="zh-CN"/>
        </w:rPr>
        <w:t>1</w:t>
      </w:r>
      <w:r>
        <w:rPr>
          <w:rFonts w:hint="eastAsia" w:ascii="宋体" w:hAnsi="宋体"/>
          <w:szCs w:val="21"/>
          <w:u w:val="single"/>
        </w:rPr>
        <w:t>0分</w:t>
      </w:r>
      <w:r>
        <w:rPr>
          <w:rFonts w:hint="eastAsia" w:ascii="宋体" w:hAnsi="宋体"/>
          <w:szCs w:val="21"/>
        </w:rPr>
        <w:t>。各评委在评分表打分并计算出本人对各投标的商务评分总和。在评审过程中对投标文件的内容有疑问时，可要求投标人澄清，但这种澄清不能改变投标文件的实质性内容。</w:t>
      </w:r>
      <w:r>
        <w:rPr>
          <w:rFonts w:hint="eastAsia" w:ascii="宋体" w:hAnsi="宋体"/>
          <w:szCs w:val="21"/>
        </w:rPr>
        <w:tab/>
      </w: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商务评分表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分；综合实力等各方面一般的得2分，综合实力等各方面较差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分；售后服务方案可行，质保期、维护保养期服务（包括费用）承诺可靠，备件供应基本齐全的2分；质量保证措施基本满足，质保期、维护保养期服务（包括费用）没有具体承诺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自2021年以来类似产品的供货业绩，以供应商的供货合同为准，每有1项得1分，总分不超过2分。</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注：</w:t>
            </w:r>
            <w:r>
              <w:rPr>
                <w:rFonts w:hint="eastAsia" w:ascii="宋体" w:hAnsi="宋体" w:cs="宋体"/>
                <w:color w:val="000000"/>
              </w:rPr>
              <w:t>需提供合同关键页（合同关键页必须有用户单位名称、合同项目名称、合同标的主要采购内容、签订合同双方的落款盖章、合同签订日期）复印件，以合同的签订日期为准，不提供或专家无法认定的不得分。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p>
    <w:p>
      <w:pPr>
        <w:numPr>
          <w:ilvl w:val="0"/>
          <w:numId w:val="0"/>
        </w:numPr>
        <w:tabs>
          <w:tab w:val="left" w:pos="8280"/>
        </w:tabs>
        <w:autoSpaceDE w:val="0"/>
        <w:autoSpaceDN w:val="0"/>
        <w:adjustRightInd w:val="0"/>
        <w:snapToGrid w:val="0"/>
        <w:spacing w:line="360" w:lineRule="auto"/>
        <w:ind w:right="32" w:rightChars="0" w:firstLine="420" w:firstLineChars="200"/>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技术服务评审满分为</w:t>
      </w:r>
      <w:r>
        <w:rPr>
          <w:rFonts w:hint="eastAsia" w:ascii="宋体" w:hAnsi="宋体"/>
          <w:szCs w:val="21"/>
          <w:u w:val="single"/>
          <w:lang w:val="en-US" w:eastAsia="zh-CN"/>
        </w:rPr>
        <w:t>6</w:t>
      </w:r>
      <w:r>
        <w:rPr>
          <w:rFonts w:hint="eastAsia" w:ascii="宋体" w:hAnsi="宋体"/>
          <w:szCs w:val="21"/>
          <w:u w:val="single"/>
        </w:rPr>
        <w:t>0分</w:t>
      </w:r>
      <w:r>
        <w:rPr>
          <w:rFonts w:hint="eastAsia" w:ascii="宋体" w:hAnsi="宋体"/>
          <w:szCs w:val="21"/>
        </w:rPr>
        <w:t>。各评委在评分表打分并计算出本人对各投标的技术评分总和。在评审过程中对投标文件的内容有疑问时，可要求投标人澄清，但这种澄清不能改变投标文件的实质性内容。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技术评分表</w:t>
      </w:r>
    </w:p>
    <w:tbl>
      <w:tblPr>
        <w:tblStyle w:val="2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spacing w:line="360" w:lineRule="auto"/>
              <w:jc w:val="left"/>
              <w:rPr>
                <w:rFonts w:hint="eastAsia" w:ascii="宋体" w:hAnsi="宋体" w:cs="宋体"/>
                <w:szCs w:val="21"/>
              </w:rPr>
            </w:pPr>
            <w:r>
              <w:rPr>
                <w:rFonts w:hint="eastAsia" w:ascii="宋体" w:hAnsi="宋体" w:cs="宋体"/>
                <w:szCs w:val="21"/>
              </w:rPr>
              <w:t>所投产品技术参数带▲的重要性要求，</w:t>
            </w:r>
            <w:r>
              <w:rPr>
                <w:rFonts w:hint="eastAsia" w:ascii="宋体" w:hAnsi="宋体" w:cs="宋体"/>
                <w:color w:val="000000"/>
                <w:szCs w:val="21"/>
              </w:rPr>
              <w:t>完全响应或正偏离的，</w:t>
            </w:r>
            <w:r>
              <w:rPr>
                <w:rFonts w:hint="eastAsia" w:ascii="宋体" w:hAnsi="宋体" w:cs="宋体"/>
                <w:color w:val="000000"/>
                <w:szCs w:val="21"/>
                <w:lang w:val="en-US" w:eastAsia="zh-CN"/>
              </w:rPr>
              <w:t>得12分。</w:t>
            </w:r>
            <w:r>
              <w:rPr>
                <w:rFonts w:hint="eastAsia" w:ascii="宋体" w:hAnsi="宋体" w:cs="宋体"/>
                <w:szCs w:val="21"/>
              </w:rPr>
              <w:t>每有一项不响应或负偏离的扣</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注：▲重要性要求须提供投标产品的“彩页”印刷复印件或“使用说明书”印刷复印件或盖有制造商公章的有关说明作为技术证明文件，否则评标委员会有权视该条款为无效响应。</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left"/>
              <w:rPr>
                <w:rFonts w:hint="eastAsia" w:ascii="宋体" w:hAnsi="宋体"/>
                <w:szCs w:val="21"/>
                <w:lang w:val="en-US" w:eastAsia="zh-CN"/>
              </w:rPr>
            </w:pPr>
            <w:r>
              <w:rPr>
                <w:rFonts w:hint="eastAsia" w:ascii="宋体" w:hAnsi="宋体" w:cs="宋体"/>
                <w:color w:val="000000"/>
                <w:szCs w:val="21"/>
              </w:rPr>
              <w:t>不带“▲”条款完全响应或正偏离的，</w:t>
            </w:r>
            <w:r>
              <w:rPr>
                <w:rFonts w:hint="eastAsia" w:ascii="宋体" w:hAnsi="宋体" w:cs="宋体"/>
                <w:color w:val="000000"/>
                <w:szCs w:val="21"/>
                <w:lang w:val="en-US" w:eastAsia="zh-CN"/>
              </w:rPr>
              <w:t>得18分。</w:t>
            </w:r>
            <w:r>
              <w:rPr>
                <w:rFonts w:hint="eastAsia" w:ascii="宋体" w:hAnsi="宋体" w:cs="宋体"/>
                <w:szCs w:val="21"/>
              </w:rPr>
              <w:t>每有一项不响应或负偏离的扣</w:t>
            </w:r>
            <w:r>
              <w:rPr>
                <w:rFonts w:hint="eastAsia" w:ascii="宋体" w:hAnsi="宋体" w:cs="宋体"/>
                <w:szCs w:val="21"/>
                <w:lang w:val="en-US" w:eastAsia="zh-CN"/>
              </w:rPr>
              <w:t>0.5</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注：</w:t>
            </w:r>
            <w:r>
              <w:rPr>
                <w:rFonts w:hint="eastAsia" w:ascii="宋体" w:hAnsi="宋体"/>
                <w:szCs w:val="21"/>
                <w:lang w:val="en-US" w:eastAsia="zh-CN"/>
              </w:rPr>
              <w:t>供应商须提供技术条款响应表逐条应答，如实填写技术条款响应表。</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default" w:ascii="宋体" w:hAnsi="宋体"/>
                <w:szCs w:val="21"/>
                <w:lang w:val="en-US" w:eastAsia="zh-CN"/>
              </w:rPr>
            </w:pPr>
            <w:r>
              <w:rPr>
                <w:rFonts w:hint="eastAsia" w:ascii="宋体" w:hAnsi="宋体"/>
                <w:szCs w:val="21"/>
                <w:lang w:val="en-US" w:eastAsia="zh-CN"/>
              </w:rPr>
              <w:t>安装、调试及验收方案</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9分；安装调试及验收方案可行，评价次之，得6分，安装调试及验收方案基本可行，评价一般，得3分，安装调试及验收方案不可行或无提供的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分；质量保证体系及措施承诺可行，计划较详实，综合评价次之，得4分，质量保证体系及措施承诺基本可行，综合评价一般，得2分，未提供质量保证或提供的措施承诺不可靠，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cs="宋体"/>
                <w:kern w:val="0"/>
                <w:szCs w:val="21"/>
              </w:rPr>
              <w:t>所投货物配置、选型的合理性、成熟可靠性</w:t>
            </w:r>
            <w:r>
              <w:rPr>
                <w:rFonts w:hint="eastAsia" w:ascii="宋体" w:hAnsi="宋体" w:cs="宋体"/>
                <w:szCs w:val="21"/>
              </w:rPr>
              <w:t>、设备配套耗材</w:t>
            </w:r>
          </w:p>
        </w:tc>
        <w:tc>
          <w:tcPr>
            <w:tcW w:w="5500" w:type="dxa"/>
            <w:vAlign w:val="center"/>
          </w:tcPr>
          <w:p>
            <w:pPr>
              <w:pStyle w:val="7"/>
              <w:ind w:left="0" w:leftChars="0" w:firstLine="0" w:firstLineChars="0"/>
              <w:rPr>
                <w:rFonts w:hint="eastAsia" w:ascii="宋体" w:hAnsi="宋体"/>
                <w:szCs w:val="21"/>
                <w:lang w:val="en-US" w:eastAsia="zh-CN"/>
              </w:rPr>
            </w:pPr>
            <w:r>
              <w:rPr>
                <w:rFonts w:hint="eastAsia" w:ascii="宋体" w:hAnsi="宋体" w:eastAsia="宋体" w:cs="Times New Roman"/>
                <w:kern w:val="2"/>
                <w:sz w:val="21"/>
                <w:szCs w:val="21"/>
                <w:lang w:val="en-US" w:eastAsia="zh-CN" w:bidi="ar-SA"/>
              </w:rPr>
              <w:t>投标人所投货物配置、选型合理性高，性能稳定性高，可靠性强，设备配套耗材目录的种类和单价对比丰富且价格低的得15分；投标人所投货物配置、选型较合理，具有一定的稳定性，可靠性佳，设备配套耗材目录的种类和单价对比一般的得8分；投标人所投货物配置、选型较差，性能稳定性差，可靠性一般，设备配套耗材目录的种类和单价对比品种少且价格高的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ab/>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（3）价格评审满分为</w:t>
      </w:r>
      <w:r>
        <w:rPr>
          <w:rFonts w:hint="eastAsia" w:ascii="宋体" w:hAnsi="宋体"/>
          <w:szCs w:val="21"/>
          <w:u w:val="single"/>
        </w:rPr>
        <w:t>30分</w:t>
      </w:r>
      <w:r>
        <w:rPr>
          <w:rFonts w:hint="eastAsia" w:ascii="宋体" w:hAnsi="宋体"/>
          <w:szCs w:val="21"/>
        </w:rPr>
        <w:t>，为客观计算得分。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投标</w:t>
      </w:r>
      <w:r>
        <w:rPr>
          <w:rFonts w:hint="eastAsia" w:ascii="宋体" w:hAnsi="宋体"/>
          <w:szCs w:val="21"/>
          <w:lang w:val="en-US" w:eastAsia="zh-CN"/>
        </w:rPr>
        <w:t>总</w:t>
      </w:r>
      <w:r>
        <w:rPr>
          <w:rFonts w:hint="eastAsia" w:ascii="宋体" w:hAnsi="宋体"/>
          <w:szCs w:val="21"/>
        </w:rPr>
        <w:t>价作为评标基准价的依据，金额的中文大写与阿拉伯数字不一致时，以中文大写为准。投标人价格得分评分方法如下：</w:t>
      </w:r>
    </w:p>
    <w:tbl>
      <w:tblPr>
        <w:tblStyle w:val="24"/>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2" w:hRule="atLeast"/>
          <w:tblHeader/>
          <w:jc w:val="center"/>
        </w:trPr>
        <w:tc>
          <w:tcPr>
            <w:tcW w:w="1931"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评分项目</w:t>
            </w:r>
          </w:p>
        </w:tc>
        <w:tc>
          <w:tcPr>
            <w:tcW w:w="6368"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投标总价</w:t>
            </w:r>
          </w:p>
        </w:tc>
        <w:tc>
          <w:tcPr>
            <w:tcW w:w="6368"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说明：评标基准价＝实质性响应招标文件要求的投标中的最低报价</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对小微型企业、监狱企业或残疾人福利性单位响应的扶持：</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10%的价格扣除，即：以上单位的投标报价＝该单位核实后的响应报价×（1－10%）；</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B. 本条款以响应供应商提交的《中小企业声明函》、《监狱企业声明函》或《残疾人福利性单位声明函》为准（仅须提交以上三者之一即视为符合条件，未提交视为不符合）；</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C. 非小微型企业、监狱企业或残疾人福利性单位的响应供应商其投标报价＝该单位核实后的响应报价。</w:t>
      </w:r>
    </w:p>
    <w:p>
      <w:pPr>
        <w:tabs>
          <w:tab w:val="left" w:pos="8280"/>
        </w:tabs>
        <w:autoSpaceDE w:val="0"/>
        <w:autoSpaceDN w:val="0"/>
        <w:adjustRightInd w:val="0"/>
        <w:snapToGrid w:val="0"/>
        <w:spacing w:line="360" w:lineRule="auto"/>
        <w:ind w:right="32" w:firstLine="420" w:firstLineChars="200"/>
        <w:rPr>
          <w:rFonts w:ascii="宋体" w:hAnsi="宋体" w:cs="宋体"/>
          <w:color w:val="000000"/>
        </w:rPr>
      </w:pPr>
      <w:r>
        <w:rPr>
          <w:rFonts w:hint="eastAsia"/>
        </w:rPr>
        <w:t>D.</w:t>
      </w:r>
      <w:r>
        <w:rPr>
          <w:rFonts w:hint="eastAsia" w:ascii="宋体" w:hAnsi="宋体" w:cs="宋体"/>
          <w:color w:val="000000"/>
        </w:rPr>
        <w:t>投标文件报价出现前后不一致的，除招标文件另有规定外，按照下列规定修正：</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1）投标文件中开标一览表内容与投标文件中相应内容不一致的，以开标一览表为准；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2）大写金额和小写金额不一致的，以大写金额为准；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3）单价金额小数点或者百分比有明显错位的，以开标一览表的总价为准，并修改单价；</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4）总价金额与按单价汇总金额不一致的，以单价金额计算结果为准。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pStyle w:val="30"/>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（4）计算综合总分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评委在评分表评分完毕并签名送交评标工作小组，由评标工作小组计算各投标的综合总得分。</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每个投标的综合总得分由以下三部分组成（每部分得分计算以四舍五入的方式精确到小数点后两位）:</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1）商务得分：在全体评委的商务评分（各商务细项评分总和），取其算术平均值。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2）技术服务得分：在全体评委的技术评分（各技术细项评分总和），取其算术平均值。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3）价格得分：价格评审的客观计算得分。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4）综合总得分＝商务得分＋技术得分＋价格得分。</w:t>
      </w:r>
    </w:p>
    <w:p>
      <w:pPr>
        <w:tabs>
          <w:tab w:val="left" w:pos="8280"/>
        </w:tabs>
        <w:autoSpaceDE w:val="0"/>
        <w:autoSpaceDN w:val="0"/>
        <w:adjustRightInd w:val="0"/>
        <w:snapToGrid w:val="0"/>
        <w:spacing w:line="360" w:lineRule="auto"/>
        <w:ind w:right="32" w:firstLine="420" w:firstLineChars="200"/>
        <w:rPr>
          <w:rFonts w:ascii="宋体" w:hAnsi="宋体"/>
          <w:b/>
          <w:bCs/>
          <w:szCs w:val="21"/>
        </w:rPr>
      </w:pPr>
      <w:r>
        <w:rPr>
          <w:rFonts w:hint="eastAsia" w:ascii="宋体" w:hAnsi="宋体"/>
          <w:szCs w:val="21"/>
        </w:rPr>
        <w:t>按总得分由高至低排出有效投标的名次。</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三、定标和授标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1.计分结束后，评标小组将按综合总得分由高到低的排名顺序推荐第一名投标人为第一中标候选人，第二名投标人为第二中标候选人</w:t>
      </w:r>
      <w:r>
        <w:rPr>
          <w:rFonts w:hint="eastAsia" w:ascii="宋体" w:hAnsi="宋体"/>
          <w:szCs w:val="20"/>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2.由招标采购办公室负责整理《评标报告书》,全体评委审核《评标报告书》并签名确认。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3.招标采购办公室将评标结果报送院长办公会审批。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w:t>
      </w:r>
      <w:r>
        <w:rPr>
          <w:rFonts w:hint="eastAsia" w:ascii="宋体" w:hAnsi="宋体" w:cs="宋体"/>
          <w:color w:val="000000"/>
          <w:szCs w:val="21"/>
          <w:shd w:val="clear" w:color="auto" w:fill="FFFFFF"/>
        </w:rPr>
        <w:t>中标结果在汕头大学医学院官网主页(www.med.stu.edu.cn)、汕头大学医学院第一附属医院官网主页（www.stuh.com.cn）</w:t>
      </w:r>
      <w:r>
        <w:rPr>
          <w:rFonts w:ascii="宋体" w:hAnsi="宋体" w:cs="宋体"/>
          <w:color w:val="000000"/>
          <w:szCs w:val="21"/>
          <w:shd w:val="clear" w:color="auto" w:fill="FFFFFF"/>
        </w:rPr>
        <w:t>信息公告栏上发布</w:t>
      </w:r>
      <w:r>
        <w:rPr>
          <w:rFonts w:hint="eastAsia" w:ascii="宋体" w:hAnsi="宋体" w:cs="宋体"/>
          <w:color w:val="000000"/>
          <w:szCs w:val="21"/>
          <w:shd w:val="clear" w:color="auto" w:fill="FFFFFF"/>
        </w:rPr>
        <w:t>公示，</w:t>
      </w:r>
      <w:r>
        <w:rPr>
          <w:rFonts w:ascii="宋体" w:hAnsi="宋体" w:cs="宋体"/>
          <w:color w:val="000000"/>
          <w:szCs w:val="21"/>
          <w:shd w:val="clear" w:color="auto" w:fill="FFFFFF"/>
        </w:rPr>
        <w:t>各媒体发布的文本如有不同之处，以</w:t>
      </w:r>
      <w:r>
        <w:rPr>
          <w:rFonts w:hint="eastAsia" w:ascii="宋体" w:hAnsi="宋体" w:cs="宋体"/>
          <w:color w:val="000000"/>
          <w:szCs w:val="21"/>
          <w:shd w:val="clear" w:color="auto" w:fill="FFFFFF"/>
        </w:rPr>
        <w:t>汕头大学医学院第一附属医院官网主页（www.stuh.com.cn）</w:t>
      </w:r>
      <w:r>
        <w:rPr>
          <w:rFonts w:ascii="宋体" w:hAnsi="宋体" w:cs="宋体"/>
          <w:color w:val="000000"/>
          <w:szCs w:val="21"/>
          <w:shd w:val="clear" w:color="auto" w:fill="FFFFFF"/>
        </w:rPr>
        <w:t>信息公告栏上发布的文本为准。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 xml:space="preserve">5.对公示结果无质疑投诉后，由招标采购办公室向中标人发出《中标通知书》，不在中标名单之列者即为落标人，招标采购办公室不再以其它方式另行通知。 </w:t>
      </w:r>
    </w:p>
    <w:p>
      <w:pPr>
        <w:spacing w:line="360" w:lineRule="auto"/>
        <w:jc w:val="center"/>
        <w:rPr>
          <w:rFonts w:eastAsia="黑体"/>
          <w:b/>
          <w:sz w:val="44"/>
        </w:rPr>
      </w:pPr>
      <w: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第五部分</w:t>
      </w: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合 同 书 格 式</w:t>
      </w:r>
    </w:p>
    <w:p>
      <w:pPr>
        <w:spacing w:line="360" w:lineRule="auto"/>
        <w:jc w:val="center"/>
        <w:rPr>
          <w:b/>
          <w:sz w:val="24"/>
        </w:rPr>
      </w:pPr>
    </w:p>
    <w:p>
      <w:pPr>
        <w:spacing w:line="360" w:lineRule="auto"/>
        <w:jc w:val="center"/>
        <w:rPr>
          <w:b/>
          <w:sz w:val="24"/>
        </w:rPr>
      </w:pPr>
    </w:p>
    <w:p>
      <w:pPr>
        <w:spacing w:line="360" w:lineRule="auto"/>
        <w:jc w:val="center"/>
        <w:rPr>
          <w:kern w:val="28"/>
        </w:rPr>
      </w:pPr>
      <w:r>
        <w:rPr>
          <w:rFonts w:hint="eastAsia"/>
          <w:kern w:val="28"/>
        </w:rPr>
        <w:t xml:space="preserve"> </w:t>
      </w:r>
    </w:p>
    <w:p>
      <w:pPr>
        <w:wordWrap w:val="0"/>
        <w:spacing w:line="360" w:lineRule="auto"/>
        <w:jc w:val="right"/>
        <w:rPr>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360"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360" w:lineRule="auto"/>
        <w:rPr>
          <w:rFonts w:ascii="宋体" w:hAnsi="宋体"/>
          <w:b/>
          <w:sz w:val="32"/>
          <w:u w:val="single"/>
        </w:rPr>
      </w:pPr>
    </w:p>
    <w:p>
      <w:pPr>
        <w:pStyle w:val="2"/>
        <w:rPr>
          <w:rFonts w:ascii="宋体" w:hAnsi="宋体"/>
          <w:b/>
          <w:sz w:val="32"/>
          <w:u w:val="single"/>
        </w:rPr>
      </w:pPr>
    </w:p>
    <w:p>
      <w:pPr>
        <w:pStyle w:val="2"/>
        <w:rPr>
          <w:rFonts w:ascii="宋体" w:hAnsi="宋体"/>
          <w:b/>
          <w:sz w:val="32"/>
          <w:u w:val="single"/>
        </w:rPr>
      </w:pPr>
    </w:p>
    <w:p>
      <w:pPr>
        <w:adjustRightInd w:val="0"/>
        <w:snapToGrid w:val="0"/>
        <w:spacing w:line="360" w:lineRule="auto"/>
        <w:jc w:val="center"/>
        <w:rPr>
          <w:rFonts w:ascii="宋体" w:hAnsi="宋体"/>
          <w:b/>
          <w:sz w:val="30"/>
          <w:szCs w:val="30"/>
        </w:rPr>
      </w:pPr>
    </w:p>
    <w:p>
      <w:pPr>
        <w:adjustRightInd w:val="0"/>
        <w:snapToGrid w:val="0"/>
        <w:spacing w:line="360" w:lineRule="auto"/>
        <w:jc w:val="both"/>
        <w:rPr>
          <w:rFonts w:ascii="宋体" w:hAnsi="宋体"/>
          <w:b/>
          <w:sz w:val="30"/>
          <w:szCs w:val="30"/>
        </w:rPr>
      </w:pPr>
    </w:p>
    <w:p>
      <w:pPr>
        <w:pStyle w:val="2"/>
        <w:ind w:left="0" w:leftChars="0" w:firstLine="0" w:firstLineChars="0"/>
        <w:jc w:val="both"/>
      </w:pPr>
    </w:p>
    <w:p>
      <w:pPr>
        <w:adjustRightInd w:val="0"/>
        <w:snapToGrid w:val="0"/>
        <w:spacing w:line="360" w:lineRule="auto"/>
        <w:jc w:val="left"/>
        <w:rPr>
          <w:rFonts w:hint="eastAsia" w:ascii="宋体" w:hAnsi="宋体"/>
          <w:b/>
          <w:sz w:val="24"/>
          <w:szCs w:val="24"/>
        </w:rPr>
      </w:pPr>
      <w:r>
        <w:rPr>
          <w:rFonts w:hint="eastAsia" w:ascii="宋体" w:hAnsi="宋体"/>
          <w:b/>
          <w:sz w:val="24"/>
          <w:szCs w:val="24"/>
        </w:rPr>
        <w:t>注：本合同仅为合同的参考文本，合同签订双方可根据项目的具体要求进行修订。</w:t>
      </w:r>
    </w:p>
    <w:p>
      <w:pPr>
        <w:rPr>
          <w:rFonts w:ascii="宋体" w:hAnsi="宋体"/>
          <w:b/>
          <w:sz w:val="30"/>
          <w:szCs w:val="30"/>
        </w:rPr>
      </w:pPr>
      <w:r>
        <w:rPr>
          <w:rFonts w:ascii="宋体" w:hAnsi="宋体"/>
          <w:b/>
          <w:sz w:val="30"/>
          <w:szCs w:val="30"/>
        </w:rPr>
        <w:br w:type="page"/>
      </w:r>
    </w:p>
    <w:p>
      <w:pPr>
        <w:snapToGrid w:val="0"/>
        <w:spacing w:line="360" w:lineRule="auto"/>
        <w:ind w:firstLine="420" w:firstLineChars="20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snapToGrid w:val="0"/>
        <w:spacing w:line="360" w:lineRule="auto"/>
        <w:rPr>
          <w:rFonts w:ascii="宋体" w:hAnsi="宋体"/>
        </w:rPr>
      </w:pPr>
      <w:r>
        <w:rPr>
          <w:rFonts w:ascii="宋体" w:hAnsi="宋体"/>
        </w:rPr>
        <w:t xml:space="preserve">    </w:t>
      </w:r>
    </w:p>
    <w:p>
      <w:pPr>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numPr>
          <w:ilvl w:val="0"/>
          <w:numId w:val="9"/>
        </w:numPr>
        <w:adjustRightInd w:val="0"/>
        <w:snapToGrid w:val="0"/>
        <w:spacing w:line="360" w:lineRule="auto"/>
        <w:rPr>
          <w:rFonts w:ascii="宋体" w:hAnsi="宋体"/>
        </w:rPr>
      </w:pPr>
      <w:r>
        <w:rPr>
          <w:rFonts w:ascii="宋体" w:hAnsi="宋体"/>
          <w:b/>
          <w:sz w:val="24"/>
          <w:szCs w:val="24"/>
        </w:rPr>
        <w:t>1</w:t>
      </w:r>
      <w:r>
        <w:rPr>
          <w:rFonts w:hint="eastAsia" w:ascii="宋体" w:hAnsi="宋体" w:cs="宋体"/>
          <w:b/>
          <w:sz w:val="24"/>
          <w:szCs w:val="24"/>
        </w:rPr>
        <w:t>、</w:t>
      </w:r>
      <w:r>
        <w:rPr>
          <w:rFonts w:hint="eastAsia" w:ascii="宋体" w:hAnsi="宋体" w:cs="宋体"/>
          <w:b/>
          <w:color w:val="000000"/>
          <w:szCs w:val="21"/>
        </w:rPr>
        <w:t>货物内容</w:t>
      </w:r>
    </w:p>
    <w:tbl>
      <w:tblPr>
        <w:tblStyle w:val="24"/>
        <w:tblW w:w="10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65"/>
        <w:gridCol w:w="765"/>
        <w:gridCol w:w="721"/>
        <w:gridCol w:w="729"/>
        <w:gridCol w:w="836"/>
        <w:gridCol w:w="643"/>
        <w:gridCol w:w="642"/>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注册证名称</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注册证号</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单位</w:t>
            </w:r>
          </w:p>
        </w:tc>
        <w:tc>
          <w:tcPr>
            <w:tcW w:w="72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lang w:eastAsia="zh-CN"/>
              </w:rPr>
            </w:pPr>
            <w:r>
              <w:rPr>
                <w:rFonts w:hint="eastAsia" w:ascii="宋体" w:hAnsi="宋体" w:cs="宋体"/>
              </w:rPr>
              <w:t>数量</w:t>
            </w:r>
          </w:p>
        </w:tc>
        <w:tc>
          <w:tcPr>
            <w:tcW w:w="72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单价</w:t>
            </w:r>
          </w:p>
        </w:tc>
        <w:tc>
          <w:tcPr>
            <w:tcW w:w="83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随机配件</w:t>
            </w:r>
          </w:p>
        </w:tc>
        <w:tc>
          <w:tcPr>
            <w:tcW w:w="6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交货地点</w:t>
            </w:r>
          </w:p>
        </w:tc>
        <w:tc>
          <w:tcPr>
            <w:tcW w:w="64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c>
          <w:tcPr>
            <w:tcW w:w="129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s="宋体"/>
                <w:lang w:val="en-US" w:eastAsia="zh-CN"/>
              </w:rPr>
            </w:pPr>
            <w:r>
              <w:rPr>
                <w:rFonts w:hint="eastAsia" w:ascii="宋体" w:hAnsi="宋体" w:cs="宋体"/>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84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29"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836"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43"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42"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1292"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75"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right"/>
              <w:rPr>
                <w:rFonts w:ascii="宋体" w:hAnsi="宋体"/>
              </w:rPr>
            </w:pPr>
            <w:r>
              <w:rPr>
                <w:rFonts w:hint="eastAsia" w:ascii="宋体" w:hAnsi="宋体"/>
              </w:rPr>
              <w:t>合计：</w:t>
            </w: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360" w:lineRule="auto"/>
              <w:jc w:val="right"/>
              <w:rPr>
                <w:rFonts w:ascii="宋体" w:hAnsi="宋体"/>
              </w:rPr>
            </w:pPr>
          </w:p>
        </w:tc>
        <w:tc>
          <w:tcPr>
            <w:tcW w:w="729" w:type="dxa"/>
            <w:tcBorders>
              <w:top w:val="single" w:color="000000" w:sz="4" w:space="0"/>
              <w:left w:val="single" w:color="000000" w:sz="4" w:space="0"/>
              <w:bottom w:val="single" w:color="000000" w:sz="4" w:space="0"/>
              <w:right w:val="single" w:color="000000" w:sz="4" w:space="0"/>
            </w:tcBorders>
          </w:tcPr>
          <w:p>
            <w:pPr>
              <w:snapToGrid w:val="0"/>
              <w:spacing w:line="360" w:lineRule="auto"/>
              <w:jc w:val="right"/>
              <w:rPr>
                <w:rFonts w:ascii="宋体" w:hAnsi="宋体"/>
              </w:rPr>
            </w:pPr>
          </w:p>
        </w:tc>
        <w:tc>
          <w:tcPr>
            <w:tcW w:w="836"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43"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42"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1292"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r>
    </w:tbl>
    <w:p>
      <w:pPr>
        <w:snapToGrid w:val="0"/>
        <w:spacing w:line="360" w:lineRule="auto"/>
        <w:rPr>
          <w:rFonts w:ascii="宋体" w:hAnsi="宋体"/>
          <w:b/>
          <w:sz w:val="24"/>
          <w:szCs w:val="24"/>
        </w:rPr>
      </w:pPr>
    </w:p>
    <w:p>
      <w:pPr>
        <w:adjustRightInd w:val="0"/>
        <w:snapToGrid w:val="0"/>
        <w:spacing w:line="360" w:lineRule="auto"/>
        <w:ind w:firstLine="411" w:firstLineChars="196"/>
      </w:pPr>
      <w:r>
        <w:rPr>
          <w:rFonts w:hint="eastAsia" w:ascii="宋体" w:hAnsi="宋体" w:cs="宋体"/>
          <w:b/>
          <w:color w:val="000000"/>
          <w:szCs w:val="21"/>
        </w:rPr>
        <w:t>注：货物名称内容必须与投标文件中货物名称内容一致。</w:t>
      </w:r>
    </w:p>
    <w:p>
      <w:pPr>
        <w:snapToGrid w:val="0"/>
        <w:spacing w:line="36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、合同价格和支付方式</w:t>
      </w:r>
    </w:p>
    <w:p>
      <w:pPr>
        <w:snapToGrid w:val="0"/>
        <w:spacing w:line="360" w:lineRule="auto"/>
        <w:rPr>
          <w:rFonts w:hint="eastAsia" w:ascii="宋体" w:hAnsi="宋体" w:cs="宋体"/>
        </w:rPr>
      </w:pPr>
      <w:r>
        <w:rPr>
          <w:rFonts w:hint="eastAsia" w:ascii="宋体" w:hAnsi="宋体" w:cs="宋体"/>
        </w:rPr>
        <w:t>2.1 合同</w:t>
      </w:r>
      <w:r>
        <w:rPr>
          <w:rFonts w:hint="eastAsia" w:ascii="宋体" w:hAnsi="宋体" w:cs="宋体"/>
          <w:lang w:val="en-US" w:eastAsia="zh-CN"/>
        </w:rPr>
        <w:t>设备总</w:t>
      </w:r>
      <w:r>
        <w:rPr>
          <w:rFonts w:hint="eastAsia" w:ascii="宋体" w:hAnsi="宋体" w:cs="宋体"/>
        </w:rPr>
        <w:t>价：（大写）人民币</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元，是货物抵达指定交货地点的货物价格、运输费、装卸费、安装费、调试费、培训费、税费及一切技术和售后服务</w:t>
      </w:r>
      <w:r>
        <w:rPr>
          <w:rFonts w:hint="eastAsia" w:ascii="宋体" w:hAnsi="宋体" w:cs="宋体"/>
          <w:szCs w:val="21"/>
          <w:lang w:eastAsia="zh-CN"/>
        </w:rPr>
        <w:t>、</w:t>
      </w:r>
      <w:r>
        <w:rPr>
          <w:rFonts w:hint="eastAsia" w:ascii="宋体" w:hAnsi="宋体" w:cs="宋体"/>
          <w:szCs w:val="21"/>
          <w:lang w:val="en-US" w:eastAsia="zh-CN"/>
        </w:rPr>
        <w:t>保修期服务</w:t>
      </w:r>
      <w:bookmarkStart w:id="23" w:name="_GoBack"/>
      <w:bookmarkEnd w:id="23"/>
      <w:r>
        <w:rPr>
          <w:rFonts w:hint="eastAsia" w:ascii="宋体" w:hAnsi="宋体" w:eastAsia="宋体" w:cs="宋体"/>
          <w:kern w:val="2"/>
          <w:sz w:val="21"/>
          <w:szCs w:val="21"/>
          <w:lang w:val="en-US" w:eastAsia="zh-CN" w:bidi="ar"/>
        </w:rPr>
        <w:t>及合同实施过程中不可预见费用等</w:t>
      </w:r>
      <w:r>
        <w:rPr>
          <w:rFonts w:hint="eastAsia" w:ascii="宋体" w:hAnsi="宋体" w:cs="宋体"/>
        </w:rPr>
        <w:t>。</w:t>
      </w:r>
    </w:p>
    <w:p>
      <w:pPr>
        <w:shd w:val="clear" w:color="auto" w:fill="FFFFFF"/>
        <w:adjustRightInd w:val="0"/>
        <w:snapToGrid w:val="0"/>
        <w:spacing w:line="360" w:lineRule="auto"/>
        <w:rPr>
          <w:rFonts w:ascii="宋体" w:hAnsi="宋体" w:cs="宋体"/>
          <w:color w:val="000000" w:themeColor="text1"/>
        </w:rPr>
      </w:pPr>
      <w:r>
        <w:rPr>
          <w:rFonts w:hint="eastAsia" w:ascii="宋体" w:hAnsi="宋体" w:cs="宋体"/>
        </w:rPr>
        <w:t>2.2</w:t>
      </w:r>
      <w:r>
        <w:rPr>
          <w:rFonts w:hint="eastAsia" w:ascii="宋体" w:hAnsi="宋体" w:eastAsia="宋体" w:cs="宋体"/>
          <w:lang w:val="zh-CN"/>
        </w:rPr>
        <w:t>合同设备到达</w:t>
      </w:r>
      <w:r>
        <w:rPr>
          <w:rFonts w:hint="eastAsia" w:ascii="宋体" w:hAnsi="宋体" w:eastAsia="宋体" w:cs="宋体"/>
          <w:lang w:val="en-US" w:eastAsia="zh-CN"/>
        </w:rPr>
        <w:t>甲方</w:t>
      </w:r>
      <w:r>
        <w:rPr>
          <w:rFonts w:hint="eastAsia" w:ascii="宋体" w:hAnsi="宋体" w:eastAsia="宋体" w:cs="宋体"/>
          <w:lang w:val="zh-CN"/>
        </w:rPr>
        <w:t>指定地点完成安装、调试、验收、培训并交付使用后，乙方凭：①合同、②正式发票、③验收调试报告（加盖甲方公章）、④中标通知书向甲方申请付款，甲方于6个月内向乙方支付合同总金额的95％，剩余5％待验收合格保修期满后一次性无息付清。</w:t>
      </w:r>
    </w:p>
    <w:p>
      <w:pPr>
        <w:snapToGrid w:val="0"/>
        <w:spacing w:line="360" w:lineRule="auto"/>
        <w:ind w:left="420" w:hanging="420"/>
        <w:rPr>
          <w:rFonts w:hint="eastAsia" w:ascii="宋体" w:hAnsi="宋体" w:eastAsia="宋体" w:cs="宋体"/>
        </w:rPr>
      </w:pPr>
      <w:r>
        <w:rPr>
          <w:rFonts w:ascii="宋体" w:hAnsi="宋体"/>
        </w:rPr>
        <w:t>2.</w:t>
      </w:r>
      <w:r>
        <w:rPr>
          <w:rFonts w:hint="eastAsia" w:ascii="宋体" w:hAnsi="宋体"/>
          <w:lang w:val="en-US" w:eastAsia="zh-CN"/>
        </w:rPr>
        <w:t>3</w:t>
      </w:r>
      <w:r>
        <w:rPr>
          <w:rFonts w:hint="eastAsia" w:ascii="宋体" w:hAnsi="宋体" w:cs="宋体"/>
        </w:rPr>
        <w:t>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ascii="宋体" w:hAnsi="宋体"/>
        </w:rPr>
        <w:t xml:space="preserve"> </w:t>
      </w:r>
      <w:r>
        <w:rPr>
          <w:rFonts w:hint="eastAsia" w:ascii="宋体" w:hAnsi="宋体" w:cs="宋体"/>
        </w:rPr>
        <w:t>。</w:t>
      </w:r>
    </w:p>
    <w:p>
      <w:pPr>
        <w:snapToGrid w:val="0"/>
        <w:spacing w:line="36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snapToGrid w:val="0"/>
        <w:spacing w:line="36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snapToGrid w:val="0"/>
        <w:spacing w:line="36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snapToGrid w:val="0"/>
        <w:spacing w:line="36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snapToGrid w:val="0"/>
        <w:spacing w:line="360" w:lineRule="auto"/>
        <w:rPr>
          <w:rFonts w:hint="eastAsia" w:ascii="宋体" w:hAnsi="宋体" w:cs="宋体"/>
        </w:rPr>
      </w:pPr>
      <w:r>
        <w:rPr>
          <w:rFonts w:hint="eastAsia" w:ascii="宋体" w:hAnsi="宋体" w:cs="宋体"/>
        </w:rPr>
        <w:t>4.2设备必须原厂原装全新设备（不准拆封），质量符合国家现行质量检测标准，并提供产品质检证书合格证书、医疗器械注册证和厂家授权书等相关资料。</w:t>
      </w:r>
    </w:p>
    <w:p>
      <w:pPr>
        <w:snapToGrid w:val="0"/>
        <w:spacing w:line="36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snapToGrid w:val="0"/>
        <w:spacing w:line="360" w:lineRule="auto"/>
        <w:ind w:left="420" w:hanging="420"/>
        <w:rPr>
          <w:rFonts w:ascii="宋体" w:hAnsi="宋体"/>
        </w:rPr>
      </w:pPr>
      <w:r>
        <w:rPr>
          <w:rFonts w:ascii="宋体" w:hAnsi="宋体"/>
        </w:rPr>
        <w:t xml:space="preserve">5.1 </w:t>
      </w:r>
      <w:r>
        <w:rPr>
          <w:rFonts w:hint="eastAsia" w:ascii="宋体" w:hAnsi="宋体" w:cs="宋体"/>
        </w:rPr>
        <w:t>合同设备的包装：</w:t>
      </w:r>
    </w:p>
    <w:p>
      <w:pPr>
        <w:snapToGrid w:val="0"/>
        <w:spacing w:line="360" w:lineRule="auto"/>
        <w:ind w:firstLine="420" w:firstLineChars="200"/>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snapToGrid w:val="0"/>
        <w:spacing w:line="360" w:lineRule="auto"/>
        <w:ind w:left="420" w:hanging="420"/>
        <w:rPr>
          <w:rFonts w:ascii="宋体" w:hAnsi="宋体"/>
        </w:rPr>
      </w:pPr>
      <w:r>
        <w:rPr>
          <w:rFonts w:ascii="宋体" w:hAnsi="宋体"/>
        </w:rPr>
        <w:t xml:space="preserve">5.2 </w:t>
      </w:r>
      <w:r>
        <w:rPr>
          <w:rFonts w:hint="eastAsia" w:ascii="宋体" w:hAnsi="宋体" w:cs="宋体"/>
        </w:rPr>
        <w:t>合同设备的交货：</w:t>
      </w:r>
    </w:p>
    <w:p>
      <w:pPr>
        <w:snapToGrid w:val="0"/>
        <w:spacing w:line="360" w:lineRule="auto"/>
        <w:ind w:left="420" w:hanging="420"/>
        <w:rPr>
          <w:rFonts w:hint="eastAsia" w:ascii="宋体" w:hAnsi="宋体" w:eastAsia="宋体"/>
          <w:u w:val="single"/>
          <w:lang w:val="en-US" w:eastAsia="zh-CN"/>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r>
        <w:rPr>
          <w:rFonts w:hint="eastAsia" w:ascii="宋体" w:hAnsi="宋体"/>
          <w:lang w:val="en-US" w:eastAsia="zh-CN"/>
        </w:rPr>
        <w:t xml:space="preserve"> </w:t>
      </w:r>
    </w:p>
    <w:p>
      <w:pPr>
        <w:snapToGrid w:val="0"/>
        <w:spacing w:line="36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snapToGrid w:val="0"/>
        <w:spacing w:line="36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snapToGrid w:val="0"/>
        <w:spacing w:line="360" w:lineRule="auto"/>
        <w:rPr>
          <w:rFonts w:ascii="宋体" w:hAnsi="宋体" w:cs="宋体"/>
        </w:rPr>
      </w:pPr>
      <w:r>
        <w:rPr>
          <w:rFonts w:ascii="宋体" w:hAnsi="宋体"/>
        </w:rPr>
        <w:t>5.3.1</w:t>
      </w:r>
      <w:r>
        <w:rPr>
          <w:rFonts w:hint="eastAsia" w:ascii="宋体" w:hAnsi="宋体" w:cs="宋体"/>
        </w:rPr>
        <w:t xml:space="preserve"> 乙方负责合同项下的安装调试，一切费用由乙方负责。如果合同设备运输和安装调试过程中因事故造成货物短缺、损坏，乙方应及时安排换装，以保证合同设备安装调试的成功完成。换货的相关费用由乙方承担。</w:t>
      </w:r>
    </w:p>
    <w:p>
      <w:pPr>
        <w:snapToGrid w:val="0"/>
        <w:spacing w:line="360" w:lineRule="auto"/>
        <w:rPr>
          <w:rFonts w:ascii="宋体" w:hAnsi="宋体" w:cs="宋体"/>
          <w:szCs w:val="21"/>
        </w:rPr>
      </w:pPr>
      <w:r>
        <w:rPr>
          <w:rFonts w:hint="eastAsia" w:ascii="宋体" w:hAnsi="宋体" w:cs="宋体"/>
        </w:rPr>
        <w:t>5.3.2 乙方安装时须对各安装场地内的其它设备、设施有良好保护措施。</w:t>
      </w:r>
      <w:r>
        <w:rPr>
          <w:rFonts w:hint="eastAsia" w:ascii="宋体" w:hAnsi="宋体" w:cs="宋体"/>
          <w:szCs w:val="21"/>
        </w:rPr>
        <w:t>仪器到货后，由中标单位负责安装调试到最佳状态，并对照招标文件要求，逐一检验仪器各项技术性能是否达到招标文件要求，期间产生的费用由</w:t>
      </w:r>
      <w:r>
        <w:rPr>
          <w:rFonts w:hint="eastAsia" w:ascii="宋体" w:hAnsi="宋体" w:cs="宋体"/>
        </w:rPr>
        <w:t>乙方</w:t>
      </w:r>
      <w:r>
        <w:rPr>
          <w:rFonts w:hint="eastAsia" w:ascii="宋体" w:hAnsi="宋体" w:cs="宋体"/>
          <w:szCs w:val="21"/>
        </w:rPr>
        <w:t>负责。如仪器的各项指标均能达到</w:t>
      </w:r>
      <w:r>
        <w:rPr>
          <w:rFonts w:hint="eastAsia" w:ascii="宋体" w:hAnsi="宋体" w:cs="宋体"/>
        </w:rPr>
        <w:t>乙方</w:t>
      </w:r>
      <w:r>
        <w:rPr>
          <w:rFonts w:hint="eastAsia" w:ascii="宋体" w:hAnsi="宋体" w:cs="宋体"/>
          <w:szCs w:val="21"/>
        </w:rPr>
        <w:t>投标文件要求，视为验收合格；如有部分指标未能达到</w:t>
      </w:r>
      <w:r>
        <w:rPr>
          <w:rFonts w:hint="eastAsia" w:ascii="宋体" w:hAnsi="宋体" w:cs="宋体"/>
        </w:rPr>
        <w:t>乙方</w:t>
      </w:r>
      <w:r>
        <w:rPr>
          <w:rFonts w:hint="eastAsia" w:ascii="宋体" w:hAnsi="宋体" w:cs="宋体"/>
          <w:szCs w:val="21"/>
        </w:rPr>
        <w:t>投标文件要求，视为验收不合格。由供方负责派人负责设备的现场安装和调试，按合同规定的时间交货、安装、调试、验收完毕。在设备的安装、调试、试运行期间，供方安装调试人员一切费用自理。</w:t>
      </w:r>
    </w:p>
    <w:p>
      <w:pPr>
        <w:shd w:val="clear" w:color="auto" w:fill="FFFFFF"/>
        <w:adjustRightInd w:val="0"/>
        <w:snapToGrid w:val="0"/>
        <w:spacing w:line="360" w:lineRule="auto"/>
        <w:rPr>
          <w:rFonts w:ascii="宋体" w:hAnsi="宋体" w:cs="宋体"/>
          <w:szCs w:val="21"/>
        </w:rPr>
      </w:pPr>
      <w:r>
        <w:rPr>
          <w:rFonts w:hint="eastAsia" w:ascii="宋体" w:hAnsi="宋体" w:cs="宋体"/>
          <w:szCs w:val="21"/>
        </w:rPr>
        <w:t>5.4验收标准：按国家相关技术标准或企业标准验收，经检定或校准合格。</w:t>
      </w:r>
    </w:p>
    <w:p>
      <w:pPr>
        <w:shd w:val="clear" w:color="auto" w:fill="FFFFFF"/>
        <w:adjustRightInd w:val="0"/>
        <w:snapToGrid w:val="0"/>
        <w:spacing w:line="360" w:lineRule="auto"/>
        <w:rPr>
          <w:rFonts w:ascii="宋体" w:hAnsi="宋体" w:cs="宋体"/>
          <w:szCs w:val="21"/>
        </w:rPr>
      </w:pPr>
      <w:r>
        <w:rPr>
          <w:rFonts w:hint="eastAsia" w:ascii="宋体" w:hAnsi="宋体" w:cs="宋体"/>
          <w:szCs w:val="21"/>
        </w:rPr>
        <w:t>5.5验收方式：</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szCs w:val="21"/>
        </w:rPr>
        <w:t>5.5.1货物为原厂商未启封全新包装，具有出厂合格证，序列号、包装箱号与出厂批号一致，并可追索查阅。所有随设备的附件必须齐全。收货时</w:t>
      </w:r>
      <w:r>
        <w:rPr>
          <w:rFonts w:hint="eastAsia" w:ascii="宋体" w:hAnsi="宋体" w:cs="宋体"/>
        </w:rPr>
        <w:t>乙方</w:t>
      </w:r>
      <w:r>
        <w:rPr>
          <w:rFonts w:hint="eastAsia" w:ascii="宋体" w:hAnsi="宋体" w:cs="宋体"/>
          <w:szCs w:val="21"/>
        </w:rPr>
        <w:t>按照甲方的通知，共同开箱检验，要求对全部货物、品牌、产品、型号、规格、注册证名称、</w:t>
      </w:r>
      <w:r>
        <w:rPr>
          <w:rFonts w:hint="eastAsia" w:ascii="宋体" w:hAnsi="宋体" w:cs="宋体"/>
        </w:rPr>
        <w:t>注册证号、</w:t>
      </w:r>
      <w:r>
        <w:rPr>
          <w:rFonts w:hint="eastAsia" w:ascii="宋体" w:hAnsi="宋体" w:cs="宋体"/>
          <w:szCs w:val="21"/>
        </w:rPr>
        <w:t>数量、产地厂家、外型、外观、包装及资料、文件（如装箱单、保修单、随箱介质等）的验收。货物验收完毕，</w:t>
      </w:r>
      <w:r>
        <w:rPr>
          <w:rFonts w:hint="eastAsia" w:ascii="宋体" w:hAnsi="宋体" w:cs="宋体"/>
        </w:rPr>
        <w:t>乙方</w:t>
      </w:r>
      <w:r>
        <w:rPr>
          <w:rFonts w:hint="eastAsia" w:ascii="宋体" w:hAnsi="宋体" w:cs="宋体"/>
          <w:szCs w:val="21"/>
        </w:rPr>
        <w:t>向甲方递交货物验收清单，由双方代表签字生效。验收中如发现有质量不合格或型号规格、数量等与送货清单不符、提交的技术文件和资料不完整等情形，</w:t>
      </w:r>
      <w:r>
        <w:rPr>
          <w:rFonts w:hint="eastAsia" w:ascii="宋体" w:hAnsi="宋体" w:cs="宋体"/>
        </w:rPr>
        <w:t>乙方</w:t>
      </w:r>
      <w:r>
        <w:rPr>
          <w:rFonts w:hint="eastAsia" w:ascii="宋体" w:hAnsi="宋体" w:cs="宋体"/>
          <w:szCs w:val="21"/>
        </w:rPr>
        <w:t>应免费更换或补齐，并承担因此发生的违约责任。</w:t>
      </w:r>
      <w:r>
        <w:rPr>
          <w:rFonts w:hint="eastAsia" w:ascii="宋体" w:hAnsi="宋体" w:cs="宋体"/>
          <w:color w:val="000000"/>
          <w:szCs w:val="21"/>
        </w:rPr>
        <w:t>除甲方认可，否则不接受任何形式的降格处理。</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color w:val="000000"/>
          <w:szCs w:val="21"/>
        </w:rPr>
        <w:t>5.5.2</w:t>
      </w:r>
      <w:r>
        <w:rPr>
          <w:rFonts w:hint="eastAsia" w:ascii="宋体" w:hAnsi="宋体" w:cs="宋体"/>
        </w:rPr>
        <w:t>乙方</w:t>
      </w:r>
      <w:r>
        <w:rPr>
          <w:rFonts w:hint="eastAsia" w:ascii="宋体" w:hAnsi="宋体" w:cs="宋体"/>
          <w:color w:val="000000"/>
          <w:szCs w:val="21"/>
        </w:rPr>
        <w:t>将货物的用户手册、保修手册、有关单证资料及备品备件、随机工具等交付给甲方，使用操作及安全须知等重要资料应附有中文说明。</w:t>
      </w:r>
    </w:p>
    <w:p>
      <w:pPr>
        <w:adjustRightInd w:val="0"/>
        <w:snapToGrid w:val="0"/>
        <w:spacing w:line="384" w:lineRule="auto"/>
        <w:rPr>
          <w:rFonts w:ascii="宋体" w:hAnsi="宋体" w:cs="宋体"/>
          <w:color w:val="000000"/>
          <w:szCs w:val="21"/>
        </w:rPr>
      </w:pPr>
      <w:r>
        <w:rPr>
          <w:rFonts w:hint="eastAsia" w:ascii="宋体" w:hAnsi="宋体" w:cs="宋体"/>
          <w:color w:val="000000"/>
          <w:szCs w:val="21"/>
        </w:rPr>
        <w:t>5.5.3货物验收所发生的检验费用由</w:t>
      </w:r>
      <w:r>
        <w:rPr>
          <w:rFonts w:hint="eastAsia" w:ascii="宋体" w:hAnsi="宋体" w:cs="宋体"/>
        </w:rPr>
        <w:t>乙方</w:t>
      </w:r>
      <w:r>
        <w:rPr>
          <w:rFonts w:hint="eastAsia" w:ascii="宋体" w:hAnsi="宋体" w:cs="宋体"/>
          <w:color w:val="000000"/>
          <w:szCs w:val="21"/>
        </w:rPr>
        <w:t>负担。</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color w:val="000000"/>
          <w:szCs w:val="21"/>
        </w:rPr>
        <w:t>5.5.4设备到货并经中标人技术人员安装后，甲方有权委托中国有资格的单位对上述设备进行校准或检验，设备校准或检验所需的费用由</w:t>
      </w:r>
      <w:r>
        <w:rPr>
          <w:rFonts w:hint="eastAsia" w:ascii="宋体" w:hAnsi="宋体" w:cs="宋体"/>
        </w:rPr>
        <w:t>乙方</w:t>
      </w:r>
      <w:r>
        <w:rPr>
          <w:rFonts w:hint="eastAsia" w:ascii="宋体" w:hAnsi="宋体" w:cs="宋体"/>
          <w:color w:val="000000"/>
          <w:szCs w:val="21"/>
        </w:rPr>
        <w:t>负担。</w:t>
      </w:r>
    </w:p>
    <w:p>
      <w:pPr>
        <w:shd w:val="clear" w:color="auto" w:fill="FFFFFF"/>
        <w:adjustRightInd w:val="0"/>
        <w:snapToGrid w:val="0"/>
        <w:spacing w:line="360" w:lineRule="auto"/>
        <w:rPr>
          <w:rFonts w:eastAsia="楷体_GB2312"/>
        </w:rPr>
      </w:pPr>
      <w:r>
        <w:rPr>
          <w:rFonts w:hint="eastAsia" w:ascii="宋体" w:hAnsi="宋体" w:cs="宋体"/>
          <w:color w:val="000000"/>
          <w:szCs w:val="21"/>
        </w:rPr>
        <w:t>5.6乙方保证合同项下提供的设备不侵犯任何第三方的专利、商标或版权。否则，乙方须承担对第三方的专利或版权的侵权责任并承担因此而发生的所有费用。</w:t>
      </w:r>
    </w:p>
    <w:p>
      <w:pPr>
        <w:snapToGrid w:val="0"/>
        <w:spacing w:line="36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snapToGrid w:val="0"/>
        <w:spacing w:line="360" w:lineRule="auto"/>
        <w:rPr>
          <w:rFonts w:ascii="宋体" w:hAnsi="宋体"/>
        </w:rPr>
      </w:pPr>
      <w:r>
        <w:rPr>
          <w:rFonts w:hint="eastAsia" w:ascii="宋体" w:hAnsi="宋体"/>
        </w:rPr>
        <w:t>6.1 设备免费保修：项目整体验收后，提</w:t>
      </w:r>
      <w:r>
        <w:rPr>
          <w:rFonts w:hint="eastAsia" w:ascii="宋体" w:hAnsi="宋体"/>
          <w:color w:val="000000" w:themeColor="text1"/>
        </w:rPr>
        <w:t>供</w:t>
      </w:r>
      <w:r>
        <w:rPr>
          <w:rFonts w:hint="eastAsia" w:ascii="宋体" w:hAnsi="宋体"/>
          <w:color w:val="000000" w:themeColor="text1"/>
          <w:u w:val="single"/>
        </w:rPr>
        <w:t xml:space="preserve">    </w:t>
      </w:r>
      <w:r>
        <w:rPr>
          <w:rFonts w:hint="eastAsia" w:ascii="宋体" w:hAnsi="宋体"/>
          <w:color w:val="000000" w:themeColor="text1"/>
        </w:rPr>
        <w:t>年的免费质</w:t>
      </w:r>
      <w:r>
        <w:rPr>
          <w:rFonts w:hint="eastAsia" w:ascii="宋体" w:hAnsi="宋体"/>
        </w:rPr>
        <w:t>保期，质保期自双方代表在货物验收报告上签字之日起计算。质保期内乙方负责提供设备的三包（包修、包换、包退）</w:t>
      </w:r>
      <w:r>
        <w:rPr>
          <w:rFonts w:hint="eastAsia" w:ascii="宋体" w:hAnsi="宋体"/>
          <w:lang w:val="en-US" w:eastAsia="zh-CN"/>
        </w:rPr>
        <w:t>免费</w:t>
      </w:r>
      <w:r>
        <w:rPr>
          <w:rFonts w:hint="eastAsia" w:ascii="宋体" w:hAnsi="宋体"/>
        </w:rPr>
        <w:t>服务，须有可随时上门提供维护、保修、技术支持等</w:t>
      </w:r>
      <w:r>
        <w:rPr>
          <w:rFonts w:hint="eastAsia" w:ascii="宋体" w:hAnsi="宋体"/>
          <w:lang w:val="en-US" w:eastAsia="zh-CN"/>
        </w:rPr>
        <w:t>免费</w:t>
      </w:r>
      <w:r>
        <w:rPr>
          <w:rFonts w:hint="eastAsia" w:ascii="宋体" w:hAnsi="宋体"/>
        </w:rPr>
        <w:t>服务。</w:t>
      </w:r>
    </w:p>
    <w:p>
      <w:pPr>
        <w:snapToGrid w:val="0"/>
        <w:spacing w:line="360" w:lineRule="auto"/>
        <w:rPr>
          <w:rFonts w:ascii="宋体" w:hAnsi="宋体"/>
        </w:rPr>
      </w:pPr>
      <w:r>
        <w:rPr>
          <w:rFonts w:hint="eastAsia" w:ascii="宋体" w:hAnsi="宋体"/>
        </w:rPr>
        <w:t>6.2 从验收合格之日起一个月内，甲方所购设备各部件发生非人为损坏，乙方应给予无条件</w:t>
      </w:r>
      <w:r>
        <w:rPr>
          <w:rFonts w:hint="eastAsia" w:ascii="宋体" w:hAnsi="宋体"/>
          <w:lang w:val="en-US" w:eastAsia="zh-CN"/>
        </w:rPr>
        <w:t>免费</w:t>
      </w:r>
      <w:r>
        <w:rPr>
          <w:rFonts w:hint="eastAsia" w:ascii="宋体" w:hAnsi="宋体"/>
        </w:rPr>
        <w:t>更换。从验收合格之日起一年内，如同一设备一个月内</w:t>
      </w:r>
      <w:r>
        <w:rPr>
          <w:rFonts w:hint="eastAsia" w:ascii="宋体" w:hAnsi="宋体"/>
          <w:lang w:val="en-US" w:eastAsia="zh-CN"/>
        </w:rPr>
        <w:t>累计</w:t>
      </w:r>
      <w:r>
        <w:rPr>
          <w:rFonts w:hint="eastAsia" w:ascii="宋体" w:hAnsi="宋体"/>
        </w:rPr>
        <w:t>2次出现同一问题，乙方必须无条件</w:t>
      </w:r>
      <w:r>
        <w:rPr>
          <w:rFonts w:hint="eastAsia" w:ascii="宋体" w:hAnsi="宋体"/>
          <w:lang w:val="en-US" w:eastAsia="zh-CN"/>
        </w:rPr>
        <w:t>免费</w:t>
      </w:r>
      <w:r>
        <w:rPr>
          <w:rFonts w:hint="eastAsia" w:ascii="宋体" w:hAnsi="宋体"/>
        </w:rPr>
        <w:t>更换该设备。</w:t>
      </w:r>
    </w:p>
    <w:p>
      <w:pPr>
        <w:snapToGrid w:val="0"/>
        <w:spacing w:line="360" w:lineRule="auto"/>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snapToGrid w:val="0"/>
        <w:spacing w:line="360" w:lineRule="auto"/>
        <w:rPr>
          <w:rFonts w:ascii="宋体" w:hAnsi="宋体"/>
        </w:rPr>
      </w:pPr>
      <w:r>
        <w:rPr>
          <w:rFonts w:hint="eastAsia" w:ascii="宋体" w:hAnsi="宋体"/>
        </w:rPr>
        <w:t xml:space="preserve">6.4 </w:t>
      </w:r>
      <w:r>
        <w:rPr>
          <w:rFonts w:hint="eastAsia" w:ascii="宋体" w:hAnsi="宋体" w:cs="宋体"/>
          <w:szCs w:val="21"/>
        </w:rPr>
        <w:t>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无法修复的，需提供同等规格的产品代用，直至故障设备修复，乙方负责所有因设备质量问题而产生的费用。设备使用期间中标人每季度至少回访采购人使用科室一次并进行维护登记。</w:t>
      </w:r>
    </w:p>
    <w:p>
      <w:pPr>
        <w:snapToGrid w:val="0"/>
        <w:spacing w:line="360" w:lineRule="auto"/>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adjustRightInd w:val="0"/>
        <w:snapToGrid w:val="0"/>
        <w:spacing w:line="360" w:lineRule="auto"/>
        <w:rPr>
          <w:rFonts w:ascii="宋体" w:hAnsi="宋体" w:cs="宋体"/>
          <w:szCs w:val="21"/>
          <w:lang w:val="zh-CN"/>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adjustRightInd w:val="0"/>
        <w:snapToGrid w:val="0"/>
        <w:spacing w:line="360" w:lineRule="auto"/>
        <w:rPr>
          <w:rFonts w:hint="eastAsia" w:ascii="宋体" w:hAnsi="宋体" w:cs="宋体"/>
          <w:szCs w:val="21"/>
          <w:lang w:val="zh-CN"/>
        </w:rPr>
      </w:pPr>
      <w:r>
        <w:rPr>
          <w:rFonts w:hint="eastAsia" w:ascii="宋体" w:hAnsi="宋体" w:cs="宋体"/>
          <w:szCs w:val="21"/>
        </w:rPr>
        <w:t>6.7</w:t>
      </w:r>
      <w:r>
        <w:rPr>
          <w:rFonts w:hint="eastAsia" w:ascii="宋体" w:hAnsi="宋体" w:cs="宋体"/>
          <w:szCs w:val="21"/>
          <w:lang w:val="zh-CN"/>
        </w:rPr>
        <w:t>如该设备需要联接相关信息系统，中标人必须协调设备厂家配合信息系统提供方，联接调试好信息系统，并负责支付相关费用。</w:t>
      </w:r>
    </w:p>
    <w:p>
      <w:pPr>
        <w:adjustRightInd w:val="0"/>
        <w:snapToGrid w:val="0"/>
        <w:spacing w:line="360" w:lineRule="auto"/>
        <w:rPr>
          <w:rFonts w:hint="eastAsia" w:ascii="宋体" w:hAnsi="宋体" w:cs="宋体"/>
          <w:szCs w:val="21"/>
          <w:lang w:val="zh-CN" w:eastAsia="zh-CN"/>
        </w:rPr>
      </w:pPr>
      <w:r>
        <w:rPr>
          <w:rFonts w:hint="eastAsia" w:ascii="宋体" w:hAnsi="宋体" w:cs="宋体"/>
          <w:szCs w:val="21"/>
          <w:lang w:val="en-US" w:eastAsia="zh-CN"/>
        </w:rPr>
        <w:t>6.8</w:t>
      </w:r>
      <w:r>
        <w:rPr>
          <w:rFonts w:hint="eastAsia" w:ascii="宋体" w:hAnsi="宋体" w:cs="宋体"/>
          <w:szCs w:val="21"/>
          <w:lang w:val="zh-CN"/>
        </w:rPr>
        <w:t>终身免费升级存储空间</w:t>
      </w:r>
      <w:r>
        <w:rPr>
          <w:rFonts w:hint="eastAsia" w:ascii="宋体" w:hAnsi="宋体" w:cs="宋体"/>
          <w:szCs w:val="21"/>
          <w:lang w:val="zh-CN" w:eastAsia="zh-CN"/>
        </w:rPr>
        <w:t>，</w:t>
      </w:r>
      <w:r>
        <w:rPr>
          <w:rFonts w:hint="eastAsia" w:ascii="宋体" w:hAnsi="宋体" w:cs="宋体"/>
          <w:szCs w:val="21"/>
          <w:lang w:val="zh-CN"/>
        </w:rPr>
        <w:t>接口费用为厂家免费提供</w:t>
      </w:r>
      <w:r>
        <w:rPr>
          <w:rFonts w:hint="eastAsia" w:ascii="宋体" w:hAnsi="宋体" w:cs="宋体"/>
          <w:szCs w:val="21"/>
          <w:lang w:val="zh-CN" w:eastAsia="zh-CN"/>
        </w:rPr>
        <w:t>。</w:t>
      </w:r>
    </w:p>
    <w:p>
      <w:pPr>
        <w:snapToGrid w:val="0"/>
        <w:spacing w:line="36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snapToGrid w:val="0"/>
        <w:spacing w:line="36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snapToGrid w:val="0"/>
        <w:spacing w:line="360" w:lineRule="auto"/>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snapToGrid w:val="0"/>
        <w:spacing w:line="36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snapToGrid w:val="0"/>
        <w:spacing w:line="36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snapToGrid w:val="0"/>
        <w:spacing w:line="360" w:lineRule="auto"/>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snapToGrid w:val="0"/>
        <w:spacing w:line="36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snapToGrid w:val="0"/>
        <w:spacing w:line="36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snapToGrid w:val="0"/>
        <w:spacing w:line="360" w:lineRule="auto"/>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snapToGrid w:val="0"/>
        <w:spacing w:line="360" w:lineRule="auto"/>
        <w:rPr>
          <w:rFonts w:ascii="宋体" w:hAnsi="宋体"/>
        </w:rPr>
      </w:pPr>
      <w:r>
        <w:rPr>
          <w:rFonts w:hint="eastAsia" w:ascii="宋体" w:hAnsi="宋体"/>
        </w:rPr>
        <w:t>9.2.1</w:t>
      </w:r>
      <w:r>
        <w:rPr>
          <w:rFonts w:hint="eastAsia" w:ascii="宋体" w:hAnsi="宋体" w:cs="宋体"/>
        </w:rPr>
        <w:t>乙方同意退货，并按合同规定的同种货币将货款退还给甲方，并承担由此发生的一切损失和费用。</w:t>
      </w:r>
    </w:p>
    <w:p>
      <w:pPr>
        <w:snapToGrid w:val="0"/>
        <w:spacing w:line="360" w:lineRule="auto"/>
        <w:rPr>
          <w:rFonts w:ascii="宋体" w:hAnsi="宋体"/>
        </w:rPr>
      </w:pPr>
      <w:r>
        <w:rPr>
          <w:rFonts w:hint="eastAsia" w:ascii="宋体" w:hAnsi="宋体"/>
        </w:rPr>
        <w:t>9.2.2</w:t>
      </w:r>
      <w:r>
        <w:rPr>
          <w:rFonts w:hint="eastAsia" w:ascii="宋体" w:hAnsi="宋体" w:cs="宋体"/>
        </w:rPr>
        <w:t>根据货物低劣程度、损坏程度以及甲方所遭受损失的数额甲乙双方商定降低货物的价格。</w:t>
      </w:r>
    </w:p>
    <w:p>
      <w:pPr>
        <w:snapToGrid w:val="0"/>
        <w:spacing w:line="360" w:lineRule="auto"/>
        <w:rPr>
          <w:rFonts w:ascii="宋体" w:hAnsi="宋体"/>
        </w:rPr>
      </w:pPr>
      <w:r>
        <w:rPr>
          <w:rFonts w:hint="eastAsia" w:ascii="宋体" w:hAnsi="宋体" w:cs="宋体"/>
        </w:rPr>
        <w:t>9.2.3用符合规格、质量和性能要求的新零件、部件或货物来更换有缺陷的部分或修补缺陷的部分，乙方应承担一切费用和风险并负有甲方所发生的一切直接费用。同时，相应延长质量保证期。</w:t>
      </w:r>
    </w:p>
    <w:p>
      <w:pPr>
        <w:snapToGrid w:val="0"/>
        <w:spacing w:line="360" w:lineRule="auto"/>
        <w:rPr>
          <w:rFonts w:ascii="宋体" w:hAnsi="宋体"/>
        </w:rPr>
      </w:pPr>
      <w:r>
        <w:rPr>
          <w:rFonts w:ascii="宋体" w:hAnsi="宋体"/>
        </w:rPr>
        <w:t>9.</w:t>
      </w:r>
      <w:r>
        <w:rPr>
          <w:rFonts w:hint="eastAsia" w:ascii="宋体" w:hAnsi="宋体"/>
        </w:rPr>
        <w:t>2.4</w:t>
      </w:r>
      <w:r>
        <w:rPr>
          <w:rFonts w:ascii="宋体" w:hAnsi="宋体"/>
        </w:rPr>
        <w:t xml:space="preserve">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snapToGrid w:val="0"/>
        <w:spacing w:line="36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snapToGrid w:val="0"/>
        <w:spacing w:line="360" w:lineRule="auto"/>
        <w:ind w:left="5" w:hanging="5"/>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snapToGrid w:val="0"/>
        <w:spacing w:line="360" w:lineRule="auto"/>
        <w:ind w:left="5" w:hanging="5"/>
        <w:rPr>
          <w:rFonts w:hint="eastAsia" w:ascii="宋体" w:hAnsi="宋体" w:cs="宋体"/>
        </w:rPr>
      </w:pPr>
      <w:r>
        <w:rPr>
          <w:rFonts w:ascii="宋体" w:hAnsi="宋体"/>
        </w:rPr>
        <w:t>10.5</w:t>
      </w:r>
      <w:r>
        <w:rPr>
          <w:rFonts w:hint="eastAsia" w:ascii="宋体" w:hAnsi="宋体" w:cs="宋体"/>
        </w:rPr>
        <w:t>乙方未能交付货物，则须向甲方支付合同采购金额5%的违约金，在乙方未能交货超出合同约定时间20天后，视为其不能交付货物，甲方将有权终止合同并提出进一步索赔的权力。</w:t>
      </w:r>
    </w:p>
    <w:p>
      <w:pPr>
        <w:snapToGrid w:val="0"/>
        <w:spacing w:line="360" w:lineRule="auto"/>
        <w:ind w:left="5" w:hanging="5"/>
        <w:rPr>
          <w:rFonts w:hint="eastAsia" w:ascii="宋体" w:hAnsi="宋体" w:cs="宋体"/>
        </w:rPr>
      </w:pPr>
      <w:r>
        <w:rPr>
          <w:rFonts w:hint="eastAsia" w:ascii="宋体" w:hAnsi="宋体" w:cs="宋体"/>
          <w:lang w:val="en-US" w:eastAsia="zh-CN"/>
        </w:rPr>
        <w:t>10.6乙方保修期内未能履行质量保证及售后服务，每次乙方向甲方支付合同金额的</w:t>
      </w:r>
      <w:r>
        <w:rPr>
          <w:rFonts w:hint="default" w:ascii="宋体" w:hAnsi="宋体" w:cs="宋体"/>
          <w:lang w:val="en-US" w:eastAsia="zh-CN"/>
        </w:rPr>
        <w:t>5%</w:t>
      </w:r>
      <w:r>
        <w:rPr>
          <w:rFonts w:hint="eastAsia" w:ascii="宋体" w:hAnsi="宋体" w:cs="宋体"/>
          <w:lang w:val="en-US" w:eastAsia="zh-CN"/>
        </w:rPr>
        <w:t xml:space="preserve">的违约金。 </w:t>
      </w:r>
    </w:p>
    <w:p>
      <w:pPr>
        <w:snapToGrid w:val="0"/>
        <w:spacing w:line="360" w:lineRule="auto"/>
        <w:ind w:left="5" w:hanging="5"/>
        <w:rPr>
          <w:rFonts w:hint="eastAsia" w:ascii="宋体" w:hAnsi="宋体" w:cs="宋体"/>
        </w:rPr>
      </w:pPr>
      <w:r>
        <w:rPr>
          <w:rFonts w:hint="eastAsia" w:ascii="宋体" w:hAnsi="宋体" w:cs="宋体"/>
          <w:lang w:val="en-US" w:eastAsia="zh-CN"/>
        </w:rPr>
        <w:t>10.7其它违约责任按《中华人民共和国民法典》处理。</w:t>
      </w:r>
    </w:p>
    <w:p>
      <w:pPr>
        <w:snapToGrid w:val="0"/>
        <w:spacing w:line="36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snapToGrid w:val="0"/>
        <w:spacing w:line="36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snapToGrid w:val="0"/>
        <w:spacing w:line="36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snapToGrid w:val="0"/>
        <w:spacing w:line="36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snapToGrid w:val="0"/>
        <w:spacing w:line="36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snapToGrid w:val="0"/>
        <w:spacing w:line="36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本合同一式陆份，</w:t>
      </w:r>
      <w:r>
        <w:rPr>
          <w:rFonts w:hint="eastAsia" w:ascii="宋体" w:hAnsi="宋体" w:cs="宋体"/>
        </w:rPr>
        <w:t>具有同等法律效力，</w:t>
      </w:r>
      <w:r>
        <w:rPr>
          <w:rFonts w:hint="eastAsia" w:ascii="宋体" w:hAnsi="宋体"/>
          <w:szCs w:val="21"/>
        </w:rPr>
        <w:t>甲方执伍份，乙方执壹份，</w:t>
      </w:r>
      <w:r>
        <w:rPr>
          <w:rFonts w:hint="eastAsia" w:ascii="宋体" w:hAnsi="宋体" w:cs="宋体"/>
        </w:rPr>
        <w:t>合同自签字之日起即时生效。</w:t>
      </w:r>
    </w:p>
    <w:p>
      <w:pPr>
        <w:snapToGrid w:val="0"/>
        <w:spacing w:line="360" w:lineRule="auto"/>
        <w:ind w:left="420" w:hanging="420"/>
        <w:rPr>
          <w:rFonts w:ascii="宋体" w:hAnsi="宋体"/>
        </w:rPr>
      </w:pPr>
      <w:r>
        <w:rPr>
          <w:rFonts w:ascii="宋体" w:hAnsi="宋体"/>
        </w:rPr>
        <w:t>13.2</w:t>
      </w:r>
      <w:r>
        <w:rPr>
          <w:rFonts w:hint="eastAsia" w:ascii="宋体" w:hAnsi="宋体" w:cs="宋体"/>
        </w:rPr>
        <w:t>下列文件是本合同的一部分，并与本合同一起阅读和解释：</w:t>
      </w:r>
    </w:p>
    <w:p>
      <w:pPr>
        <w:widowControl/>
        <w:snapToGrid w:val="0"/>
        <w:spacing w:line="360" w:lineRule="auto"/>
        <w:ind w:left="420" w:hanging="420"/>
        <w:jc w:val="left"/>
        <w:rPr>
          <w:rFonts w:hint="eastAsia" w:ascii="宋体" w:hAnsi="宋体" w:eastAsia="宋体"/>
          <w:lang w:eastAsia="zh-CN"/>
        </w:rPr>
      </w:pPr>
      <w:r>
        <w:rPr>
          <w:rFonts w:hint="eastAsia" w:ascii="宋体" w:hAnsi="宋体" w:cs="宋体"/>
        </w:rPr>
        <w:t>13.2.1</w:t>
      </w:r>
      <w:r>
        <w:rPr>
          <w:rFonts w:hint="eastAsia" w:ascii="宋体" w:hAnsi="宋体" w:eastAsia="宋体" w:cs="宋体"/>
          <w:color w:val="auto"/>
          <w:kern w:val="2"/>
          <w:sz w:val="21"/>
          <w:szCs w:val="22"/>
          <w:lang w:val="en-US" w:eastAsia="zh-CN" w:bidi="ar"/>
        </w:rPr>
        <w:t>乙方提供加盖法人公章的营业执照（执业许可）副本及履约所需的相关资质证明文件复印件。合同签约人为法定代表人时，合同相对人需提供加盖法人公章的《法定代表人证明书》；签约人为授权代表时，合同相对人需提供由法定代表人签字并加盖法人公章的《授权委托书》。</w:t>
      </w:r>
    </w:p>
    <w:p>
      <w:pPr>
        <w:snapToGrid w:val="0"/>
        <w:spacing w:line="360" w:lineRule="auto"/>
        <w:ind w:left="420" w:hanging="420"/>
        <w:rPr>
          <w:rFonts w:ascii="宋体" w:hAnsi="宋体"/>
        </w:rPr>
      </w:pPr>
      <w:r>
        <w:rPr>
          <w:rFonts w:ascii="宋体" w:hAnsi="宋体"/>
        </w:rPr>
        <w:t>13.2.</w:t>
      </w:r>
      <w:r>
        <w:rPr>
          <w:rFonts w:hint="eastAsia" w:ascii="宋体" w:hAnsi="宋体"/>
          <w:lang w:val="en-US" w:eastAsia="zh-CN"/>
        </w:rPr>
        <w:t>2</w:t>
      </w:r>
      <w:r>
        <w:rPr>
          <w:rFonts w:hint="eastAsia" w:ascii="宋体" w:hAnsi="宋体" w:cs="宋体"/>
        </w:rPr>
        <w:t>中标人提交的投标函和投标一览表；</w:t>
      </w:r>
    </w:p>
    <w:p>
      <w:pPr>
        <w:snapToGrid w:val="0"/>
        <w:spacing w:line="360" w:lineRule="auto"/>
        <w:ind w:left="420" w:hanging="420"/>
        <w:rPr>
          <w:rFonts w:ascii="宋体" w:hAnsi="宋体"/>
        </w:rPr>
      </w:pPr>
      <w:r>
        <w:rPr>
          <w:rFonts w:ascii="宋体" w:hAnsi="宋体"/>
        </w:rPr>
        <w:t>13.2.</w:t>
      </w:r>
      <w:r>
        <w:rPr>
          <w:rFonts w:hint="eastAsia" w:ascii="宋体" w:hAnsi="宋体"/>
          <w:lang w:val="en-US" w:eastAsia="zh-CN"/>
        </w:rPr>
        <w:t>3</w:t>
      </w:r>
      <w:r>
        <w:rPr>
          <w:rFonts w:ascii="宋体" w:hAnsi="宋体"/>
        </w:rPr>
        <w:t xml:space="preserve"> </w:t>
      </w:r>
      <w:r>
        <w:rPr>
          <w:rFonts w:hint="eastAsia" w:ascii="宋体" w:hAnsi="宋体" w:cs="宋体"/>
        </w:rPr>
        <w:t>资格声明函；</w:t>
      </w:r>
    </w:p>
    <w:p>
      <w:pPr>
        <w:snapToGrid w:val="0"/>
        <w:spacing w:line="360" w:lineRule="auto"/>
        <w:ind w:left="420" w:hanging="420"/>
        <w:rPr>
          <w:rFonts w:ascii="宋体" w:hAnsi="宋体"/>
        </w:rPr>
      </w:pPr>
      <w:r>
        <w:rPr>
          <w:rFonts w:ascii="宋体" w:hAnsi="宋体"/>
        </w:rPr>
        <w:t>13.2.</w:t>
      </w:r>
      <w:r>
        <w:rPr>
          <w:rFonts w:hint="eastAsia" w:ascii="宋体" w:hAnsi="宋体"/>
          <w:lang w:val="en-US" w:eastAsia="zh-CN"/>
        </w:rPr>
        <w:t>4</w:t>
      </w:r>
      <w:r>
        <w:rPr>
          <w:rFonts w:ascii="宋体" w:hAnsi="宋体"/>
        </w:rPr>
        <w:t xml:space="preserve"> </w:t>
      </w:r>
      <w:r>
        <w:rPr>
          <w:rFonts w:hint="eastAsia" w:ascii="宋体" w:hAnsi="宋体" w:cs="宋体"/>
        </w:rPr>
        <w:t>中标通知书；</w:t>
      </w:r>
    </w:p>
    <w:p>
      <w:pPr>
        <w:snapToGrid w:val="0"/>
        <w:spacing w:line="360" w:lineRule="auto"/>
        <w:ind w:left="420" w:hanging="420"/>
        <w:rPr>
          <w:rFonts w:ascii="宋体" w:hAnsi="宋体"/>
        </w:rPr>
      </w:pPr>
      <w:r>
        <w:rPr>
          <w:rFonts w:ascii="宋体" w:hAnsi="宋体"/>
        </w:rPr>
        <w:t>13.2.</w:t>
      </w:r>
      <w:r>
        <w:rPr>
          <w:rFonts w:hint="eastAsia" w:ascii="宋体" w:hAnsi="宋体"/>
          <w:lang w:val="en-US" w:eastAsia="zh-CN"/>
        </w:rPr>
        <w:t>5</w:t>
      </w:r>
      <w:r>
        <w:rPr>
          <w:rFonts w:ascii="宋体" w:hAnsi="宋体"/>
        </w:rPr>
        <w:t xml:space="preserve"> </w:t>
      </w:r>
      <w:r>
        <w:rPr>
          <w:rFonts w:hint="eastAsia" w:ascii="宋体" w:hAnsi="宋体" w:cs="宋体"/>
        </w:rPr>
        <w:t>其他相关投标文件。</w:t>
      </w:r>
    </w:p>
    <w:p>
      <w:pPr>
        <w:snapToGrid w:val="0"/>
        <w:spacing w:line="36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snapToGrid w:val="0"/>
        <w:spacing w:line="36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snapToGrid w:val="0"/>
        <w:spacing w:line="360" w:lineRule="auto"/>
        <w:rPr>
          <w:rFonts w:hint="eastAsia" w:ascii="宋体" w:hAnsi="宋体" w:eastAsia="宋体" w:cs="宋体"/>
        </w:rPr>
      </w:pPr>
      <w:r>
        <w:rPr>
          <w:rFonts w:hint="eastAsia" w:ascii="宋体" w:hAnsi="宋体" w:eastAsia="宋体" w:cs="宋体"/>
        </w:rPr>
        <w:t>法定代表人/授权代表：                          法定代表人/授权代表：</w:t>
      </w:r>
    </w:p>
    <w:p>
      <w:pPr>
        <w:snapToGrid w:val="0"/>
        <w:spacing w:line="36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snapToGrid w:val="0"/>
        <w:spacing w:line="36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snapToGrid w:val="0"/>
        <w:spacing w:line="36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snapToGrid w:val="0"/>
        <w:spacing w:line="360" w:lineRule="auto"/>
        <w:rPr>
          <w:rFonts w:ascii="宋体" w:hAnsi="宋体" w:cs="宋体"/>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rPr>
          <w:rFonts w:ascii="宋体" w:hAnsi="宋体" w:cs="宋体"/>
        </w:rPr>
      </w:pPr>
      <w:r>
        <w:rPr>
          <w:rFonts w:hint="eastAsia" w:ascii="宋体" w:hAnsi="宋体" w:cs="宋体"/>
        </w:rPr>
        <w:br w:type="page"/>
      </w:r>
    </w:p>
    <w:p>
      <w:pPr>
        <w:pStyle w:val="2"/>
      </w:pPr>
    </w:p>
    <w:p>
      <w:pPr>
        <w:spacing w:line="360" w:lineRule="auto"/>
        <w:jc w:val="center"/>
        <w:rPr>
          <w:rFonts w:ascii="宋体" w:hAnsi="宋体"/>
          <w:b/>
          <w:sz w:val="30"/>
          <w:szCs w:val="30"/>
        </w:rPr>
      </w:pPr>
      <w:r>
        <w:rPr>
          <w:rFonts w:hint="eastAsia" w:ascii="宋体" w:hAnsi="宋体"/>
          <w:b/>
          <w:sz w:val="28"/>
          <w:szCs w:val="30"/>
        </w:rPr>
        <w:t>医疗卫生机构医药产品廉洁购销合同</w:t>
      </w:r>
    </w:p>
    <w:p>
      <w:pPr>
        <w:spacing w:line="360" w:lineRule="auto"/>
        <w:rPr>
          <w:rFonts w:ascii="宋体" w:hAnsi="宋体"/>
          <w:b/>
          <w:sz w:val="24"/>
        </w:rPr>
      </w:pPr>
    </w:p>
    <w:p>
      <w:pPr>
        <w:spacing w:line="36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spacing w:line="36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spacing w:line="36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20" w:firstLineChars="200"/>
        <w:rPr>
          <w:rFonts w:ascii="宋体" w:hAnsi="宋体"/>
          <w:szCs w:val="21"/>
        </w:rPr>
      </w:pPr>
      <w:r>
        <w:rPr>
          <w:rFonts w:hint="eastAsia" w:ascii="宋体" w:hAnsi="宋体"/>
          <w:szCs w:val="21"/>
        </w:rPr>
        <w:t>一、甲乙双方按照《民法典》及医药产品购销合同约定购销药品、医用设备、医用耗材等医药产品。</w:t>
      </w:r>
    </w:p>
    <w:p>
      <w:pPr>
        <w:spacing w:line="36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spacing w:line="36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spacing w:line="36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spacing w:line="36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spacing w:line="36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36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spacing w:line="360" w:lineRule="auto"/>
        <w:ind w:firstLine="315" w:firstLineChars="150"/>
        <w:rPr>
          <w:rFonts w:ascii="宋体" w:hAnsi="宋体"/>
          <w:szCs w:val="21"/>
        </w:rPr>
      </w:pPr>
      <w:r>
        <w:rPr>
          <w:rFonts w:hint="eastAsia" w:ascii="宋体" w:hAnsi="宋体"/>
          <w:szCs w:val="21"/>
        </w:rPr>
        <w:t>十、本合同一式陆份，</w:t>
      </w:r>
      <w:r>
        <w:rPr>
          <w:rFonts w:hint="eastAsia" w:ascii="宋体" w:hAnsi="宋体" w:cs="宋体"/>
        </w:rPr>
        <w:t>具有同等法律效力，</w:t>
      </w:r>
      <w:r>
        <w:rPr>
          <w:rFonts w:hint="eastAsia" w:ascii="宋体" w:hAnsi="宋体"/>
          <w:szCs w:val="21"/>
        </w:rPr>
        <w:t>甲方执伍份，乙方执壹份，并从签订之日起生效。</w:t>
      </w:r>
    </w:p>
    <w:p>
      <w:pPr>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spacing w:line="360" w:lineRule="auto"/>
        <w:rPr>
          <w:rFonts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hint="eastAsia" w:ascii="宋体" w:hAnsi="宋体"/>
          <w:b/>
          <w:szCs w:val="21"/>
          <w:lang w:val="en-US" w:eastAsia="zh-CN"/>
        </w:rPr>
        <w:t xml:space="preserve"> </w:t>
      </w:r>
      <w:r>
        <w:rPr>
          <w:rFonts w:ascii="宋体" w:hAnsi="宋体"/>
          <w:b/>
          <w:szCs w:val="21"/>
        </w:rPr>
        <w:t xml:space="preserve"> </w:t>
      </w:r>
      <w:r>
        <w:rPr>
          <w:rFonts w:hint="eastAsia" w:ascii="宋体" w:hAnsi="宋体"/>
          <w:b/>
          <w:szCs w:val="21"/>
        </w:rPr>
        <w:t>经办人签名：</w:t>
      </w:r>
    </w:p>
    <w:p>
      <w:pPr>
        <w:spacing w:line="360" w:lineRule="auto"/>
        <w:ind w:firstLine="210" w:firstLineChars="100"/>
        <w:rPr>
          <w:rFonts w:eastAsia="黑体"/>
          <w:b/>
          <w:sz w:val="44"/>
        </w:rPr>
      </w:pPr>
      <w:r>
        <w:rPr>
          <w:rFonts w:hint="eastAsia" w:ascii="宋体" w:hAnsi="宋体"/>
          <w:b/>
          <w:szCs w:val="21"/>
        </w:rPr>
        <w:t>年   月   日                                      年   月  日</w:t>
      </w:r>
      <w:r>
        <w:rPr>
          <w:sz w:val="24"/>
          <w:szCs w:val="24"/>
        </w:rPr>
        <w:br w:type="page"/>
      </w:r>
    </w:p>
    <w:p>
      <w:pPr>
        <w:spacing w:line="360" w:lineRule="auto"/>
        <w:jc w:val="center"/>
        <w:outlineLvl w:val="0"/>
        <w:rPr>
          <w:rFonts w:eastAsia="黑体"/>
          <w:b/>
          <w:sz w:val="44"/>
        </w:rPr>
      </w:pPr>
    </w:p>
    <w:p>
      <w:pPr>
        <w:pStyle w:val="3"/>
        <w:spacing w:line="360" w:lineRule="auto"/>
        <w:ind w:right="47"/>
        <w:jc w:val="center"/>
        <w:rPr>
          <w:rFonts w:ascii="Helvetica" w:hAnsi="Helvetica" w:cs="Helvetica"/>
          <w:b w:val="0"/>
          <w:bCs/>
          <w:color w:val="222222"/>
          <w:kern w:val="0"/>
          <w:sz w:val="27"/>
          <w:szCs w:val="27"/>
        </w:rPr>
      </w:pPr>
    </w:p>
    <w:p>
      <w:pPr>
        <w:widowControl/>
        <w:spacing w:line="360" w:lineRule="auto"/>
        <w:jc w:val="left"/>
        <w:rPr>
          <w:rFonts w:ascii="Helvetica" w:hAnsi="Helvetica" w:cs="Helvetica"/>
          <w:b/>
          <w:bCs/>
          <w:color w:val="222222"/>
          <w:kern w:val="0"/>
          <w:sz w:val="27"/>
          <w:szCs w:val="27"/>
        </w:rPr>
      </w:pPr>
    </w:p>
    <w:p>
      <w:pPr>
        <w:spacing w:line="360" w:lineRule="auto"/>
        <w:jc w:val="center"/>
        <w:rPr>
          <w:rFonts w:eastAsia="黑体"/>
          <w:b/>
          <w:sz w:val="44"/>
        </w:rPr>
      </w:pPr>
      <w:r>
        <w:rPr>
          <w:rFonts w:hint="eastAsia" w:eastAsia="黑体"/>
          <w:b/>
          <w:sz w:val="44"/>
        </w:rPr>
        <w:t>第六部分：投标文件格式</w:t>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left"/>
        <w:rPr>
          <w:rFonts w:ascii="宋体" w:hAnsi="宋体"/>
        </w:rPr>
      </w:pPr>
    </w:p>
    <w:p>
      <w:pPr>
        <w:spacing w:line="360" w:lineRule="auto"/>
        <w:ind w:left="2520" w:leftChars="1200"/>
        <w:jc w:val="left"/>
        <w:rPr>
          <w:rFonts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360" w:lineRule="auto"/>
        <w:ind w:left="2520" w:leftChars="1200"/>
        <w:jc w:val="left"/>
        <w:rPr>
          <w:rFonts w:ascii="宋体" w:hAnsi="宋体"/>
          <w:sz w:val="28"/>
          <w:szCs w:val="28"/>
        </w:rPr>
      </w:pPr>
      <w:r>
        <w:rPr>
          <w:rFonts w:hint="eastAsia" w:ascii="宋体" w:hAnsi="宋体"/>
          <w:sz w:val="28"/>
          <w:szCs w:val="28"/>
        </w:rPr>
        <w:t>二、  投标资格文件</w:t>
      </w:r>
    </w:p>
    <w:p>
      <w:pPr>
        <w:spacing w:line="360" w:lineRule="auto"/>
        <w:ind w:left="2520" w:leftChars="1200"/>
        <w:jc w:val="left"/>
        <w:rPr>
          <w:rFonts w:ascii="宋体" w:hAnsi="宋体"/>
          <w:sz w:val="28"/>
          <w:szCs w:val="28"/>
        </w:rPr>
      </w:pPr>
      <w:r>
        <w:fldChar w:fldCharType="begin"/>
      </w:r>
      <w:r>
        <w:instrText xml:space="preserve"> HYPERLINK \l "_Toc175110017" </w:instrText>
      </w:r>
      <w:r>
        <w:fldChar w:fldCharType="separate"/>
      </w:r>
      <w:r>
        <w:rPr>
          <w:rFonts w:hint="eastAsia" w:ascii="宋体" w:hAnsi="宋体"/>
          <w:sz w:val="28"/>
          <w:szCs w:val="28"/>
        </w:rPr>
        <w:t xml:space="preserve">三、  </w:t>
      </w:r>
      <w:r>
        <w:rPr>
          <w:rFonts w:hint="eastAsia" w:ascii="宋体" w:hAnsi="宋体"/>
          <w:sz w:val="28"/>
          <w:szCs w:val="28"/>
        </w:rPr>
        <w:fldChar w:fldCharType="end"/>
      </w:r>
      <w:r>
        <w:rPr>
          <w:rFonts w:hint="eastAsia" w:ascii="宋体" w:hAnsi="宋体"/>
          <w:sz w:val="28"/>
          <w:szCs w:val="28"/>
        </w:rPr>
        <w:t>符合性文件</w:t>
      </w:r>
    </w:p>
    <w:p>
      <w:pPr>
        <w:spacing w:line="360" w:lineRule="auto"/>
        <w:ind w:left="2520" w:leftChars="1200"/>
        <w:jc w:val="left"/>
        <w:rPr>
          <w:rFonts w:ascii="宋体" w:hAnsi="宋体"/>
          <w:sz w:val="28"/>
          <w:szCs w:val="28"/>
        </w:rPr>
      </w:pPr>
      <w:r>
        <w:rPr>
          <w:rFonts w:hint="eastAsia" w:ascii="宋体" w:hAnsi="宋体"/>
          <w:sz w:val="28"/>
          <w:szCs w:val="28"/>
        </w:rPr>
        <w:t>四、  商务响应文件</w:t>
      </w:r>
    </w:p>
    <w:p>
      <w:pPr>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spacing w:line="360" w:lineRule="auto"/>
        <w:ind w:left="2520" w:leftChars="1200"/>
        <w:jc w:val="left"/>
        <w:rPr>
          <w:rFonts w:ascii="宋体" w:hAnsi="宋体"/>
          <w:sz w:val="28"/>
          <w:szCs w:val="28"/>
        </w:rPr>
      </w:pPr>
      <w:r>
        <w:rPr>
          <w:rFonts w:hint="eastAsia" w:ascii="宋体" w:hAnsi="宋体"/>
          <w:sz w:val="28"/>
          <w:szCs w:val="28"/>
        </w:rPr>
        <w:t>六、  投标报价文件</w:t>
      </w:r>
    </w:p>
    <w:p>
      <w:pPr>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360" w:lineRule="auto"/>
        <w:jc w:val="left"/>
        <w:rPr>
          <w:rFonts w:ascii="宋体" w:hAnsi="宋体"/>
          <w:sz w:val="28"/>
          <w:szCs w:val="28"/>
        </w:rPr>
      </w:pPr>
    </w:p>
    <w:p>
      <w:pPr>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tabs>
          <w:tab w:val="left" w:pos="284"/>
          <w:tab w:val="left" w:pos="851"/>
        </w:tabs>
        <w:spacing w:line="360" w:lineRule="auto"/>
        <w:jc w:val="left"/>
        <w:rPr>
          <w:rFonts w:ascii="宋体" w:hAnsi="宋体"/>
          <w:sz w:val="28"/>
          <w:szCs w:val="28"/>
          <w:lang w:val="zh-CN"/>
        </w:rPr>
      </w:pPr>
      <w:r>
        <w:rPr>
          <w:rFonts w:hint="eastAsia" w:ascii="宋体" w:hAnsi="宋体"/>
          <w:sz w:val="28"/>
          <w:szCs w:val="28"/>
        </w:rPr>
        <w:t>2. 开标一览表、</w:t>
      </w:r>
      <w:r>
        <w:rPr>
          <w:rFonts w:hint="eastAsia" w:ascii="宋体" w:hAnsi="宋体"/>
          <w:sz w:val="28"/>
          <w:szCs w:val="28"/>
          <w:lang w:val="zh-CN"/>
        </w:rPr>
        <w:t>投标分项报价表、电子文件（</w:t>
      </w:r>
      <w:r>
        <w:rPr>
          <w:rFonts w:hint="eastAsia" w:ascii="宋体" w:hAnsi="宋体"/>
          <w:sz w:val="28"/>
          <w:szCs w:val="28"/>
        </w:rPr>
        <w:t>投标文件电子版</w:t>
      </w:r>
      <w:r>
        <w:rPr>
          <w:rFonts w:hint="eastAsia" w:ascii="宋体" w:hAnsi="宋体"/>
          <w:sz w:val="28"/>
          <w:szCs w:val="28"/>
          <w:lang w:val="zh-CN"/>
        </w:rPr>
        <w:t>, 电子文件采用光盘或U盘储存，其中经济部分文件</w:t>
      </w:r>
      <w:r>
        <w:rPr>
          <w:rFonts w:hint="eastAsia" w:ascii="宋体" w:hAnsi="宋体"/>
          <w:sz w:val="28"/>
          <w:szCs w:val="28"/>
        </w:rPr>
        <w:t>及</w:t>
      </w:r>
      <w:r>
        <w:rPr>
          <w:rFonts w:hint="eastAsia" w:ascii="宋体" w:hAnsi="宋体"/>
          <w:sz w:val="28"/>
          <w:szCs w:val="28"/>
          <w:lang w:val="zh-CN"/>
        </w:rPr>
        <w:t>货物说明一览表需用MS Office的Excel格式提供）单独封装在开标信封中。</w:t>
      </w:r>
    </w:p>
    <w:p>
      <w:pPr>
        <w:spacing w:line="360" w:lineRule="auto"/>
        <w:jc w:val="center"/>
        <w:rPr>
          <w:rFonts w:ascii="宋体" w:hAnsi="宋体"/>
        </w:rPr>
      </w:pPr>
      <w:r>
        <w:rPr>
          <w:rFonts w:ascii="宋体" w:hAnsi="宋体"/>
        </w:rPr>
        <w:br w:type="page"/>
      </w: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sz w:val="47"/>
        </w:rPr>
      </w:pP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b/>
          <w:sz w:val="84"/>
          <w:szCs w:val="84"/>
        </w:rPr>
      </w:pPr>
      <w:r>
        <w:rPr>
          <w:rFonts w:hint="eastAsia" w:ascii="宋体" w:hAnsi="宋体"/>
          <w:b/>
          <w:sz w:val="84"/>
          <w:szCs w:val="84"/>
        </w:rPr>
        <w:t>投标文件</w:t>
      </w:r>
    </w:p>
    <w:p>
      <w:pPr>
        <w:spacing w:line="360" w:lineRule="auto"/>
        <w:jc w:val="center"/>
        <w:rPr>
          <w:rFonts w:ascii="宋体" w:hAnsi="宋体"/>
          <w:sz w:val="47"/>
        </w:rPr>
      </w:pPr>
      <w:r>
        <w:rPr>
          <w:rFonts w:hint="eastAsia" w:ascii="宋体" w:hAnsi="宋体"/>
          <w:sz w:val="47"/>
        </w:rPr>
        <w:t>（正本/副本）</w:t>
      </w:r>
    </w:p>
    <w:p>
      <w:pPr>
        <w:autoSpaceDE w:val="0"/>
        <w:autoSpaceDN w:val="0"/>
        <w:adjustRightInd w:val="0"/>
        <w:spacing w:line="360" w:lineRule="auto"/>
        <w:jc w:val="center"/>
        <w:rPr>
          <w:rFonts w:ascii="宋体" w:hAnsi="宋体"/>
          <w:b/>
          <w:bCs/>
          <w:sz w:val="24"/>
        </w:rPr>
      </w:pPr>
    </w:p>
    <w:p>
      <w:pPr>
        <w:autoSpaceDE w:val="0"/>
        <w:autoSpaceDN w:val="0"/>
        <w:adjustRightInd w:val="0"/>
        <w:spacing w:line="360" w:lineRule="auto"/>
        <w:jc w:val="center"/>
        <w:rPr>
          <w:rFonts w:ascii="宋体" w:hAnsi="宋体"/>
          <w:b/>
          <w:bCs/>
          <w:sz w:val="24"/>
        </w:rPr>
      </w:pPr>
    </w:p>
    <w:p>
      <w:pPr>
        <w:tabs>
          <w:tab w:val="left" w:pos="7230"/>
        </w:tabs>
        <w:spacing w:line="360" w:lineRule="auto"/>
        <w:ind w:firstLine="955" w:firstLineChars="398"/>
        <w:rPr>
          <w:rFonts w:ascii="宋体" w:hAnsi="宋体"/>
          <w:b/>
          <w:bCs/>
          <w:sz w:val="24"/>
        </w:rPr>
      </w:pPr>
    </w:p>
    <w:p>
      <w:pPr>
        <w:spacing w:line="360" w:lineRule="auto"/>
        <w:ind w:firstLine="1920" w:firstLineChars="600"/>
        <w:rPr>
          <w:rFonts w:ascii="宋体" w:hAnsi="宋体"/>
          <w:sz w:val="32"/>
          <w:szCs w:val="32"/>
        </w:rPr>
      </w:pPr>
      <w:r>
        <w:rPr>
          <w:rFonts w:hint="eastAsia" w:ascii="宋体" w:hAnsi="宋体"/>
          <w:sz w:val="32"/>
          <w:szCs w:val="32"/>
        </w:rPr>
        <w:t>项 目 名  称：</w:t>
      </w:r>
    </w:p>
    <w:p>
      <w:pPr>
        <w:spacing w:line="360" w:lineRule="auto"/>
        <w:ind w:firstLine="1920" w:firstLineChars="600"/>
        <w:rPr>
          <w:rFonts w:ascii="宋体" w:hAnsi="宋体"/>
          <w:sz w:val="32"/>
          <w:szCs w:val="32"/>
        </w:rPr>
      </w:pPr>
      <w:r>
        <w:rPr>
          <w:rFonts w:hint="eastAsia" w:ascii="宋体" w:hAnsi="宋体"/>
          <w:sz w:val="32"/>
          <w:szCs w:val="32"/>
        </w:rPr>
        <w:t>项目招标编号：</w:t>
      </w:r>
    </w:p>
    <w:p>
      <w:pPr>
        <w:spacing w:line="360" w:lineRule="auto"/>
        <w:jc w:val="center"/>
        <w:rPr>
          <w:rFonts w:ascii="宋体" w:hAnsi="宋体"/>
          <w:sz w:val="36"/>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tabs>
          <w:tab w:val="left" w:pos="284"/>
          <w:tab w:val="left" w:pos="851"/>
        </w:tabs>
        <w:spacing w:line="360" w:lineRule="auto"/>
        <w:jc w:val="center"/>
        <w:rPr>
          <w:rFonts w:ascii="宋体" w:hAnsi="宋体"/>
          <w:sz w:val="36"/>
        </w:rPr>
      </w:pP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r>
        <w:rPr>
          <w:rFonts w:ascii="宋体" w:hAnsi="宋体"/>
          <w:b/>
          <w:sz w:val="24"/>
          <w:u w:val="single"/>
        </w:rPr>
        <w:t xml:space="preserve">          </w:t>
      </w:r>
    </w:p>
    <w:p>
      <w:pPr>
        <w:rPr>
          <w:rFonts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360" w:lineRule="auto"/>
        <w:rPr>
          <w:rFonts w:ascii="宋体" w:hAnsi="宋体"/>
          <w:b/>
          <w:bCs/>
          <w:sz w:val="24"/>
        </w:rPr>
      </w:pPr>
      <w:r>
        <w:rPr>
          <w:rFonts w:hint="eastAsia" w:ascii="宋体" w:hAnsi="宋体"/>
          <w:b/>
          <w:bCs/>
          <w:sz w:val="24"/>
        </w:rPr>
        <w:t>1.1资格自查表</w:t>
      </w:r>
    </w:p>
    <w:tbl>
      <w:tblPr>
        <w:tblStyle w:val="24"/>
        <w:tblpPr w:leftFromText="180" w:rightFromText="180" w:vertAnchor="text" w:horzAnchor="page" w:tblpX="1230" w:tblpY="187"/>
        <w:tblOverlap w:val="never"/>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480"/>
        <w:gridCol w:w="112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序号</w:t>
            </w:r>
          </w:p>
        </w:tc>
        <w:tc>
          <w:tcPr>
            <w:tcW w:w="64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招标文件要求</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bCs/>
                <w:szCs w:val="21"/>
              </w:rPr>
              <w:t>自查结论</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1</w:t>
            </w:r>
          </w:p>
        </w:tc>
        <w:tc>
          <w:tcPr>
            <w:tcW w:w="648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c>
          <w:tcPr>
            <w:tcW w:w="112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2</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w:t>
            </w:r>
            <w:r>
              <w:rPr>
                <w:rFonts w:ascii="宋体" w:hAnsi="宋体"/>
                <w:szCs w:val="21"/>
              </w:rPr>
              <w:t>为制造商的，须具备有效的《医疗器械生产企业许可证》；投标人为经销商或代理商的，须具备有效的《医疗器械经营企业许可证》或《医疗器械经营备案证》。</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3</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投标产</w:t>
            </w:r>
            <w:r>
              <w:rPr>
                <w:rFonts w:ascii="宋体" w:hAnsi="宋体"/>
                <w:szCs w:val="21"/>
              </w:rPr>
              <w:t>品若隶属医疗器械管理的，须提供中华人民共和国《医疗器械注册证》</w:t>
            </w:r>
            <w:r>
              <w:rPr>
                <w:rFonts w:hint="eastAsia" w:ascii="宋体" w:hAnsi="宋体"/>
                <w:szCs w:val="21"/>
              </w:rPr>
              <w:t>。</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4</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5</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具有良好的商业信誉和健全的财务会计制度：供应商必须具有良好的商业信誉和健全的财务会计制度（提供2021年度财务状况报告或基本开户行出具的资信证明）。</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6</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履行合同所必须的设备和专业技术能力：按投标（响应）文件格式填报设备及专业技术能力情况。</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7</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8</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9</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本项目不接受联合体投标。</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10</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投标人已在招标公告规定时间内向汕头大学</w:t>
            </w:r>
            <w:r>
              <w:rPr>
                <w:rFonts w:hint="eastAsia" w:ascii="宋体" w:hAnsi="宋体"/>
                <w:szCs w:val="21"/>
              </w:rPr>
              <w:t>医学院第一附属医院招标采购办公室</w:t>
            </w:r>
            <w:r>
              <w:rPr>
                <w:rFonts w:ascii="宋体" w:hAnsi="宋体"/>
                <w:szCs w:val="21"/>
              </w:rPr>
              <w:t>报名登记成功。</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bl>
    <w:p>
      <w:pPr>
        <w:pStyle w:val="10"/>
        <w:rPr>
          <w:sz w:val="20"/>
          <w:szCs w:val="20"/>
        </w:rPr>
      </w:pPr>
      <w:r>
        <w:rPr>
          <w:rFonts w:hint="eastAsia"/>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b/>
          <w:bCs/>
          <w:sz w:val="24"/>
        </w:rPr>
      </w:pPr>
      <w:r>
        <w:rPr>
          <w:rFonts w:hint="eastAsia" w:ascii="宋体" w:hAnsi="宋体"/>
          <w:sz w:val="24"/>
        </w:rPr>
        <w:t>投标人名称（加盖公章）：</w:t>
      </w: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vAlign w:val="center"/>
          </w:tcPr>
          <w:p>
            <w:pPr>
              <w:spacing w:line="360" w:lineRule="auto"/>
              <w:jc w:val="center"/>
              <w:rPr>
                <w:rFonts w:ascii="宋体" w:hAnsi="宋体"/>
                <w:b/>
                <w:bCs/>
                <w:szCs w:val="21"/>
              </w:rPr>
            </w:pPr>
            <w:r>
              <w:rPr>
                <w:rFonts w:hint="eastAsia" w:ascii="宋体" w:hAnsi="宋体"/>
                <w:b/>
                <w:bCs/>
                <w:szCs w:val="21"/>
              </w:rPr>
              <w:t>评审内容</w:t>
            </w:r>
          </w:p>
        </w:tc>
        <w:tc>
          <w:tcPr>
            <w:tcW w:w="4339" w:type="dxa"/>
            <w:vAlign w:val="center"/>
          </w:tcPr>
          <w:p>
            <w:pPr>
              <w:spacing w:line="360" w:lineRule="auto"/>
              <w:ind w:firstLine="18" w:firstLineChars="9"/>
              <w:jc w:val="center"/>
              <w:rPr>
                <w:rFonts w:ascii="宋体" w:hAnsi="宋体"/>
                <w:b/>
                <w:bCs/>
                <w:szCs w:val="21"/>
              </w:rPr>
            </w:pPr>
            <w:r>
              <w:rPr>
                <w:rFonts w:hint="eastAsia" w:ascii="宋体" w:hAnsi="宋体"/>
                <w:b/>
                <w:bCs/>
                <w:szCs w:val="21"/>
              </w:rPr>
              <w:t>招标文件要求</w:t>
            </w:r>
          </w:p>
        </w:tc>
        <w:tc>
          <w:tcPr>
            <w:tcW w:w="1105" w:type="dxa"/>
            <w:vAlign w:val="center"/>
          </w:tcPr>
          <w:p>
            <w:pPr>
              <w:spacing w:line="360" w:lineRule="auto"/>
              <w:jc w:val="center"/>
              <w:rPr>
                <w:rFonts w:ascii="宋体" w:hAnsi="宋体"/>
                <w:b/>
                <w:bCs/>
                <w:szCs w:val="21"/>
              </w:rPr>
            </w:pPr>
            <w:r>
              <w:rPr>
                <w:rFonts w:hint="eastAsia" w:ascii="宋体" w:hAnsi="宋体"/>
                <w:b/>
                <w:bCs/>
                <w:szCs w:val="21"/>
              </w:rPr>
              <w:t>自查结论</w:t>
            </w:r>
          </w:p>
        </w:tc>
        <w:tc>
          <w:tcPr>
            <w:tcW w:w="1792" w:type="dxa"/>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vAlign w:val="center"/>
          </w:tcPr>
          <w:p>
            <w:pPr>
              <w:spacing w:line="360" w:lineRule="auto"/>
              <w:jc w:val="left"/>
              <w:rPr>
                <w:rFonts w:ascii="宋体" w:hAnsi="宋体"/>
                <w:szCs w:val="21"/>
              </w:rPr>
            </w:pPr>
            <w:r>
              <w:rPr>
                <w:rFonts w:hint="eastAsia" w:ascii="宋体" w:hAnsi="宋体"/>
                <w:kern w:val="0"/>
                <w:szCs w:val="21"/>
              </w:rPr>
              <w:t>投标报价</w:t>
            </w:r>
          </w:p>
        </w:tc>
        <w:tc>
          <w:tcPr>
            <w:tcW w:w="4339" w:type="dxa"/>
            <w:vAlign w:val="center"/>
          </w:tcPr>
          <w:p>
            <w:pPr>
              <w:spacing w:line="360" w:lineRule="auto"/>
              <w:rPr>
                <w:rFonts w:ascii="宋体" w:hAnsi="宋体"/>
                <w:szCs w:val="21"/>
              </w:rPr>
            </w:pPr>
            <w:r>
              <w:rPr>
                <w:rFonts w:hint="eastAsia" w:ascii="宋体" w:hAnsi="宋体"/>
                <w:szCs w:val="21"/>
              </w:rPr>
              <w:t>投标报价：</w:t>
            </w:r>
          </w:p>
          <w:p>
            <w:pPr>
              <w:spacing w:line="360" w:lineRule="auto"/>
              <w:rPr>
                <w:rFonts w:ascii="宋体" w:hAnsi="宋体"/>
                <w:szCs w:val="21"/>
              </w:rPr>
            </w:pPr>
            <w:r>
              <w:rPr>
                <w:rFonts w:hint="eastAsia" w:ascii="宋体" w:hAnsi="宋体"/>
                <w:szCs w:val="21"/>
              </w:rPr>
              <w:t>1）投标报价未超过本项目最高采购限价</w:t>
            </w:r>
          </w:p>
          <w:p>
            <w:pPr>
              <w:spacing w:line="360" w:lineRule="auto"/>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spacing w:line="360" w:lineRule="auto"/>
              <w:rPr>
                <w:rFonts w:ascii="宋体" w:hAnsi="宋体"/>
                <w:szCs w:val="21"/>
              </w:rPr>
            </w:pPr>
            <w:r>
              <w:rPr>
                <w:rFonts w:hint="eastAsia" w:ascii="宋体" w:hAnsi="宋体"/>
                <w:szCs w:val="21"/>
              </w:rPr>
              <w:t>3）投标报价是唯一确定的</w:t>
            </w:r>
          </w:p>
        </w:tc>
        <w:tc>
          <w:tcPr>
            <w:tcW w:w="1105" w:type="dxa"/>
            <w:vAlign w:val="center"/>
          </w:tcPr>
          <w:p>
            <w:pPr>
              <w:spacing w:line="360" w:lineRule="auto"/>
              <w:rPr>
                <w:rFonts w:ascii="宋体" w:hAnsi="宋体"/>
                <w:szCs w:val="21"/>
              </w:rPr>
            </w:pPr>
            <w:r>
              <w:rPr>
                <w:rFonts w:hint="eastAsia" w:ascii="宋体" w:hAnsi="宋体"/>
                <w:szCs w:val="21"/>
              </w:rPr>
              <w:t>□通过</w:t>
            </w:r>
          </w:p>
          <w:p>
            <w:pPr>
              <w:spacing w:line="360" w:lineRule="auto"/>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投标有效期</w:t>
            </w:r>
          </w:p>
        </w:tc>
        <w:tc>
          <w:tcPr>
            <w:tcW w:w="4339" w:type="dxa"/>
            <w:vAlign w:val="center"/>
          </w:tcPr>
          <w:p>
            <w:pPr>
              <w:spacing w:line="360" w:lineRule="auto"/>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法定代表人证明书及授权委托书</w:t>
            </w:r>
          </w:p>
        </w:tc>
        <w:tc>
          <w:tcPr>
            <w:tcW w:w="4339" w:type="dxa"/>
            <w:vAlign w:val="center"/>
          </w:tcPr>
          <w:p>
            <w:pPr>
              <w:spacing w:line="360" w:lineRule="auto"/>
              <w:ind w:left="39" w:leftChars="19" w:firstLine="18" w:firstLineChars="9"/>
              <w:rPr>
                <w:rFonts w:ascii="宋体" w:hAnsi="宋体"/>
                <w:szCs w:val="21"/>
              </w:rPr>
            </w:pPr>
            <w:r>
              <w:rPr>
                <w:rFonts w:hint="eastAsia" w:ascii="宋体" w:hAnsi="宋体"/>
                <w:szCs w:val="21"/>
              </w:rPr>
              <w:t>按对应格式文件签署、盖章(原件)</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投标文件签署、盖章</w:t>
            </w:r>
          </w:p>
        </w:tc>
        <w:tc>
          <w:tcPr>
            <w:tcW w:w="4339" w:type="dxa"/>
            <w:vAlign w:val="center"/>
          </w:tcPr>
          <w:p>
            <w:pPr>
              <w:spacing w:line="360" w:lineRule="auto"/>
              <w:ind w:left="39" w:leftChars="19"/>
              <w:rPr>
                <w:rFonts w:ascii="宋体" w:hAnsi="宋体"/>
                <w:szCs w:val="21"/>
              </w:rPr>
            </w:pPr>
            <w:r>
              <w:rPr>
                <w:rFonts w:hint="eastAsia" w:ascii="宋体" w:hAnsi="宋体"/>
                <w:szCs w:val="21"/>
              </w:rPr>
              <w:t>按照招标文件规定要求签署、盖章</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spacing w:line="360" w:lineRule="auto"/>
              <w:ind w:left="39" w:leftChars="19"/>
              <w:rPr>
                <w:rFonts w:ascii="宋体" w:hAnsi="宋体"/>
                <w:szCs w:val="21"/>
              </w:rPr>
            </w:pPr>
            <w:r>
              <w:rPr>
                <w:rFonts w:hint="eastAsia" w:ascii="宋体" w:hAnsi="宋体"/>
                <w:szCs w:val="21"/>
              </w:rPr>
              <w:t>□不通过</w:t>
            </w:r>
          </w:p>
        </w:tc>
        <w:tc>
          <w:tcPr>
            <w:tcW w:w="1792" w:type="dxa"/>
            <w:vAlign w:val="center"/>
          </w:tcPr>
          <w:p>
            <w:pPr>
              <w:spacing w:line="360" w:lineRule="auto"/>
              <w:ind w:left="39" w:leftChars="19"/>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tabs>
                <w:tab w:val="left" w:pos="7740"/>
              </w:tabs>
              <w:spacing w:line="360" w:lineRule="auto"/>
              <w:rPr>
                <w:rFonts w:ascii="宋体" w:hAnsi="宋体"/>
                <w:szCs w:val="21"/>
              </w:rPr>
            </w:pPr>
            <w:r>
              <w:rPr>
                <w:rFonts w:hint="eastAsia" w:ascii="宋体" w:hAnsi="宋体"/>
                <w:szCs w:val="21"/>
              </w:rPr>
              <w:t>其它</w:t>
            </w:r>
          </w:p>
        </w:tc>
        <w:tc>
          <w:tcPr>
            <w:tcW w:w="4339" w:type="dxa"/>
            <w:vAlign w:val="center"/>
          </w:tcPr>
          <w:p>
            <w:pPr>
              <w:tabs>
                <w:tab w:val="left" w:pos="7740"/>
              </w:tabs>
              <w:spacing w:line="360" w:lineRule="auto"/>
              <w:rPr>
                <w:rFonts w:ascii="宋体" w:hAnsi="宋体"/>
                <w:szCs w:val="21"/>
              </w:rPr>
            </w:pPr>
            <w:r>
              <w:rPr>
                <w:rFonts w:hint="eastAsia" w:ascii="宋体" w:hAnsi="宋体"/>
                <w:szCs w:val="21"/>
              </w:rPr>
              <w:t>实质性响应招标文件中规定的其它情况</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pStyle w:val="10"/>
              <w:ind w:left="35" w:leftChars="17"/>
              <w:rPr>
                <w:rFonts w:hAnsi="宋体"/>
                <w:sz w:val="21"/>
                <w:szCs w:val="21"/>
              </w:rPr>
            </w:pPr>
            <w:r>
              <w:rPr>
                <w:rFonts w:hint="eastAsia" w:hAnsi="宋体"/>
                <w:sz w:val="21"/>
                <w:szCs w:val="21"/>
              </w:rPr>
              <w:t>□不通过</w:t>
            </w:r>
          </w:p>
        </w:tc>
        <w:tc>
          <w:tcPr>
            <w:tcW w:w="1792" w:type="dxa"/>
            <w:vAlign w:val="center"/>
          </w:tcPr>
          <w:p>
            <w:pPr>
              <w:pStyle w:val="10"/>
              <w:rPr>
                <w:rFonts w:hAnsi="宋体"/>
                <w:sz w:val="21"/>
                <w:szCs w:val="21"/>
              </w:rPr>
            </w:pPr>
            <w:r>
              <w:rPr>
                <w:rFonts w:hint="eastAsia" w:hAnsi="宋体"/>
                <w:sz w:val="21"/>
                <w:szCs w:val="21"/>
              </w:rPr>
              <w:t>见投标文件第( )页</w:t>
            </w:r>
          </w:p>
        </w:tc>
      </w:tr>
    </w:tbl>
    <w:p>
      <w:pPr>
        <w:pStyle w:val="10"/>
        <w:rPr>
          <w:sz w:val="20"/>
          <w:szCs w:val="20"/>
        </w:rPr>
      </w:pPr>
      <w:r>
        <w:rPr>
          <w:rFonts w:hint="eastAsia"/>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p>
    <w:p>
      <w:pPr>
        <w:adjustRightInd w:val="0"/>
        <w:snapToGrid w:val="0"/>
        <w:spacing w:line="360" w:lineRule="auto"/>
        <w:rPr>
          <w:rFonts w:ascii="宋体" w:hAnsi="宋体"/>
          <w:sz w:val="24"/>
        </w:rPr>
      </w:pPr>
    </w:p>
    <w:p>
      <w:pPr>
        <w:spacing w:line="360" w:lineRule="auto"/>
        <w:rPr>
          <w:rFonts w:ascii="宋体" w:hAnsi="宋体"/>
          <w:b/>
          <w:sz w:val="32"/>
          <w:szCs w:val="32"/>
        </w:rPr>
      </w:pPr>
      <w:r>
        <w:rPr>
          <w:rFonts w:ascii="宋体" w:hAnsi="宋体"/>
          <w:b/>
          <w:bCs/>
          <w:sz w:val="24"/>
        </w:rPr>
        <w:br w:type="page"/>
      </w:r>
      <w:bookmarkStart w:id="6" w:name="_Toc202819878"/>
      <w:bookmarkStart w:id="7" w:name="_Toc202816996"/>
      <w:bookmarkStart w:id="8" w:name="_Toc202251075"/>
      <w:bookmarkStart w:id="9" w:name="_Toc202820351"/>
      <w:bookmarkStart w:id="10" w:name="_Toc202252034"/>
      <w:bookmarkStart w:id="11" w:name="_Toc202254105"/>
      <w:bookmarkStart w:id="12" w:name="_Toc202251700"/>
      <w:r>
        <w:rPr>
          <w:rFonts w:hint="eastAsia" w:ascii="宋体" w:hAnsi="宋体"/>
          <w:b/>
          <w:sz w:val="28"/>
          <w:szCs w:val="28"/>
        </w:rPr>
        <w:t>二、投标资格文件</w:t>
      </w:r>
      <w:bookmarkEnd w:id="6"/>
      <w:bookmarkEnd w:id="7"/>
      <w:bookmarkEnd w:id="8"/>
      <w:bookmarkEnd w:id="9"/>
      <w:bookmarkEnd w:id="10"/>
      <w:bookmarkEnd w:id="11"/>
      <w:bookmarkEnd w:id="12"/>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360" w:lineRule="auto"/>
        <w:ind w:left="285" w:leftChars="136" w:firstLine="480" w:firstLineChars="200"/>
        <w:jc w:val="left"/>
        <w:rPr>
          <w:rFonts w:ascii="宋体" w:hAnsi="宋体"/>
          <w:sz w:val="24"/>
        </w:rPr>
      </w:pPr>
    </w:p>
    <w:p>
      <w:pPr>
        <w:tabs>
          <w:tab w:val="left" w:pos="284"/>
          <w:tab w:val="left" w:pos="851"/>
        </w:tabs>
        <w:spacing w:line="360" w:lineRule="auto"/>
        <w:jc w:val="left"/>
        <w:rPr>
          <w:rFonts w:ascii="宋体" w:hAnsi="宋体"/>
          <w:b/>
          <w:sz w:val="24"/>
        </w:rPr>
      </w:pPr>
      <w:r>
        <w:rPr>
          <w:rFonts w:hint="eastAsia" w:ascii="宋体" w:hAnsi="宋体"/>
          <w:b/>
          <w:sz w:val="24"/>
        </w:rPr>
        <w:t>汕头大学医学院第一附属医院：</w:t>
      </w:r>
      <w:r>
        <w:rPr>
          <w:rFonts w:ascii="宋体" w:hAnsi="宋体"/>
          <w:b/>
          <w:sz w:val="24"/>
        </w:rPr>
        <w:t xml:space="preserve"> </w:t>
      </w:r>
    </w:p>
    <w:p>
      <w:pPr>
        <w:tabs>
          <w:tab w:val="left" w:pos="284"/>
          <w:tab w:val="left" w:pos="851"/>
        </w:tabs>
        <w:spacing w:line="360" w:lineRule="auto"/>
        <w:ind w:left="285" w:leftChars="136" w:firstLine="480" w:firstLineChars="200"/>
        <w:jc w:val="left"/>
        <w:rPr>
          <w:rFonts w:ascii="宋体" w:hAnsi="宋体"/>
          <w:sz w:val="24"/>
        </w:rPr>
      </w:pP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关于贵院于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360" w:lineRule="auto"/>
        <w:ind w:left="285" w:leftChars="136" w:firstLine="480" w:firstLineChars="200"/>
        <w:jc w:val="left"/>
        <w:rPr>
          <w:rFonts w:ascii="宋体" w:hAnsi="宋体"/>
          <w:sz w:val="24"/>
        </w:rPr>
      </w:pP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Cs w:val="21"/>
          <w:lang w:eastAsia="zh-CN"/>
        </w:rPr>
      </w:pPr>
      <w:r>
        <w:rPr>
          <w:rFonts w:hint="eastAsia" w:ascii="宋体" w:hAnsi="宋体"/>
          <w:b/>
          <w:sz w:val="24"/>
        </w:rPr>
        <w:t>2</w:t>
      </w:r>
      <w:r>
        <w:rPr>
          <w:rFonts w:ascii="宋体" w:hAnsi="宋体"/>
          <w:b/>
          <w:sz w:val="24"/>
        </w:rPr>
        <w:t xml:space="preserve">.3 </w:t>
      </w:r>
      <w:r>
        <w:rPr>
          <w:rFonts w:hint="eastAsia" w:ascii="宋体" w:hAnsi="宋体"/>
          <w:b/>
          <w:sz w:val="24"/>
        </w:rPr>
        <w:t>缴纳税收和社会保障资金证明。</w:t>
      </w:r>
      <w:r>
        <w:rPr>
          <w:rFonts w:hint="eastAsia" w:ascii="宋体" w:hAnsi="宋体"/>
          <w:sz w:val="24"/>
        </w:rPr>
        <w:t>提供投标截止日前6个月内任意1个月依法缴纳税收和社会保障资金的相关材料。如依法免税或不需要缴纳社会保障资金的，提供相应证明材料</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lang w:eastAsia="zh-CN"/>
        </w:rPr>
      </w:pPr>
      <w:r>
        <w:rPr>
          <w:rFonts w:hint="eastAsia" w:ascii="宋体" w:hAnsi="宋体"/>
          <w:b/>
          <w:sz w:val="24"/>
        </w:rPr>
        <w:t>2</w:t>
      </w:r>
      <w:r>
        <w:rPr>
          <w:rFonts w:ascii="宋体" w:hAnsi="宋体"/>
          <w:b/>
          <w:sz w:val="24"/>
        </w:rPr>
        <w:t xml:space="preserve">.4 </w:t>
      </w:r>
      <w:r>
        <w:rPr>
          <w:rFonts w:hint="eastAsia" w:ascii="宋体" w:hAnsi="宋体"/>
          <w:b/>
          <w:sz w:val="24"/>
        </w:rPr>
        <w:t>资信证明。</w:t>
      </w:r>
      <w:r>
        <w:rPr>
          <w:rFonts w:hint="eastAsia" w:ascii="宋体" w:hAnsi="宋体"/>
          <w:sz w:val="24"/>
        </w:rPr>
        <w:t>提供2021年度财务状况报告或基本开户行出具的资信证明</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 w:val="24"/>
          <w:lang w:eastAsia="zh-CN"/>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 w:val="24"/>
          <w:lang w:eastAsia="zh-CN"/>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r>
        <w:rPr>
          <w:rFonts w:hint="eastAsia" w:ascii="宋体" w:hAnsi="宋体"/>
          <w:sz w:val="24"/>
          <w:lang w:eastAsia="zh-CN"/>
        </w:rPr>
        <w:t>。</w:t>
      </w:r>
    </w:p>
    <w:p>
      <w:pPr>
        <w:rPr>
          <w:rFonts w:ascii="宋体" w:hAnsi="宋体"/>
          <w:sz w:val="24"/>
        </w:rPr>
      </w:pPr>
      <w:r>
        <w:rPr>
          <w:rFonts w:hint="eastAsia" w:ascii="宋体" w:hAnsi="宋体"/>
          <w:sz w:val="24"/>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bCs/>
          <w:sz w:val="24"/>
          <w:lang w:val="zh-CN"/>
        </w:rPr>
      </w:pPr>
      <w:r>
        <w:rPr>
          <w:rFonts w:hint="eastAsia" w:ascii="宋体" w:hAnsi="宋体"/>
          <w:b/>
          <w:bCs/>
          <w:sz w:val="24"/>
        </w:rPr>
        <w:t>2.7</w:t>
      </w:r>
      <w:r>
        <w:rPr>
          <w:rFonts w:hint="eastAsia" w:ascii="宋体" w:hAnsi="宋体"/>
          <w:b/>
          <w:bCs/>
          <w:sz w:val="24"/>
          <w:lang w:val="zh-CN"/>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2.8</w:t>
      </w:r>
      <w:r>
        <w:rPr>
          <w:rFonts w:hint="eastAsia" w:ascii="宋体" w:hAnsi="宋体"/>
          <w:b/>
          <w:bCs/>
          <w:sz w:val="24"/>
          <w:lang w:val="zh-CN"/>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附件：省级以上监狱管理局、戒毒管理局(含新疆生产建设兵团)出具的属于监狱企业的证明文件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2.9</w:t>
      </w:r>
      <w:r>
        <w:rPr>
          <w:rFonts w:hint="eastAsia" w:ascii="宋体" w:hAnsi="宋体"/>
          <w:b/>
          <w:bCs/>
          <w:sz w:val="24"/>
          <w:lang w:val="zh-CN"/>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1.安置的残疾人占本单位在职职工人数的比例不低于25%（含25%），并且安置的残疾人人数不少于10人（含10人）；</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2.本单位依法与安置的每位残疾人签订了一年以上（含一年）的劳动合同或服务协议；</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附件：近三个月依法为安置残疾人缴纳社会保障资金的证明文件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spacing w:line="360" w:lineRule="auto"/>
        <w:rPr>
          <w:rFonts w:ascii="宋体" w:hAnsi="宋体"/>
          <w:b/>
          <w:sz w:val="24"/>
        </w:rPr>
      </w:pPr>
    </w:p>
    <w:p>
      <w:pPr>
        <w:spacing w:line="360" w:lineRule="auto"/>
        <w:rPr>
          <w:rFonts w:ascii="宋体" w:hAnsi="宋体"/>
          <w:b/>
          <w:sz w:val="24"/>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rPr>
          <w:rFonts w:ascii="宋体" w:hAnsi="宋体"/>
          <w:b/>
          <w:sz w:val="24"/>
        </w:rPr>
      </w:pPr>
      <w:r>
        <w:rPr>
          <w:rFonts w:ascii="宋体" w:hAnsi="宋体"/>
          <w:b/>
          <w:sz w:val="24"/>
        </w:rPr>
        <w:br w:type="page"/>
      </w:r>
    </w:p>
    <w:p>
      <w:pPr>
        <w:pStyle w:val="2"/>
        <w:rPr>
          <w:rFonts w:ascii="宋体" w:hAnsi="宋体"/>
          <w:b/>
        </w:rPr>
      </w:pPr>
    </w:p>
    <w:p>
      <w:pPr>
        <w:spacing w:line="360" w:lineRule="auto"/>
        <w:rPr>
          <w:rFonts w:ascii="宋体" w:hAnsi="宋体"/>
          <w:b/>
          <w:sz w:val="24"/>
        </w:rPr>
      </w:pPr>
      <w:r>
        <w:rPr>
          <w:rFonts w:hint="eastAsia" w:ascii="宋体" w:hAnsi="宋体"/>
          <w:b/>
          <w:sz w:val="24"/>
        </w:rPr>
        <w:t>2.10其它资格证明文件（若投标人资格规定有要求的则需提供）（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360" w:lineRule="auto"/>
        <w:rPr>
          <w:rFonts w:ascii="宋体" w:hAnsi="宋体"/>
          <w:b/>
          <w:szCs w:val="21"/>
        </w:rPr>
      </w:pPr>
      <w:bookmarkStart w:id="13" w:name="_Toc202254106"/>
      <w:bookmarkStart w:id="14" w:name="_Toc202819879"/>
      <w:bookmarkStart w:id="15" w:name="_Toc202820352"/>
      <w:bookmarkStart w:id="16" w:name="_Toc202252035"/>
      <w:bookmarkStart w:id="17" w:name="_Toc202816997"/>
      <w:bookmarkStart w:id="18" w:name="_Toc202251701"/>
      <w:bookmarkStart w:id="19" w:name="_Toc202251076"/>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utoSpaceDE w:val="0"/>
        <w:autoSpaceDN w:val="0"/>
        <w:spacing w:line="360" w:lineRule="auto"/>
        <w:rPr>
          <w:rFonts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360" w:lineRule="auto"/>
        <w:rPr>
          <w:rFonts w:ascii="宋体" w:hAnsi="宋体"/>
          <w:b/>
          <w:sz w:val="24"/>
        </w:rPr>
      </w:pPr>
      <w:r>
        <w:rPr>
          <w:rFonts w:hint="eastAsia" w:ascii="宋体" w:hAnsi="宋体"/>
          <w:b/>
          <w:sz w:val="24"/>
        </w:rPr>
        <w:t>3.1 投标函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投标函</w:t>
      </w: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根据贵院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资格性文件；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tabs>
          <w:tab w:val="left" w:pos="284"/>
          <w:tab w:val="left" w:pos="851"/>
        </w:tabs>
        <w:spacing w:line="360" w:lineRule="auto"/>
        <w:ind w:firstLine="480" w:firstLineChars="200"/>
        <w:jc w:val="left"/>
        <w:rPr>
          <w:rFonts w:ascii="宋体" w:hAnsi="宋体"/>
          <w:sz w:val="24"/>
        </w:rPr>
      </w:pP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360" w:lineRule="auto"/>
        <w:rPr>
          <w:rFonts w:ascii="宋体" w:hAnsi="宋体"/>
          <w:szCs w:val="21"/>
          <w:u w:val="single"/>
        </w:rPr>
      </w:pPr>
    </w:p>
    <w:p>
      <w:pPr>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（1）法定代表人/负责人证明书</w:t>
      </w:r>
    </w:p>
    <w:p>
      <w:pPr>
        <w:pStyle w:val="7"/>
        <w:tabs>
          <w:tab w:val="left" w:pos="284"/>
          <w:tab w:val="left" w:pos="851"/>
        </w:tabs>
        <w:spacing w:line="360" w:lineRule="auto"/>
        <w:ind w:left="285" w:leftChars="136"/>
        <w:jc w:val="left"/>
        <w:rPr>
          <w:rFonts w:ascii="宋体" w:hAnsi="宋体"/>
          <w:szCs w:val="21"/>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360" w:lineRule="auto"/>
        <w:ind w:left="285" w:leftChars="136" w:firstLine="420" w:firstLineChars="200"/>
        <w:jc w:val="left"/>
        <w:rPr>
          <w:rFonts w:ascii="宋体" w:hAnsi="宋体"/>
          <w:sz w:val="24"/>
          <w:u w:val="single"/>
        </w:rPr>
      </w:pPr>
      <w:r>
        <w:rPr>
          <w:rFonts w:ascii="宋体" w:hAnsi="宋体"/>
        </w:rPr>
        <w:pict>
          <v:roundrect id="_x0000_s1027" o:spid="_x0000_s1027" o:spt="2" style="position:absolute;left:0pt;margin-left:15.65pt;margin-top:7.65pt;height:246.45pt;width:423pt;z-index:251659264;mso-width-relative:page;mso-height-relative:page;"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r3ViNUAAAAJAQAADwAAAAAAAAABACAAAAAiAAAAZHJzL2Rvd25yZXYueG1sUEsBAhQAFAAA&#10;AAgAh07iQCMD/KMrAgAAZQQAAA4AAAAAAAAAAQAgAAAAJAEAAGRycy9lMm9Eb2MueG1sUEsFBgAA&#10;AAAGAAYAWQEAAMEFAAAAAA==&#10;">
            <v:path/>
            <v:fill focussize="0,0"/>
            <v:stroke/>
            <v:imagedata o:title=""/>
            <o:lock v:ext="edit"/>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w:r>
    </w:p>
    <w:p>
      <w:pPr>
        <w:tabs>
          <w:tab w:val="left" w:pos="284"/>
          <w:tab w:val="left" w:pos="851"/>
        </w:tabs>
        <w:spacing w:line="360" w:lineRule="auto"/>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360" w:lineRule="auto"/>
        <w:rPr>
          <w:rFonts w:ascii="宋体" w:hAnsi="宋体"/>
          <w:sz w:val="28"/>
          <w:szCs w:val="28"/>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p>
    <w:p>
      <w:pPr>
        <w:tabs>
          <w:tab w:val="left" w:pos="284"/>
          <w:tab w:val="left" w:pos="851"/>
        </w:tabs>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4"/>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360" w:lineRule="auto"/>
        <w:ind w:firstLine="480" w:firstLineChars="200"/>
        <w:jc w:val="left"/>
        <w:rPr>
          <w:rFonts w:ascii="宋体" w:hAnsi="宋体"/>
          <w:sz w:val="24"/>
        </w:rPr>
      </w:pPr>
    </w:p>
    <w:p>
      <w:pPr>
        <w:pStyle w:val="14"/>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360" w:lineRule="auto"/>
        <w:ind w:left="1"/>
        <w:rPr>
          <w:rFonts w:ascii="宋体" w:hAnsi="宋体"/>
          <w:sz w:val="24"/>
        </w:rPr>
      </w:pPr>
      <w:r>
        <w:rPr>
          <w:rFonts w:hint="eastAsia" w:ascii="宋体" w:hAnsi="宋体"/>
          <w:sz w:val="24"/>
        </w:rPr>
        <w:t>说明：</w:t>
      </w:r>
    </w:p>
    <w:p>
      <w:pPr>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0" w:hRule="atLeast"/>
        </w:trPr>
        <w:tc>
          <w:tcPr>
            <w:tcW w:w="8960" w:type="dxa"/>
            <w:vAlign w:val="center"/>
          </w:tcPr>
          <w:p>
            <w:pPr>
              <w:spacing w:line="360" w:lineRule="auto"/>
              <w:jc w:val="center"/>
              <w:rPr>
                <w:rFonts w:ascii="宋体" w:hAnsi="宋体"/>
                <w:sz w:val="28"/>
                <w:szCs w:val="28"/>
                <w:u w:val="single"/>
              </w:rPr>
            </w:pPr>
            <w:r>
              <w:rPr>
                <w:rFonts w:hint="eastAsia"/>
                <w:b/>
              </w:rPr>
              <w:t>粘贴代理人身份证复印件</w:t>
            </w:r>
          </w:p>
        </w:tc>
      </w:tr>
    </w:tbl>
    <w:p>
      <w:pPr>
        <w:spacing w:line="360" w:lineRule="auto"/>
        <w:rPr>
          <w:rFonts w:ascii="宋体" w:hAnsi="宋体"/>
          <w:b/>
          <w:sz w:val="28"/>
          <w:szCs w:val="28"/>
        </w:rPr>
      </w:pPr>
      <w:r>
        <w:rPr>
          <w:rFonts w:ascii="宋体" w:hAnsi="宋体"/>
          <w:b/>
          <w:sz w:val="28"/>
          <w:szCs w:val="28"/>
        </w:rPr>
        <w:br w:type="page"/>
      </w:r>
      <w:bookmarkEnd w:id="13"/>
      <w:bookmarkEnd w:id="14"/>
      <w:bookmarkEnd w:id="15"/>
      <w:bookmarkEnd w:id="16"/>
      <w:bookmarkEnd w:id="17"/>
      <w:bookmarkEnd w:id="18"/>
      <w:bookmarkEnd w:id="19"/>
      <w:r>
        <w:rPr>
          <w:rFonts w:hint="eastAsia" w:ascii="宋体" w:hAnsi="宋体"/>
          <w:b/>
          <w:sz w:val="28"/>
          <w:szCs w:val="28"/>
        </w:rPr>
        <w:t>四、商务响应文件</w:t>
      </w:r>
    </w:p>
    <w:p>
      <w:pPr>
        <w:spacing w:line="360" w:lineRule="auto"/>
        <w:rPr>
          <w:rFonts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566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一般商务条款要求</w:t>
            </w:r>
          </w:p>
        </w:tc>
        <w:tc>
          <w:tcPr>
            <w:tcW w:w="72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是否响应</w:t>
            </w:r>
          </w:p>
        </w:tc>
        <w:tc>
          <w:tcPr>
            <w:tcW w:w="186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1</w:t>
            </w:r>
          </w:p>
        </w:tc>
        <w:tc>
          <w:tcPr>
            <w:tcW w:w="5665" w:type="dxa"/>
            <w:vAlign w:val="center"/>
          </w:tcPr>
          <w:p>
            <w:pPr>
              <w:spacing w:line="360" w:lineRule="auto"/>
              <w:rPr>
                <w:rFonts w:ascii="宋体" w:hAnsi="宋体"/>
                <w:szCs w:val="21"/>
              </w:rPr>
            </w:pPr>
            <w:r>
              <w:rPr>
                <w:rFonts w:hint="eastAsia" w:ascii="宋体" w:hAnsi="宋体"/>
                <w:szCs w:val="21"/>
              </w:rPr>
              <w:t>完全理解并接受合同条款要求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2</w:t>
            </w:r>
          </w:p>
        </w:tc>
        <w:tc>
          <w:tcPr>
            <w:tcW w:w="5665" w:type="dxa"/>
            <w:vAlign w:val="center"/>
          </w:tcPr>
          <w:p>
            <w:pPr>
              <w:spacing w:line="360" w:lineRule="auto"/>
              <w:rPr>
                <w:rFonts w:ascii="宋体" w:hAnsi="宋体"/>
                <w:szCs w:val="21"/>
              </w:rPr>
            </w:pPr>
            <w:r>
              <w:rPr>
                <w:rFonts w:hint="eastAsia" w:ascii="宋体" w:hAnsi="宋体"/>
                <w:szCs w:val="21"/>
              </w:rPr>
              <w:t>完全理解并接受对合格投标人、合格的货物、工程和服务要求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3</w:t>
            </w:r>
          </w:p>
        </w:tc>
        <w:tc>
          <w:tcPr>
            <w:tcW w:w="5665" w:type="dxa"/>
            <w:vAlign w:val="center"/>
          </w:tcPr>
          <w:p>
            <w:pPr>
              <w:spacing w:line="360" w:lineRule="auto"/>
              <w:rPr>
                <w:rFonts w:ascii="宋体" w:hAnsi="宋体"/>
                <w:szCs w:val="21"/>
              </w:rPr>
            </w:pPr>
            <w:r>
              <w:rPr>
                <w:rFonts w:hint="eastAsia" w:ascii="宋体" w:hAnsi="宋体"/>
                <w:szCs w:val="21"/>
              </w:rPr>
              <w:t>完全理解并接受对投标人的各项须知、规约要求和责任义务</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vAlign w:val="center"/>
          </w:tcPr>
          <w:p>
            <w:pPr>
              <w:spacing w:line="360" w:lineRule="auto"/>
              <w:rPr>
                <w:rFonts w:ascii="宋体" w:hAnsi="宋体"/>
                <w:szCs w:val="21"/>
              </w:rPr>
            </w:pPr>
            <w:r>
              <w:rPr>
                <w:rFonts w:hint="eastAsia" w:ascii="宋体" w:hAnsi="宋体"/>
                <w:szCs w:val="21"/>
              </w:rPr>
              <w:t xml:space="preserve">  4</w:t>
            </w:r>
          </w:p>
        </w:tc>
        <w:tc>
          <w:tcPr>
            <w:tcW w:w="5665" w:type="dxa"/>
          </w:tcPr>
          <w:p>
            <w:pPr>
              <w:spacing w:line="360" w:lineRule="auto"/>
              <w:rPr>
                <w:rFonts w:ascii="宋体" w:hAnsi="宋体"/>
                <w:szCs w:val="21"/>
              </w:rPr>
            </w:pPr>
            <w:r>
              <w:rPr>
                <w:rFonts w:hint="eastAsia" w:ascii="宋体" w:hAnsi="宋体"/>
                <w:szCs w:val="21"/>
              </w:rPr>
              <w:t>经验要求：供应商在经营范围内报价，且近年来资信良好，履约能力强，没有违法记录</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5</w:t>
            </w:r>
          </w:p>
        </w:tc>
        <w:tc>
          <w:tcPr>
            <w:tcW w:w="5665" w:type="dxa"/>
          </w:tcPr>
          <w:p>
            <w:pPr>
              <w:spacing w:line="360" w:lineRule="auto"/>
              <w:rPr>
                <w:rFonts w:ascii="宋体" w:hAnsi="宋体"/>
                <w:szCs w:val="21"/>
              </w:rPr>
            </w:pPr>
            <w:r>
              <w:rPr>
                <w:rFonts w:hint="eastAsia" w:ascii="宋体" w:hAnsi="宋体"/>
                <w:szCs w:val="21"/>
              </w:rPr>
              <w:t>报价要求：完成本项目全部内容所需费用的含税价，不高于本次最高采购限价，且符合国家有关的价格规定（如有）</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6</w:t>
            </w:r>
          </w:p>
        </w:tc>
        <w:tc>
          <w:tcPr>
            <w:tcW w:w="5665" w:type="dxa"/>
          </w:tcPr>
          <w:p>
            <w:pPr>
              <w:spacing w:line="360" w:lineRule="auto"/>
              <w:rPr>
                <w:rFonts w:ascii="宋体" w:hAnsi="宋体"/>
                <w:szCs w:val="21"/>
              </w:rPr>
            </w:pPr>
            <w:r>
              <w:rPr>
                <w:rFonts w:hint="eastAsia" w:ascii="宋体" w:hAnsi="宋体"/>
                <w:szCs w:val="21"/>
              </w:rPr>
              <w:t>满足对售后服务的各项要求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7</w:t>
            </w:r>
          </w:p>
        </w:tc>
        <w:tc>
          <w:tcPr>
            <w:tcW w:w="5665" w:type="dxa"/>
          </w:tcPr>
          <w:p>
            <w:pPr>
              <w:spacing w:line="360" w:lineRule="auto"/>
              <w:rPr>
                <w:rFonts w:ascii="宋体" w:hAnsi="宋体"/>
                <w:szCs w:val="21"/>
              </w:rPr>
            </w:pPr>
            <w:r>
              <w:rPr>
                <w:rFonts w:hint="eastAsia" w:ascii="宋体" w:hAnsi="宋体"/>
                <w:szCs w:val="21"/>
              </w:rPr>
              <w:t>合同条款响应：同意接受合同范本所列述的各项条款</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bl>
    <w:p>
      <w:pPr>
        <w:spacing w:line="360" w:lineRule="auto"/>
        <w:rPr>
          <w:rFonts w:ascii="宋体" w:hAnsi="宋体"/>
          <w:szCs w:val="21"/>
          <w:lang w:val="en-GB"/>
        </w:rPr>
      </w:pPr>
      <w:r>
        <w:rPr>
          <w:rFonts w:hint="eastAsia" w:ascii="宋体" w:hAnsi="宋体"/>
          <w:szCs w:val="21"/>
          <w:lang w:val="en-GB"/>
        </w:rPr>
        <w:t>注：</w:t>
      </w:r>
    </w:p>
    <w:p>
      <w:pPr>
        <w:spacing w:line="360" w:lineRule="auto"/>
        <w:rPr>
          <w:rFonts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360" w:lineRule="auto"/>
        <w:rPr>
          <w:rFonts w:ascii="宋体" w:hAnsi="宋体"/>
          <w:b/>
          <w:sz w:val="24"/>
        </w:rPr>
      </w:pPr>
      <w:r>
        <w:rPr>
          <w:rFonts w:hint="eastAsia" w:ascii="宋体" w:hAnsi="宋体"/>
          <w:szCs w:val="21"/>
          <w:lang w:val="en-GB"/>
        </w:rPr>
        <w:t>2.本表内容不得擅自修改。</w:t>
      </w: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4"/>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119"/>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2268"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客户名称</w:t>
            </w:r>
          </w:p>
        </w:tc>
        <w:tc>
          <w:tcPr>
            <w:tcW w:w="311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项目名称及合同金额（万元）</w:t>
            </w:r>
          </w:p>
        </w:tc>
        <w:tc>
          <w:tcPr>
            <w:tcW w:w="1275" w:type="dxa"/>
            <w:shd w:val="clear" w:color="auto" w:fill="F3F3F3"/>
            <w:vAlign w:val="center"/>
          </w:tcPr>
          <w:p>
            <w:pPr>
              <w:spacing w:line="360" w:lineRule="auto"/>
              <w:rPr>
                <w:rFonts w:ascii="宋体" w:hAnsi="宋体"/>
                <w:b/>
                <w:bCs/>
                <w:szCs w:val="21"/>
              </w:rPr>
            </w:pPr>
            <w:r>
              <w:rPr>
                <w:rFonts w:hint="eastAsia" w:ascii="宋体" w:hAnsi="宋体"/>
                <w:b/>
                <w:bCs/>
                <w:szCs w:val="21"/>
              </w:rPr>
              <w:t>完成时间</w:t>
            </w:r>
          </w:p>
        </w:tc>
        <w:tc>
          <w:tcPr>
            <w:tcW w:w="1560"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1</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2</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ind w:left="-132" w:leftChars="-64" w:right="-105" w:rightChars="-50" w:hanging="2"/>
              <w:jc w:val="center"/>
              <w:rPr>
                <w:rFonts w:ascii="宋体" w:hAnsi="宋体"/>
                <w:b/>
                <w:szCs w:val="21"/>
                <w:lang w:val="en-GB"/>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bl>
    <w:p>
      <w:pPr>
        <w:spacing w:line="360" w:lineRule="auto"/>
        <w:ind w:firstLine="105" w:firstLineChars="50"/>
      </w:pPr>
      <w:r>
        <w:rPr>
          <w:rFonts w:hint="eastAsia" w:ascii="宋体" w:hAnsi="宋体"/>
          <w:szCs w:val="21"/>
          <w:lang w:val="en-GB"/>
        </w:rPr>
        <w:t>注：业绩是以投标人名义完成并已验收的项目，</w:t>
      </w:r>
      <w:r>
        <w:rPr>
          <w:rFonts w:hint="eastAsia" w:ascii="宋体" w:hAnsi="宋体" w:cs="宋体"/>
          <w:color w:val="000000"/>
        </w:rPr>
        <w:t>需提供合同关键页（合同关键页必须有用户单位名称、合同项目名称、合同标的主要采购内容、签订合同双方的落款盖章、合同签订日期）复印件。</w:t>
      </w:r>
    </w:p>
    <w:p>
      <w:pPr>
        <w:tabs>
          <w:tab w:val="left" w:pos="540"/>
        </w:tabs>
        <w:spacing w:line="360" w:lineRule="auto"/>
        <w:rPr>
          <w:rFonts w:ascii="宋体" w:hAnsi="宋体"/>
          <w:b/>
          <w:sz w:val="24"/>
        </w:rPr>
      </w:pPr>
      <w:r>
        <w:rPr>
          <w:rFonts w:hint="eastAsia" w:ascii="宋体" w:hAnsi="宋体"/>
          <w:b/>
          <w:sz w:val="24"/>
        </w:rPr>
        <w:t>4.3客户评价（投标人提供与上述同类项目业绩对应的用户评价）</w:t>
      </w:r>
    </w:p>
    <w:p>
      <w:pPr>
        <w:pStyle w:val="2"/>
        <w:rPr>
          <w:rFonts w:ascii="宋体" w:hAnsi="宋体"/>
          <w:b/>
        </w:rPr>
      </w:pPr>
    </w:p>
    <w:p>
      <w:pPr>
        <w:pStyle w:val="2"/>
        <w:rPr>
          <w:rFonts w:ascii="宋体" w:hAnsi="宋体"/>
          <w:b/>
        </w:rPr>
      </w:pPr>
    </w:p>
    <w:p>
      <w:pPr>
        <w:pStyle w:val="2"/>
        <w:jc w:val="both"/>
        <w:rPr>
          <w:rFonts w:ascii="宋体" w:hAnsi="宋体"/>
          <w:b/>
        </w:rPr>
      </w:pPr>
    </w:p>
    <w:p>
      <w:pPr>
        <w:pStyle w:val="2"/>
        <w:rPr>
          <w:rFonts w:ascii="宋体" w:hAnsi="宋体"/>
          <w:b/>
        </w:rPr>
      </w:pPr>
    </w:p>
    <w:p>
      <w:pPr>
        <w:pStyle w:val="2"/>
        <w:rPr>
          <w:rFonts w:ascii="宋体" w:hAnsi="宋体"/>
          <w:b/>
        </w:rPr>
      </w:pPr>
    </w:p>
    <w:p>
      <w:pPr>
        <w:tabs>
          <w:tab w:val="left" w:pos="540"/>
        </w:tabs>
        <w:spacing w:line="360" w:lineRule="auto"/>
        <w:rPr>
          <w:rFonts w:ascii="宋体" w:hAnsi="宋体"/>
          <w:b/>
          <w:sz w:val="24"/>
        </w:rPr>
      </w:pPr>
      <w:r>
        <w:rPr>
          <w:rFonts w:hint="eastAsia" w:ascii="宋体" w:hAnsi="宋体"/>
          <w:b/>
          <w:sz w:val="24"/>
        </w:rPr>
        <w:t>4.4投标人情况介绍表（根据自身实际情况自拟）</w:t>
      </w:r>
    </w:p>
    <w:p>
      <w:pPr>
        <w:pStyle w:val="30"/>
        <w:spacing w:line="360" w:lineRule="auto"/>
        <w:rPr>
          <w:rFonts w:hAnsi="宋体"/>
          <w:b/>
        </w:rPr>
      </w:pPr>
    </w:p>
    <w:p>
      <w:pPr>
        <w:pStyle w:val="22"/>
        <w:spacing w:before="25" w:beforeAutospacing="0" w:after="25" w:afterAutospacing="0" w:line="360" w:lineRule="auto"/>
        <w:jc w:val="both"/>
        <w:rPr>
          <w:rFonts w:ascii="Times New Roman" w:hAnsi="Times New Roman"/>
          <w:bCs/>
          <w:kern w:val="2"/>
          <w:sz w:val="21"/>
          <w:szCs w:val="21"/>
        </w:rPr>
      </w:pPr>
      <w:r>
        <w:rPr>
          <w:rFonts w:ascii="Times New Roman" w:hAnsi="Times New Roman"/>
          <w:bCs/>
          <w:kern w:val="2"/>
          <w:sz w:val="21"/>
          <w:szCs w:val="21"/>
        </w:rPr>
        <w:t xml:space="preserve">  </w:t>
      </w:r>
    </w:p>
    <w:p>
      <w:pPr>
        <w:tabs>
          <w:tab w:val="left" w:pos="540"/>
        </w:tabs>
        <w:spacing w:line="360" w:lineRule="auto"/>
        <w:rPr>
          <w:rFonts w:ascii="宋体" w:hAnsi="宋体"/>
          <w:b/>
          <w:sz w:val="24"/>
        </w:rPr>
      </w:pPr>
      <w:r>
        <w:rPr>
          <w:rFonts w:hint="eastAsia" w:ascii="宋体" w:hAnsi="宋体"/>
          <w:b/>
          <w:sz w:val="24"/>
        </w:rPr>
        <w:t>4.5合作机构与供货渠道情况</w:t>
      </w:r>
    </w:p>
    <w:tbl>
      <w:tblPr>
        <w:tblStyle w:val="24"/>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454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分项</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基</w:t>
            </w:r>
            <w:r>
              <w:rPr>
                <w:bCs/>
                <w:szCs w:val="21"/>
              </w:rPr>
              <w:t xml:space="preserve"> </w:t>
            </w:r>
            <w:r>
              <w:rPr>
                <w:rFonts w:hint="eastAsia" w:cs="宋体"/>
                <w:bCs/>
                <w:szCs w:val="21"/>
              </w:rPr>
              <w:t>本</w:t>
            </w:r>
            <w:r>
              <w:rPr>
                <w:bCs/>
                <w:szCs w:val="21"/>
              </w:rPr>
              <w:t xml:space="preserve"> </w:t>
            </w:r>
            <w:r>
              <w:rPr>
                <w:rFonts w:hint="eastAsia" w:cs="宋体"/>
                <w:bCs/>
                <w:szCs w:val="21"/>
              </w:rPr>
              <w:t>情</w:t>
            </w:r>
            <w:r>
              <w:rPr>
                <w:bCs/>
                <w:szCs w:val="21"/>
              </w:rPr>
              <w:t xml:space="preserve"> </w:t>
            </w:r>
            <w:r>
              <w:rPr>
                <w:rFonts w:hint="eastAsia" w:cs="宋体"/>
                <w:bCs/>
                <w:szCs w:val="21"/>
              </w:rPr>
              <w:t>况</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szCs w:val="21"/>
              </w:rPr>
            </w:pPr>
            <w:r>
              <w:rPr>
                <w:rFonts w:hint="eastAsia" w:cs="宋体"/>
                <w:bCs/>
                <w:szCs w:val="21"/>
              </w:rPr>
              <w:t>联系人</w:t>
            </w:r>
            <w:r>
              <w:rPr>
                <w:bCs/>
                <w:szCs w:val="21"/>
              </w:rPr>
              <w:t>/</w:t>
            </w:r>
            <w:r>
              <w:rPr>
                <w:rFonts w:hint="eastAsia" w:cs="宋体"/>
                <w:bCs/>
                <w:szCs w:val="21"/>
              </w:rPr>
              <w:t>联系电话</w:t>
            </w:r>
            <w:r>
              <w:rPr>
                <w:bCs/>
                <w:szCs w:val="21"/>
              </w:rPr>
              <w:t>/</w:t>
            </w:r>
            <w:r>
              <w:rPr>
                <w:rFonts w:hint="eastAsia" w:cs="宋体"/>
                <w:bCs/>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代理或生产厂家</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单位名称：</w:t>
            </w:r>
          </w:p>
          <w:p>
            <w:pPr>
              <w:spacing w:line="360" w:lineRule="auto"/>
              <w:rPr>
                <w:szCs w:val="21"/>
              </w:rPr>
            </w:pPr>
            <w:r>
              <w:rPr>
                <w:rFonts w:hint="eastAsia" w:cs="宋体"/>
                <w:szCs w:val="21"/>
              </w:rPr>
              <w:t>地址：</w:t>
            </w:r>
          </w:p>
          <w:p>
            <w:pPr>
              <w:spacing w:line="360" w:lineRule="auto"/>
              <w:rPr>
                <w:szCs w:val="21"/>
              </w:rPr>
            </w:pPr>
            <w:r>
              <w:rPr>
                <w:rFonts w:hint="eastAsia" w:cs="宋体"/>
                <w:szCs w:val="21"/>
              </w:rPr>
              <w:t>销售负责人：</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Autospacing="0" w:afterAutospacing="0" w:line="360" w:lineRule="auto"/>
              <w:jc w:val="both"/>
              <w:rPr>
                <w:sz w:val="21"/>
                <w:szCs w:val="21"/>
              </w:rPr>
            </w:pPr>
            <w:r>
              <w:rPr>
                <w:rFonts w:ascii="Times New Roman" w:hAnsi="Times New Roman"/>
                <w:kern w:val="2"/>
                <w:sz w:val="21"/>
                <w:szCs w:val="21"/>
              </w:rPr>
              <w:t>Name:</w:t>
            </w:r>
          </w:p>
          <w:p>
            <w:pPr>
              <w:pStyle w:val="22"/>
              <w:spacing w:beforeAutospacing="0" w:afterAutospacing="0" w:line="360" w:lineRule="auto"/>
              <w:jc w:val="both"/>
              <w:rPr>
                <w:sz w:val="21"/>
                <w:szCs w:val="21"/>
              </w:rPr>
            </w:pPr>
            <w:r>
              <w:rPr>
                <w:rFonts w:ascii="Times New Roman" w:hAnsi="Times New Roman"/>
                <w:kern w:val="2"/>
                <w:sz w:val="21"/>
                <w:szCs w:val="21"/>
              </w:rPr>
              <w:t>Tel:</w:t>
            </w:r>
          </w:p>
          <w:p>
            <w:pPr>
              <w:pStyle w:val="22"/>
              <w:spacing w:beforeAutospacing="0" w:afterAutospacing="0" w:line="360" w:lineRule="auto"/>
              <w:jc w:val="both"/>
              <w:rPr>
                <w:sz w:val="21"/>
                <w:szCs w:val="21"/>
              </w:rPr>
            </w:pPr>
            <w:r>
              <w:rPr>
                <w:rFonts w:ascii="Times New Roman" w:hAnsi="Times New Roman"/>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关键设备合法来源渠道</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产品名称：</w:t>
            </w:r>
          </w:p>
          <w:p>
            <w:pPr>
              <w:spacing w:line="360" w:lineRule="auto"/>
              <w:rPr>
                <w:szCs w:val="21"/>
              </w:rPr>
            </w:pPr>
            <w:r>
              <w:rPr>
                <w:rFonts w:hint="eastAsia" w:cs="宋体"/>
                <w:szCs w:val="21"/>
              </w:rPr>
              <w:t>制造</w:t>
            </w:r>
            <w:r>
              <w:rPr>
                <w:szCs w:val="21"/>
              </w:rPr>
              <w:t>/</w:t>
            </w:r>
            <w:r>
              <w:rPr>
                <w:rFonts w:hint="eastAsia" w:cs="宋体"/>
                <w:szCs w:val="21"/>
              </w:rPr>
              <w:t>供应商：</w:t>
            </w:r>
          </w:p>
          <w:p>
            <w:pPr>
              <w:spacing w:line="360" w:lineRule="auto"/>
              <w:rPr>
                <w:szCs w:val="21"/>
              </w:rPr>
            </w:pPr>
            <w:r>
              <w:rPr>
                <w:rFonts w:hint="eastAsia" w:cs="宋体"/>
                <w:szCs w:val="21"/>
              </w:rPr>
              <w:t>生产地：</w:t>
            </w:r>
          </w:p>
          <w:p>
            <w:pPr>
              <w:spacing w:line="360" w:lineRule="auto"/>
              <w:rPr>
                <w:szCs w:val="21"/>
              </w:rPr>
            </w:pPr>
            <w:r>
              <w:rPr>
                <w:rFonts w:hint="eastAsia" w:cs="宋体"/>
                <w:szCs w:val="21"/>
              </w:rPr>
              <w:t>经销总代理：</w:t>
            </w:r>
          </w:p>
          <w:p>
            <w:pPr>
              <w:spacing w:line="360" w:lineRule="auto"/>
              <w:rPr>
                <w:szCs w:val="21"/>
              </w:rPr>
            </w:pPr>
            <w:r>
              <w:rPr>
                <w:rFonts w:hint="eastAsia" w:cs="宋体"/>
                <w:szCs w:val="21"/>
              </w:rPr>
              <w:t>来源验证查询专线：</w:t>
            </w:r>
          </w:p>
          <w:p>
            <w:pPr>
              <w:spacing w:line="360" w:lineRule="auto"/>
              <w:rPr>
                <w:szCs w:val="21"/>
              </w:rPr>
            </w:pPr>
            <w:r>
              <w:rPr>
                <w:rFonts w:hint="eastAsia" w:cs="宋体"/>
                <w:szCs w:val="21"/>
              </w:rPr>
              <w:t>介绍和报价权威网址：</w:t>
            </w:r>
          </w:p>
          <w:p>
            <w:pPr>
              <w:spacing w:line="360" w:lineRule="auto"/>
              <w:rPr>
                <w:szCs w:val="21"/>
              </w:rPr>
            </w:pPr>
            <w:r>
              <w:rPr>
                <w:rFonts w:hint="eastAsia" w:cs="宋体"/>
                <w:szCs w:val="21"/>
              </w:rPr>
              <w:t>售后服务验证查询专线：</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Autospacing="0" w:afterAutospacing="0" w:line="360" w:lineRule="auto"/>
              <w:jc w:val="both"/>
              <w:rPr>
                <w:sz w:val="21"/>
                <w:szCs w:val="21"/>
              </w:rPr>
            </w:pPr>
            <w:r>
              <w:rPr>
                <w:rFonts w:ascii="Times New Roman" w:hAnsi="Times New Roman"/>
                <w:kern w:val="2"/>
                <w:sz w:val="21"/>
                <w:szCs w:val="21"/>
              </w:rPr>
              <w:t>Tel:</w:t>
            </w:r>
          </w:p>
          <w:p>
            <w:pPr>
              <w:pStyle w:val="22"/>
              <w:spacing w:beforeAutospacing="0" w:afterAutospacing="0" w:line="360" w:lineRule="auto"/>
              <w:jc w:val="both"/>
              <w:rPr>
                <w:sz w:val="21"/>
                <w:szCs w:val="21"/>
              </w:rPr>
            </w:pPr>
            <w:r>
              <w:rPr>
                <w:rFonts w:ascii="Times New Roman" w:hAnsi="Times New Roman"/>
                <w:b/>
                <w:color w:val="000000"/>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设在广东省内的售后服务机构情况</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机构名称：</w:t>
            </w:r>
          </w:p>
          <w:p>
            <w:pPr>
              <w:spacing w:line="360" w:lineRule="auto"/>
              <w:rPr>
                <w:szCs w:val="21"/>
              </w:rPr>
            </w:pPr>
            <w:r>
              <w:rPr>
                <w:rFonts w:hint="eastAsia" w:cs="宋体"/>
                <w:szCs w:val="21"/>
              </w:rPr>
              <w:t>地</w:t>
            </w:r>
            <w:r>
              <w:rPr>
                <w:szCs w:val="21"/>
              </w:rPr>
              <w:t xml:space="preserve">    </w:t>
            </w:r>
            <w:r>
              <w:rPr>
                <w:rFonts w:hint="eastAsia" w:cs="宋体"/>
                <w:szCs w:val="21"/>
              </w:rPr>
              <w:t>址：</w:t>
            </w:r>
          </w:p>
          <w:p>
            <w:pPr>
              <w:spacing w:line="360" w:lineRule="auto"/>
              <w:rPr>
                <w:szCs w:val="21"/>
              </w:rPr>
            </w:pPr>
            <w:r>
              <w:rPr>
                <w:rFonts w:hint="eastAsia" w:cs="宋体"/>
                <w:szCs w:val="21"/>
              </w:rPr>
              <w:t>负</w:t>
            </w:r>
            <w:r>
              <w:rPr>
                <w:szCs w:val="21"/>
              </w:rPr>
              <w:t xml:space="preserve"> </w:t>
            </w:r>
            <w:r>
              <w:rPr>
                <w:rFonts w:hint="eastAsia" w:cs="宋体"/>
                <w:szCs w:val="21"/>
              </w:rPr>
              <w:t>责</w:t>
            </w:r>
            <w:r>
              <w:rPr>
                <w:szCs w:val="21"/>
              </w:rPr>
              <w:t xml:space="preserve"> </w:t>
            </w:r>
            <w:r>
              <w:rPr>
                <w:rFonts w:hint="eastAsia" w:cs="宋体"/>
                <w:szCs w:val="21"/>
              </w:rPr>
              <w:t>人：</w:t>
            </w:r>
          </w:p>
          <w:p>
            <w:pPr>
              <w:spacing w:line="360" w:lineRule="auto"/>
              <w:rPr>
                <w:szCs w:val="21"/>
              </w:rPr>
            </w:pPr>
            <w:r>
              <w:rPr>
                <w:rFonts w:hint="eastAsia" w:cs="宋体"/>
                <w:szCs w:val="21"/>
              </w:rPr>
              <w:t>服务机构性质：企业自有</w:t>
            </w:r>
            <w:r>
              <w:rPr>
                <w:szCs w:val="21"/>
              </w:rPr>
              <w:t xml:space="preserve"> /</w:t>
            </w:r>
            <w:r>
              <w:rPr>
                <w:rFonts w:hint="eastAsia" w:cs="宋体"/>
                <w:szCs w:val="21"/>
              </w:rPr>
              <w:t>委托代理</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Autospacing="0" w:afterAutospacing="0" w:line="360" w:lineRule="auto"/>
              <w:jc w:val="both"/>
              <w:rPr>
                <w:sz w:val="21"/>
                <w:szCs w:val="21"/>
              </w:rPr>
            </w:pPr>
            <w:r>
              <w:rPr>
                <w:rFonts w:ascii="Times New Roman" w:hAnsi="Times New Roman"/>
                <w:kern w:val="2"/>
                <w:sz w:val="21"/>
                <w:szCs w:val="21"/>
              </w:rPr>
              <w:t>Name:</w:t>
            </w:r>
          </w:p>
          <w:p>
            <w:pPr>
              <w:pStyle w:val="22"/>
              <w:spacing w:beforeAutospacing="0" w:afterAutospacing="0" w:line="360" w:lineRule="auto"/>
              <w:jc w:val="both"/>
              <w:rPr>
                <w:sz w:val="21"/>
                <w:szCs w:val="21"/>
              </w:rPr>
            </w:pPr>
            <w:r>
              <w:rPr>
                <w:rFonts w:ascii="Times New Roman" w:hAnsi="Times New Roman"/>
                <w:kern w:val="2"/>
                <w:sz w:val="21"/>
                <w:szCs w:val="21"/>
              </w:rPr>
              <w:t>Tel:</w:t>
            </w:r>
          </w:p>
          <w:p>
            <w:pPr>
              <w:spacing w:line="360" w:lineRule="auto"/>
              <w:rPr>
                <w:szCs w:val="21"/>
              </w:rPr>
            </w:pPr>
            <w:r>
              <w:rPr>
                <w:szCs w:val="21"/>
              </w:rPr>
              <w:t>Fax:</w:t>
            </w:r>
          </w:p>
        </w:tc>
      </w:tr>
    </w:tbl>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6</w:t>
      </w:r>
      <w:r>
        <w:rPr>
          <w:rFonts w:ascii="宋体" w:hAnsi="宋体"/>
          <w:b/>
          <w:sz w:val="24"/>
          <w:lang w:val="en-GB"/>
        </w:rPr>
        <w:t xml:space="preserve"> </w:t>
      </w:r>
      <w:r>
        <w:rPr>
          <w:rFonts w:hint="eastAsia" w:ascii="宋体" w:hAnsi="宋体"/>
          <w:b/>
          <w:sz w:val="24"/>
          <w:lang w:val="en-GB"/>
        </w:rPr>
        <w:t>售后服务方案</w:t>
      </w:r>
    </w:p>
    <w:p>
      <w:pPr>
        <w:tabs>
          <w:tab w:val="left" w:pos="540"/>
        </w:tabs>
        <w:spacing w:line="360" w:lineRule="auto"/>
        <w:rPr>
          <w:rFonts w:ascii="宋体" w:hAnsi="宋体"/>
          <w:szCs w:val="21"/>
        </w:rPr>
      </w:pPr>
    </w:p>
    <w:p>
      <w:pPr>
        <w:tabs>
          <w:tab w:val="left" w:pos="540"/>
        </w:tabs>
        <w:spacing w:line="360" w:lineRule="auto"/>
        <w:rPr>
          <w:rFonts w:ascii="宋体" w:hAnsi="宋体"/>
          <w:szCs w:val="21"/>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7</w:t>
      </w:r>
      <w:r>
        <w:rPr>
          <w:rFonts w:ascii="宋体" w:hAnsi="宋体"/>
          <w:b/>
          <w:sz w:val="24"/>
          <w:lang w:val="en-GB"/>
        </w:rPr>
        <w:t xml:space="preserve"> </w:t>
      </w:r>
      <w:r>
        <w:rPr>
          <w:rFonts w:hint="eastAsia" w:ascii="宋体" w:hAnsi="宋体"/>
          <w:b/>
          <w:sz w:val="24"/>
          <w:lang w:val="en-GB"/>
        </w:rPr>
        <w:t>其它重要事项说明及承诺(请扼要叙述)</w:t>
      </w:r>
    </w:p>
    <w:p>
      <w:pPr>
        <w:numPr>
          <w:ilvl w:val="0"/>
          <w:numId w:val="10"/>
        </w:numPr>
        <w:spacing w:line="360" w:lineRule="auto"/>
        <w:rPr>
          <w:rFonts w:ascii="宋体" w:hAnsi="宋体"/>
          <w:b/>
          <w:sz w:val="28"/>
          <w:szCs w:val="28"/>
        </w:rPr>
      </w:pPr>
      <w:r>
        <w:rPr>
          <w:rFonts w:ascii="宋体" w:hAnsi="宋体"/>
          <w:szCs w:val="21"/>
        </w:rPr>
        <w:br w:type="page"/>
      </w:r>
      <w:bookmarkStart w:id="20" w:name="_Toc202816999"/>
      <w:bookmarkStart w:id="21" w:name="_Toc202819881"/>
      <w:bookmarkStart w:id="22" w:name="_Toc202820354"/>
      <w:r>
        <w:rPr>
          <w:rFonts w:hint="eastAsia" w:ascii="宋体" w:hAnsi="宋体"/>
          <w:b/>
          <w:sz w:val="28"/>
          <w:szCs w:val="28"/>
        </w:rPr>
        <w:t>技术/服务响应文件</w:t>
      </w:r>
    </w:p>
    <w:p>
      <w:pPr>
        <w:spacing w:line="360" w:lineRule="auto"/>
        <w:rPr>
          <w:rFonts w:ascii="宋体" w:hAnsi="宋体"/>
          <w:b/>
          <w:sz w:val="24"/>
        </w:rPr>
      </w:pPr>
      <w:r>
        <w:rPr>
          <w:rFonts w:ascii="宋体" w:hAnsi="宋体"/>
          <w:b/>
          <w:sz w:val="24"/>
        </w:rPr>
        <w:t>5.1</w:t>
      </w:r>
      <w:r>
        <w:rPr>
          <w:rFonts w:hint="eastAsia" w:ascii="宋体" w:hAnsi="宋体"/>
          <w:b/>
          <w:sz w:val="24"/>
        </w:rPr>
        <w:t>货物说明一览表</w:t>
      </w:r>
    </w:p>
    <w:tbl>
      <w:tblPr>
        <w:tblStyle w:val="24"/>
        <w:tblpPr w:leftFromText="180" w:rightFromText="180" w:vertAnchor="text" w:horzAnchor="page" w:tblpX="1170" w:tblpY="541"/>
        <w:tblOverlap w:val="never"/>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284"/>
        <w:gridCol w:w="760"/>
        <w:gridCol w:w="937"/>
        <w:gridCol w:w="787"/>
        <w:gridCol w:w="1341"/>
        <w:gridCol w:w="666"/>
        <w:gridCol w:w="733"/>
        <w:gridCol w:w="747"/>
        <w:gridCol w:w="84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lang w:val="en-US" w:eastAsia="zh-CN"/>
              </w:rPr>
              <w:t>设备</w:t>
            </w:r>
            <w:r>
              <w:rPr>
                <w:rFonts w:hint="eastAsia" w:cs="宋体"/>
                <w:szCs w:val="21"/>
              </w:rPr>
              <w:t>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cs="宋体"/>
                <w:szCs w:val="21"/>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ascii="宋体" w:hAnsi="宋体" w:cs="宋体"/>
              </w:rPr>
              <w:t>注册证号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原厂商及原厂地</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单位</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eastAsia="宋体" w:cs="宋体"/>
                <w:szCs w:val="21"/>
                <w:lang w:val="en-US" w:eastAsia="zh-CN"/>
              </w:rPr>
            </w:pPr>
            <w:r>
              <w:rPr>
                <w:rFonts w:hint="eastAsia" w:cs="宋体"/>
                <w:szCs w:val="21"/>
                <w:lang w:val="en-US" w:eastAsia="zh-CN"/>
              </w:rPr>
              <w:t>数量</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单价</w:t>
            </w:r>
            <w:r>
              <w:rPr>
                <w:rFonts w:hint="eastAsia" w:ascii="宋体" w:hAnsi="宋体" w:cs="宋体"/>
                <w:color w:val="000000"/>
                <w:kern w:val="0"/>
                <w:szCs w:val="21"/>
              </w:rPr>
              <w:t>（元）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lang w:val="en-US" w:eastAsia="zh-CN"/>
              </w:rPr>
              <w:t>总价</w:t>
            </w:r>
            <w:r>
              <w:rPr>
                <w:rFonts w:hint="eastAsia" w:ascii="宋体" w:hAnsi="宋体" w:cs="宋体"/>
                <w:color w:val="000000"/>
                <w:kern w:val="0"/>
                <w:szCs w:val="21"/>
              </w:rPr>
              <w:t>（元）</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szCs w:val="21"/>
              </w:rPr>
            </w:pPr>
            <w:r>
              <w:rPr>
                <w:rFonts w:hint="eastAsia"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bl>
    <w:p>
      <w:pPr>
        <w:spacing w:line="360" w:lineRule="auto"/>
        <w:rPr>
          <w:szCs w:val="21"/>
        </w:rPr>
      </w:pPr>
    </w:p>
    <w:p>
      <w:pPr>
        <w:spacing w:after="120" w:line="360" w:lineRule="auto"/>
        <w:rPr>
          <w:szCs w:val="21"/>
        </w:rPr>
      </w:pPr>
      <w:r>
        <w:rPr>
          <w:rFonts w:hint="eastAsia" w:cs="宋体"/>
          <w:szCs w:val="21"/>
        </w:rPr>
        <w:t>注：附以下材料：</w:t>
      </w:r>
    </w:p>
    <w:p>
      <w:pPr>
        <w:spacing w:line="360" w:lineRule="auto"/>
        <w:ind w:firstLine="420" w:firstLineChars="200"/>
        <w:rPr>
          <w:szCs w:val="21"/>
        </w:rPr>
      </w:pPr>
      <w:r>
        <w:rPr>
          <w:szCs w:val="21"/>
        </w:rPr>
        <w:t xml:space="preserve">1. </w:t>
      </w:r>
      <w:r>
        <w:rPr>
          <w:rFonts w:hint="eastAsia" w:cs="宋体"/>
          <w:szCs w:val="21"/>
        </w:rPr>
        <w:t>设备技术性能条件说明和有关资料，包括产品技术性能说明书（中文）、检测报告及图片、系统软件操作简介等相关证明文件。</w:t>
      </w:r>
    </w:p>
    <w:p>
      <w:pPr>
        <w:spacing w:line="360" w:lineRule="auto"/>
        <w:ind w:firstLine="420" w:firstLineChars="200"/>
        <w:rPr>
          <w:szCs w:val="21"/>
        </w:rPr>
      </w:pPr>
      <w:r>
        <w:rPr>
          <w:szCs w:val="21"/>
        </w:rPr>
        <w:t xml:space="preserve">2. </w:t>
      </w:r>
      <w:r>
        <w:rPr>
          <w:rFonts w:hint="eastAsia" w:cs="宋体"/>
          <w:szCs w:val="21"/>
        </w:rPr>
        <w:t>货物清单，包括备品备件、专用工具和软件。</w:t>
      </w:r>
    </w:p>
    <w:p>
      <w:pPr>
        <w:spacing w:line="360" w:lineRule="auto"/>
        <w:ind w:firstLine="420" w:firstLineChars="200"/>
        <w:rPr>
          <w:szCs w:val="21"/>
        </w:rPr>
      </w:pPr>
      <w:r>
        <w:rPr>
          <w:szCs w:val="21"/>
        </w:rPr>
        <w:t xml:space="preserve">3. </w:t>
      </w:r>
      <w:r>
        <w:rPr>
          <w:rFonts w:hint="eastAsia" w:cs="宋体"/>
          <w:szCs w:val="21"/>
        </w:rPr>
        <w:t>如本表格式内容不能满足需要，投标人可根据本表格格式自行划表填写，但须体现以上内容。</w:t>
      </w:r>
    </w:p>
    <w:p>
      <w:pPr>
        <w:spacing w:after="120" w:line="360" w:lineRule="auto"/>
        <w:ind w:firstLine="420" w:firstLineChars="200"/>
        <w:rPr>
          <w:szCs w:val="21"/>
        </w:rPr>
      </w:pPr>
      <w:r>
        <w:rPr>
          <w:szCs w:val="21"/>
        </w:rPr>
        <w:t xml:space="preserve">4. </w:t>
      </w:r>
      <w:r>
        <w:rPr>
          <w:rFonts w:hint="eastAsia" w:cs="宋体"/>
          <w:u w:val="single"/>
        </w:rPr>
        <w:t>递交纸质投标文件时必须一同提供本表格的电子文件，格式为</w:t>
      </w:r>
      <w:r>
        <w:rPr>
          <w:u w:val="single"/>
        </w:rPr>
        <w:t xml:space="preserve">excel </w:t>
      </w:r>
      <w:r>
        <w:rPr>
          <w:rFonts w:hint="eastAsia" w:cs="宋体"/>
          <w:u w:val="single"/>
        </w:rPr>
        <w:t>（存放在光盘或</w:t>
      </w:r>
      <w:r>
        <w:rPr>
          <w:u w:val="single"/>
        </w:rPr>
        <w:t>U</w:t>
      </w:r>
      <w:r>
        <w:rPr>
          <w:rFonts w:hint="eastAsia" w:cs="宋体"/>
          <w:u w:val="single"/>
        </w:rPr>
        <w:t>盘中，密封与投标文件一同递交）</w:t>
      </w:r>
      <w:r>
        <w:rPr>
          <w:rFonts w:hint="eastAsia" w:cs="宋体"/>
          <w:szCs w:val="21"/>
        </w:rPr>
        <w:t>。</w:t>
      </w:r>
    </w:p>
    <w:p>
      <w:pPr>
        <w:adjustRightInd w:val="0"/>
        <w:snapToGrid w:val="0"/>
        <w:spacing w:line="360" w:lineRule="auto"/>
        <w:rPr>
          <w:szCs w:val="21"/>
        </w:rPr>
      </w:pPr>
    </w:p>
    <w:p>
      <w:pPr>
        <w:spacing w:line="360" w:lineRule="auto"/>
        <w:ind w:firstLine="5670" w:firstLineChars="2700"/>
        <w:rPr>
          <w:rFonts w:ascii="宋体" w:cs="宋体"/>
        </w:rPr>
      </w:pPr>
      <w:r>
        <w:rPr>
          <w:rFonts w:hint="eastAsia" w:cs="宋体"/>
          <w:szCs w:val="21"/>
        </w:rPr>
        <w:t>投标人名称</w:t>
      </w:r>
      <w:r>
        <w:rPr>
          <w:rFonts w:hint="eastAsia" w:ascii="Times New Roman" w:hAnsi="Times New Roman" w:cs="宋体"/>
          <w:szCs w:val="21"/>
        </w:rPr>
        <w:t>（盖章）</w:t>
      </w:r>
      <w:r>
        <w:rPr>
          <w:rFonts w:hint="eastAsia" w:ascii="宋体" w:cs="宋体"/>
        </w:rPr>
        <w:t>：</w:t>
      </w:r>
    </w:p>
    <w:p>
      <w:pPr>
        <w:spacing w:line="360" w:lineRule="auto"/>
        <w:ind w:firstLine="5670" w:firstLineChars="2700"/>
        <w:rPr>
          <w:rFonts w:ascii="宋体" w:cs="宋体"/>
        </w:rPr>
      </w:pPr>
      <w:r>
        <w:rPr>
          <w:rFonts w:hint="eastAsia" w:ascii="宋体" w:cs="宋体"/>
        </w:rPr>
        <w:t>日期：</w:t>
      </w:r>
    </w:p>
    <w:p>
      <w:pPr>
        <w:pStyle w:val="30"/>
        <w:spacing w:line="360" w:lineRule="auto"/>
      </w:pPr>
      <w:r>
        <w:rPr>
          <w:rFonts w:ascii="Calibri" w:cs="Times New Roman"/>
          <w:kern w:val="2"/>
          <w:sz w:val="21"/>
          <w:szCs w:val="21"/>
        </w:rPr>
        <w:br w:type="page"/>
      </w:r>
    </w:p>
    <w:p>
      <w:pPr>
        <w:pStyle w:val="30"/>
        <w:spacing w:line="360" w:lineRule="auto"/>
      </w:pPr>
    </w:p>
    <w:p>
      <w:pPr>
        <w:spacing w:line="360" w:lineRule="auto"/>
        <w:rPr>
          <w:rFonts w:ascii="宋体" w:hAnsi="宋体"/>
          <w:b/>
          <w:sz w:val="24"/>
        </w:rPr>
      </w:pPr>
      <w:r>
        <w:rPr>
          <w:rFonts w:hint="eastAsia" w:ascii="宋体" w:hAnsi="宋体"/>
          <w:b/>
          <w:sz w:val="24"/>
        </w:rPr>
        <w:t>5.2 技术/服务条款响应表</w:t>
      </w:r>
    </w:p>
    <w:p>
      <w:pPr>
        <w:spacing w:line="360" w:lineRule="auto"/>
        <w:rPr>
          <w:szCs w:val="21"/>
        </w:rPr>
      </w:pPr>
      <w:r>
        <w:rPr>
          <w:rFonts w:hint="eastAsia" w:ascii="Times New Roman" w:hAnsi="Times New Roman" w:cs="宋体"/>
          <w:szCs w:val="21"/>
        </w:rPr>
        <w:t>（</w:t>
      </w:r>
      <w:r>
        <w:rPr>
          <w:rFonts w:ascii="Times New Roman" w:hAnsi="Times New Roman"/>
          <w:szCs w:val="21"/>
        </w:rPr>
        <w:t>1</w:t>
      </w:r>
      <w:r>
        <w:rPr>
          <w:rFonts w:hint="eastAsia" w:ascii="Times New Roman" w:hAnsi="Times New Roman" w:cs="宋体"/>
          <w:szCs w:val="21"/>
        </w:rPr>
        <w:t>）技术条款响应表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是否偏离（无偏离</w:t>
            </w:r>
            <w:r>
              <w:rPr>
                <w:rFonts w:ascii="Times New Roman" w:hAnsi="Times New Roman"/>
                <w:szCs w:val="21"/>
              </w:rPr>
              <w:t>/</w:t>
            </w:r>
            <w:r>
              <w:rPr>
                <w:rFonts w:hint="eastAsia" w:ascii="Times New Roman" w:hAnsi="Times New Roman" w:cs="宋体"/>
                <w:szCs w:val="21"/>
              </w:rPr>
              <w:t>正偏离</w:t>
            </w:r>
            <w:r>
              <w:rPr>
                <w:rFonts w:ascii="Times New Roman" w:hAnsi="Times New Roman"/>
                <w:szCs w:val="21"/>
              </w:rPr>
              <w:t>/</w:t>
            </w:r>
            <w:r>
              <w:rPr>
                <w:rFonts w:hint="eastAsia" w:ascii="Times New Roman" w:hAnsi="Times New Roman" w:cs="宋体"/>
                <w:szCs w:val="21"/>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1</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2</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3</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4</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5</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6</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7</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8</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hint="eastAsia" w:ascii="Times New Roman" w:hAnsi="Times New Roman" w:cs="宋体"/>
                <w:szCs w:val="21"/>
              </w:rPr>
              <w:t>…</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bl>
    <w:p>
      <w:pPr>
        <w:spacing w:line="360" w:lineRule="auto"/>
        <w:rPr>
          <w:szCs w:val="21"/>
        </w:rPr>
      </w:pPr>
    </w:p>
    <w:p>
      <w:pPr>
        <w:spacing w:line="360" w:lineRule="auto"/>
        <w:rPr>
          <w:szCs w:val="21"/>
        </w:rPr>
      </w:pPr>
      <w:r>
        <w:rPr>
          <w:rFonts w:hint="eastAsia" w:ascii="Times New Roman" w:hAnsi="Times New Roman" w:cs="宋体"/>
          <w:szCs w:val="21"/>
        </w:rPr>
        <w:t>说明：</w:t>
      </w:r>
    </w:p>
    <w:p>
      <w:pPr>
        <w:spacing w:line="360" w:lineRule="auto"/>
        <w:rPr>
          <w:szCs w:val="21"/>
        </w:rPr>
      </w:pPr>
      <w:r>
        <w:rPr>
          <w:rFonts w:ascii="Times New Roman" w:hAnsi="Times New Roman"/>
          <w:szCs w:val="21"/>
        </w:rPr>
        <w:t>1.</w:t>
      </w:r>
      <w:r>
        <w:rPr>
          <w:rFonts w:hint="eastAsia" w:ascii="Times New Roman" w:hAnsi="Times New Roman" w:cs="宋体"/>
          <w:szCs w:val="21"/>
        </w:rPr>
        <w:t>投标人必须对应招标文件“用户需求书”中“技术指标和参数”的内容逐条响应。</w:t>
      </w:r>
    </w:p>
    <w:p>
      <w:pPr>
        <w:spacing w:line="360" w:lineRule="auto"/>
        <w:rPr>
          <w:szCs w:val="21"/>
        </w:rPr>
      </w:pPr>
      <w:r>
        <w:rPr>
          <w:rFonts w:ascii="Times New Roman" w:hAnsi="Times New Roman"/>
          <w:szCs w:val="21"/>
        </w:rPr>
        <w:t>2.</w:t>
      </w:r>
      <w:r>
        <w:rPr>
          <w:rFonts w:hint="eastAsia" w:ascii="Times New Roman" w:hAnsi="Times New Roman" w:cs="宋体"/>
          <w:szCs w:val="21"/>
        </w:rPr>
        <w:t>投标人响应采购需求应具体、明确，含糊不清、不确切或伪造、变造证明材料的，按照不完全响应或者完全不响应处理。构成提供虚假材料的，移送监管部门查处。</w:t>
      </w:r>
    </w:p>
    <w:p>
      <w:pPr>
        <w:spacing w:line="360" w:lineRule="auto"/>
        <w:rPr>
          <w:szCs w:val="21"/>
        </w:rPr>
      </w:pPr>
    </w:p>
    <w:p>
      <w:pPr>
        <w:spacing w:line="360" w:lineRule="auto"/>
        <w:rPr>
          <w:szCs w:val="21"/>
        </w:rPr>
      </w:pPr>
    </w:p>
    <w:p>
      <w:pPr>
        <w:spacing w:line="360" w:lineRule="auto"/>
        <w:rPr>
          <w:szCs w:val="21"/>
        </w:rPr>
      </w:pPr>
    </w:p>
    <w:p>
      <w:pPr>
        <w:spacing w:line="360" w:lineRule="auto"/>
        <w:ind w:firstLine="5670" w:firstLineChars="2700"/>
        <w:rPr>
          <w:rFonts w:ascii="宋体" w:hAnsi="Times New Roman" w:cs="宋体"/>
        </w:rPr>
      </w:pPr>
      <w:r>
        <w:rPr>
          <w:rFonts w:hint="eastAsia" w:ascii="Times New Roman" w:hAnsi="Times New Roman" w:cs="宋体"/>
          <w:szCs w:val="21"/>
        </w:rPr>
        <w:t>投标人名称（盖章）</w:t>
      </w:r>
      <w:r>
        <w:rPr>
          <w:rFonts w:hint="eastAsia" w:ascii="宋体" w:hAnsi="Times New Roman" w:cs="宋体"/>
        </w:rPr>
        <w:t>：</w:t>
      </w:r>
    </w:p>
    <w:p>
      <w:pPr>
        <w:spacing w:line="360" w:lineRule="auto"/>
        <w:ind w:firstLine="5670" w:firstLineChars="2700"/>
        <w:rPr>
          <w:rFonts w:hint="eastAsia" w:ascii="宋体" w:hAnsi="Times New Roman" w:cs="宋体"/>
        </w:rPr>
      </w:pPr>
      <w:r>
        <w:rPr>
          <w:rFonts w:hint="eastAsia" w:ascii="宋体" w:hAnsi="Times New Roman" w:cs="宋体"/>
        </w:rPr>
        <w:t>日期：</w:t>
      </w:r>
    </w:p>
    <w:p>
      <w:pPr>
        <w:rPr>
          <w:rFonts w:hint="eastAsia" w:ascii="宋体" w:hAnsi="Times New Roman" w:cs="宋体"/>
        </w:rPr>
      </w:pPr>
      <w:r>
        <w:rPr>
          <w:rFonts w:hint="eastAsia" w:ascii="宋体" w:hAnsi="Times New Roman" w:cs="宋体"/>
        </w:rPr>
        <w:br w:type="page"/>
      </w:r>
    </w:p>
    <w:p>
      <w:pPr>
        <w:pStyle w:val="2"/>
      </w:pPr>
    </w:p>
    <w:p>
      <w:pPr>
        <w:spacing w:line="360" w:lineRule="auto"/>
        <w:rPr>
          <w:rFonts w:ascii="宋体" w:hAnsi="宋体"/>
          <w:b/>
          <w:sz w:val="24"/>
        </w:rPr>
      </w:pPr>
      <w:r>
        <w:rPr>
          <w:rFonts w:hint="eastAsia" w:ascii="宋体" w:hAnsi="宋体"/>
          <w:b/>
          <w:sz w:val="24"/>
        </w:rPr>
        <w:t>5.3 技术方案</w:t>
      </w:r>
    </w:p>
    <w:p>
      <w:pPr>
        <w:spacing w:line="360" w:lineRule="auto"/>
        <w:rPr>
          <w:rFonts w:ascii="宋体" w:hAnsi="宋体"/>
          <w:b/>
          <w:sz w:val="24"/>
        </w:rPr>
      </w:pPr>
    </w:p>
    <w:p>
      <w:pPr>
        <w:spacing w:line="360" w:lineRule="auto"/>
        <w:ind w:firstLine="420" w:firstLineChars="200"/>
        <w:rPr>
          <w:rFonts w:ascii="Times New Roman" w:hAnsi="Times New Roman" w:cs="宋体"/>
          <w:szCs w:val="21"/>
        </w:rPr>
      </w:pPr>
      <w:r>
        <w:rPr>
          <w:rFonts w:hint="eastAsia" w:ascii="Times New Roman" w:hAnsi="Times New Roman" w:cs="宋体"/>
          <w:szCs w:val="21"/>
        </w:rPr>
        <w:t>技术方案设计必须科学合理、真实可行，能充分体现出自身技术和专业优势。其要点和主要内容为：</w:t>
      </w:r>
    </w:p>
    <w:p>
      <w:pPr>
        <w:spacing w:line="360" w:lineRule="auto"/>
        <w:rPr>
          <w:rFonts w:ascii="Times New Roman" w:hAnsi="Times New Roman" w:cs="宋体"/>
          <w:szCs w:val="21"/>
        </w:rPr>
      </w:pPr>
      <w:r>
        <w:rPr>
          <w:rFonts w:hint="eastAsia" w:ascii="Times New Roman" w:hAnsi="Times New Roman" w:cs="宋体"/>
          <w:szCs w:val="21"/>
        </w:rPr>
        <w:t>1.设备配置简介</w:t>
      </w:r>
    </w:p>
    <w:p>
      <w:pPr>
        <w:spacing w:line="360" w:lineRule="auto"/>
        <w:rPr>
          <w:rFonts w:ascii="Times New Roman" w:hAnsi="Times New Roman" w:cs="宋体"/>
          <w:szCs w:val="21"/>
        </w:rPr>
      </w:pPr>
      <w:r>
        <w:rPr>
          <w:rFonts w:hint="eastAsia" w:ascii="Times New Roman" w:hAnsi="Times New Roman" w:cs="宋体"/>
          <w:szCs w:val="21"/>
        </w:rPr>
        <w:t>2.设备技术特点说明及详细方案</w:t>
      </w:r>
    </w:p>
    <w:p>
      <w:pPr>
        <w:spacing w:line="360" w:lineRule="auto"/>
        <w:rPr>
          <w:rFonts w:ascii="Times New Roman" w:hAnsi="Times New Roman" w:cs="宋体"/>
          <w:szCs w:val="21"/>
        </w:rPr>
      </w:pPr>
      <w:r>
        <w:rPr>
          <w:rFonts w:hint="eastAsia" w:ascii="Times New Roman" w:hAnsi="Times New Roman" w:cs="宋体"/>
          <w:szCs w:val="21"/>
        </w:rPr>
        <w:t>3.合同执行计划（投标人应详细描述中标后具体的履行合同时间计划）</w:t>
      </w:r>
    </w:p>
    <w:p>
      <w:pPr>
        <w:spacing w:line="360" w:lineRule="auto"/>
        <w:rPr>
          <w:rFonts w:ascii="Times New Roman" w:hAnsi="Times New Roman" w:cs="宋体"/>
          <w:szCs w:val="21"/>
        </w:rPr>
      </w:pPr>
      <w:r>
        <w:rPr>
          <w:rFonts w:hint="eastAsia" w:ascii="Times New Roman" w:hAnsi="Times New Roman" w:cs="宋体"/>
          <w:szCs w:val="21"/>
        </w:rPr>
        <w:t>4.供货方式和交货进度计划</w:t>
      </w:r>
    </w:p>
    <w:p>
      <w:pPr>
        <w:spacing w:line="360" w:lineRule="auto"/>
        <w:rPr>
          <w:rFonts w:ascii="Times New Roman" w:hAnsi="Times New Roman" w:cs="宋体"/>
          <w:szCs w:val="21"/>
        </w:rPr>
      </w:pPr>
      <w:r>
        <w:rPr>
          <w:rFonts w:hint="eastAsia" w:ascii="Times New Roman" w:hAnsi="Times New Roman" w:cs="宋体"/>
          <w:szCs w:val="21"/>
        </w:rPr>
        <w:t>5.项目整体验收计划（如有）</w:t>
      </w:r>
    </w:p>
    <w:p>
      <w:pPr>
        <w:spacing w:line="360" w:lineRule="auto"/>
        <w:rPr>
          <w:rFonts w:ascii="Times New Roman" w:hAnsi="Times New Roman" w:cs="宋体"/>
          <w:szCs w:val="21"/>
        </w:rPr>
      </w:pPr>
      <w:r>
        <w:rPr>
          <w:rFonts w:hint="eastAsia" w:ascii="Times New Roman" w:hAnsi="Times New Roman" w:cs="宋体"/>
          <w:szCs w:val="21"/>
        </w:rPr>
        <w:t>6.投标人认为必要说明的其他内容</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ind w:firstLine="5670" w:firstLineChars="2700"/>
        <w:rPr>
          <w:rFonts w:ascii="宋体" w:hAnsi="Times New Roman" w:cs="宋体"/>
        </w:rPr>
      </w:pPr>
      <w:r>
        <w:rPr>
          <w:rFonts w:hint="eastAsia" w:ascii="Times New Roman" w:hAnsi="Times New Roman" w:cs="宋体"/>
          <w:szCs w:val="21"/>
        </w:rPr>
        <w:t>投标人名称（盖章）</w:t>
      </w:r>
      <w:r>
        <w:rPr>
          <w:rFonts w:hint="eastAsia" w:ascii="宋体" w:hAnsi="Times New Roman" w:cs="宋体"/>
        </w:rPr>
        <w:t>：</w:t>
      </w:r>
    </w:p>
    <w:p>
      <w:pPr>
        <w:spacing w:line="360" w:lineRule="auto"/>
        <w:ind w:firstLine="5670" w:firstLineChars="2700"/>
        <w:rPr>
          <w:rFonts w:ascii="宋体" w:hAnsi="Times New Roman" w:cs="宋体"/>
        </w:rPr>
      </w:pPr>
      <w:r>
        <w:rPr>
          <w:rFonts w:hint="eastAsia" w:ascii="宋体" w:hAnsi="Times New Roman" w:cs="宋体"/>
        </w:rPr>
        <w:t>日期：</w:t>
      </w:r>
    </w:p>
    <w:bookmarkEnd w:id="20"/>
    <w:bookmarkEnd w:id="21"/>
    <w:bookmarkEnd w:id="22"/>
    <w:p>
      <w:pPr>
        <w:pStyle w:val="36"/>
        <w:spacing w:line="360" w:lineRule="auto"/>
        <w:jc w:val="both"/>
        <w:rPr>
          <w:rFonts w:ascii="宋体" w:hAnsi="宋体" w:cs="仿宋_GB2312"/>
          <w:b/>
          <w:sz w:val="28"/>
          <w:szCs w:val="28"/>
        </w:rPr>
        <w:sectPr>
          <w:footerReference r:id="rId7" w:type="default"/>
          <w:pgSz w:w="11907" w:h="16840"/>
          <w:pgMar w:top="1134" w:right="1418" w:bottom="1134" w:left="1418" w:header="737" w:footer="454" w:gutter="0"/>
          <w:pgNumType w:start="1"/>
          <w:cols w:space="720" w:num="1"/>
          <w:docGrid w:type="linesAndChars" w:linePitch="312" w:charSpace="0"/>
        </w:sectPr>
      </w:pPr>
    </w:p>
    <w:p>
      <w:pPr>
        <w:pStyle w:val="36"/>
        <w:spacing w:line="360" w:lineRule="auto"/>
        <w:rPr>
          <w:rFonts w:ascii="宋体" w:hAnsi="宋体" w:cs="仿宋_GB2312"/>
          <w:b/>
          <w:sz w:val="28"/>
          <w:szCs w:val="28"/>
        </w:rPr>
      </w:pPr>
      <w:r>
        <w:rPr>
          <w:rFonts w:hint="eastAsia" w:ascii="宋体" w:hAnsi="宋体" w:cs="仿宋_GB2312"/>
          <w:b/>
          <w:sz w:val="28"/>
          <w:szCs w:val="28"/>
        </w:rPr>
        <w:t>六、投标报价文件</w:t>
      </w:r>
    </w:p>
    <w:p>
      <w:pPr>
        <w:spacing w:line="360" w:lineRule="auto"/>
        <w:rPr>
          <w:rFonts w:ascii="宋体" w:hAnsi="宋体" w:cs="仿宋_GB2312"/>
          <w:b/>
          <w:sz w:val="24"/>
        </w:rPr>
      </w:pPr>
      <w:r>
        <w:rPr>
          <w:rFonts w:hint="eastAsia" w:ascii="宋体" w:hAnsi="宋体" w:cs="仿宋_GB2312"/>
          <w:b/>
          <w:sz w:val="24"/>
        </w:rPr>
        <w:t>6.1</w:t>
      </w:r>
      <w:r>
        <w:rPr>
          <w:rFonts w:hint="eastAsia" w:ascii="宋体" w:hAnsi="宋体" w:cs="仿宋_GB2312"/>
          <w:b/>
          <w:sz w:val="24"/>
          <w:lang w:val="zh-CN"/>
        </w:rPr>
        <w:t>投标报价</w:t>
      </w:r>
      <w:r>
        <w:rPr>
          <w:rFonts w:hint="eastAsia" w:ascii="宋体" w:hAnsi="宋体" w:cs="仿宋_GB2312"/>
          <w:b/>
          <w:sz w:val="24"/>
        </w:rPr>
        <w:t>一览表</w:t>
      </w:r>
    </w:p>
    <w:p>
      <w:pPr>
        <w:spacing w:line="360" w:lineRule="auto"/>
        <w:rPr>
          <w:rFonts w:ascii="宋体" w:hAnsi="宋体" w:cs="宋体"/>
          <w:color w:val="000000"/>
          <w:szCs w:val="21"/>
        </w:rPr>
      </w:pPr>
      <w:r>
        <w:rPr>
          <w:rFonts w:hint="eastAsia" w:ascii="宋体" w:hAnsi="宋体" w:cs="宋体"/>
          <w:color w:val="000000"/>
          <w:szCs w:val="21"/>
        </w:rPr>
        <w:t>项目编号：SDFYY-ZCB202</w:t>
      </w:r>
      <w:r>
        <w:rPr>
          <w:rFonts w:hint="eastAsia" w:ascii="宋体" w:hAnsi="宋体" w:cs="宋体"/>
          <w:color w:val="000000"/>
          <w:szCs w:val="21"/>
          <w:lang w:val="en-US" w:eastAsia="zh-CN"/>
        </w:rPr>
        <w:t>3004</w:t>
      </w:r>
      <w:r>
        <w:rPr>
          <w:rFonts w:hint="eastAsia" w:ascii="宋体" w:hAnsi="宋体" w:cs="宋体"/>
          <w:color w:val="000000"/>
          <w:szCs w:val="21"/>
        </w:rPr>
        <w:t xml:space="preserve">      </w:t>
      </w:r>
    </w:p>
    <w:p>
      <w:pPr>
        <w:adjustRightInd w:val="0"/>
        <w:snapToGrid w:val="0"/>
        <w:spacing w:line="360" w:lineRule="auto"/>
        <w:rPr>
          <w:rFonts w:hint="eastAsia" w:ascii="宋体" w:hAnsi="宋体" w:cs="宋体"/>
          <w:color w:val="000000"/>
        </w:rPr>
      </w:pPr>
      <w:r>
        <w:rPr>
          <w:rFonts w:hint="eastAsia" w:ascii="宋体" w:hAnsi="宋体" w:cs="宋体"/>
          <w:color w:val="000000"/>
          <w:szCs w:val="21"/>
        </w:rPr>
        <w:t>项目名称：</w:t>
      </w:r>
      <w:r>
        <w:rPr>
          <w:rFonts w:hint="eastAsia" w:ascii="宋体"/>
          <w:szCs w:val="21"/>
        </w:rPr>
        <w:t>汕头大学医学院第一附属医院</w:t>
      </w:r>
      <w:r>
        <w:rPr>
          <w:rFonts w:hint="eastAsia" w:ascii="宋体"/>
          <w:szCs w:val="21"/>
          <w:lang w:val="en-US" w:eastAsia="zh-CN"/>
        </w:rPr>
        <w:t>无创呼吸机项目</w:t>
      </w:r>
    </w:p>
    <w:p>
      <w:pPr>
        <w:pStyle w:val="2"/>
        <w:rPr>
          <w:rFonts w:hint="eastAsia" w:ascii="宋体" w:hAnsi="宋体" w:cs="宋体"/>
          <w:color w:val="000000"/>
        </w:rPr>
      </w:pPr>
    </w:p>
    <w:tbl>
      <w:tblPr>
        <w:tblStyle w:val="24"/>
        <w:tblW w:w="7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684"/>
        <w:gridCol w:w="744"/>
        <w:gridCol w:w="180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09" w:type="dxa"/>
            <w:vAlign w:val="center"/>
          </w:tcPr>
          <w:p>
            <w:pPr>
              <w:pStyle w:val="30"/>
              <w:jc w:val="center"/>
              <w:rPr>
                <w:rFonts w:hint="eastAsia"/>
                <w:sz w:val="21"/>
                <w:szCs w:val="21"/>
                <w:lang w:val="en-US" w:eastAsia="zh-CN"/>
              </w:rPr>
            </w:pPr>
            <w:r>
              <w:rPr>
                <w:rFonts w:hint="eastAsia"/>
                <w:sz w:val="21"/>
                <w:szCs w:val="21"/>
                <w:lang w:val="en-US" w:eastAsia="zh-CN"/>
              </w:rPr>
              <w:t>产品名称</w:t>
            </w:r>
          </w:p>
        </w:tc>
        <w:tc>
          <w:tcPr>
            <w:tcW w:w="684" w:type="dxa"/>
            <w:vAlign w:val="center"/>
          </w:tcPr>
          <w:p>
            <w:pPr>
              <w:pStyle w:val="30"/>
              <w:jc w:val="center"/>
              <w:rPr>
                <w:rFonts w:hint="eastAsia"/>
                <w:sz w:val="21"/>
                <w:szCs w:val="21"/>
                <w:lang w:val="en-US" w:eastAsia="zh-CN"/>
              </w:rPr>
            </w:pPr>
            <w:r>
              <w:rPr>
                <w:rFonts w:hint="eastAsia"/>
                <w:sz w:val="21"/>
                <w:szCs w:val="21"/>
                <w:lang w:val="en-US" w:eastAsia="zh-CN"/>
              </w:rPr>
              <w:t>数量</w:t>
            </w:r>
          </w:p>
        </w:tc>
        <w:tc>
          <w:tcPr>
            <w:tcW w:w="744" w:type="dxa"/>
            <w:vAlign w:val="center"/>
          </w:tcPr>
          <w:p>
            <w:pPr>
              <w:pStyle w:val="30"/>
              <w:jc w:val="center"/>
              <w:rPr>
                <w:rFonts w:hint="eastAsia"/>
                <w:sz w:val="21"/>
                <w:szCs w:val="21"/>
                <w:lang w:val="en-US" w:eastAsia="zh-CN"/>
              </w:rPr>
            </w:pPr>
            <w:r>
              <w:rPr>
                <w:rFonts w:hint="eastAsia"/>
                <w:sz w:val="21"/>
                <w:szCs w:val="21"/>
                <w:lang w:val="en-US" w:eastAsia="zh-CN"/>
              </w:rPr>
              <w:t>单位</w:t>
            </w:r>
          </w:p>
        </w:tc>
        <w:tc>
          <w:tcPr>
            <w:tcW w:w="1800" w:type="dxa"/>
            <w:vAlign w:val="center"/>
          </w:tcPr>
          <w:p>
            <w:pPr>
              <w:pStyle w:val="30"/>
              <w:jc w:val="center"/>
              <w:rPr>
                <w:rFonts w:hint="eastAsia"/>
                <w:sz w:val="21"/>
                <w:szCs w:val="21"/>
                <w:lang w:val="en-US" w:eastAsia="zh-CN"/>
              </w:rPr>
            </w:pPr>
            <w:r>
              <w:rPr>
                <w:rFonts w:hint="eastAsia"/>
                <w:sz w:val="21"/>
                <w:szCs w:val="21"/>
                <w:lang w:val="en-US" w:eastAsia="zh-CN"/>
              </w:rPr>
              <w:t>最高限价（元/台）</w:t>
            </w:r>
          </w:p>
        </w:tc>
        <w:tc>
          <w:tcPr>
            <w:tcW w:w="1956" w:type="dxa"/>
            <w:vAlign w:val="center"/>
          </w:tcPr>
          <w:p>
            <w:pPr>
              <w:pStyle w:val="30"/>
              <w:jc w:val="center"/>
              <w:rPr>
                <w:rFonts w:hint="eastAsia"/>
                <w:sz w:val="21"/>
                <w:szCs w:val="21"/>
                <w:lang w:eastAsia="zh-CN"/>
              </w:rPr>
            </w:pPr>
            <w:r>
              <w:rPr>
                <w:rFonts w:hint="eastAsia"/>
                <w:sz w:val="21"/>
                <w:szCs w:val="21"/>
                <w:lang w:val="en-US" w:eastAsia="zh-CN"/>
              </w:rPr>
              <w:t>投标报价</w:t>
            </w:r>
            <w:r>
              <w:rPr>
                <w:rFonts w:hint="eastAsia" w:hAnsi="宋体" w:cs="宋体"/>
                <w:sz w:val="21"/>
                <w:szCs w:val="21"/>
                <w:lang w:val="en-US" w:eastAsia="zh-CN"/>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009" w:type="dxa"/>
            <w:vAlign w:val="center"/>
          </w:tcPr>
          <w:p>
            <w:pPr>
              <w:snapToGrid w:val="0"/>
              <w:spacing w:line="360" w:lineRule="auto"/>
              <w:jc w:val="center"/>
              <w:rPr>
                <w:rFonts w:hint="eastAsia" w:ascii="宋体" w:eastAsia="宋体"/>
                <w:sz w:val="21"/>
                <w:szCs w:val="21"/>
                <w:lang w:val="en-US" w:eastAsia="zh-CN"/>
              </w:rPr>
            </w:pPr>
            <w:r>
              <w:rPr>
                <w:rFonts w:hint="eastAsia" w:ascii="宋体" w:hAnsi="Calibri" w:eastAsia="宋体" w:cs="Times New Roman"/>
                <w:color w:val="000000"/>
                <w:kern w:val="2"/>
                <w:sz w:val="21"/>
                <w:szCs w:val="21"/>
              </w:rPr>
              <w:t>无创呼吸机</w:t>
            </w:r>
          </w:p>
        </w:tc>
        <w:tc>
          <w:tcPr>
            <w:tcW w:w="684" w:type="dxa"/>
            <w:vAlign w:val="center"/>
          </w:tcPr>
          <w:p>
            <w:pPr>
              <w:snapToGrid w:val="0"/>
              <w:spacing w:line="360" w:lineRule="auto"/>
              <w:jc w:val="center"/>
              <w:rPr>
                <w:rFonts w:hint="eastAsia" w:ascii="宋体" w:eastAsia="宋体"/>
                <w:sz w:val="21"/>
                <w:szCs w:val="21"/>
                <w:lang w:val="en-US" w:eastAsia="zh-CN"/>
              </w:rPr>
            </w:pPr>
            <w:r>
              <w:rPr>
                <w:rFonts w:hint="eastAsia" w:ascii="宋体" w:eastAsia="宋体"/>
                <w:sz w:val="21"/>
                <w:szCs w:val="21"/>
                <w:lang w:val="en-US" w:eastAsia="zh-CN"/>
              </w:rPr>
              <w:t>1</w:t>
            </w:r>
          </w:p>
        </w:tc>
        <w:tc>
          <w:tcPr>
            <w:tcW w:w="744" w:type="dxa"/>
            <w:vAlign w:val="center"/>
          </w:tcPr>
          <w:p>
            <w:pPr>
              <w:snapToGrid w:val="0"/>
              <w:spacing w:line="360" w:lineRule="auto"/>
              <w:jc w:val="center"/>
              <w:rPr>
                <w:rFonts w:hint="eastAsia" w:ascii="宋体" w:eastAsia="宋体"/>
                <w:sz w:val="21"/>
                <w:szCs w:val="21"/>
                <w:lang w:val="en-US" w:eastAsia="zh-CN"/>
              </w:rPr>
            </w:pPr>
            <w:r>
              <w:rPr>
                <w:rFonts w:hint="eastAsia" w:ascii="宋体" w:eastAsia="宋体"/>
                <w:sz w:val="21"/>
                <w:szCs w:val="21"/>
                <w:lang w:val="en-US" w:eastAsia="zh-CN"/>
              </w:rPr>
              <w:t>台</w:t>
            </w:r>
          </w:p>
        </w:tc>
        <w:tc>
          <w:tcPr>
            <w:tcW w:w="1800" w:type="dxa"/>
            <w:vAlign w:val="center"/>
          </w:tcPr>
          <w:p>
            <w:pPr>
              <w:pStyle w:val="30"/>
              <w:jc w:val="center"/>
              <w:rPr>
                <w:rFonts w:hint="default"/>
                <w:sz w:val="21"/>
                <w:szCs w:val="21"/>
                <w:lang w:val="en-US" w:eastAsia="zh-CN"/>
              </w:rPr>
            </w:pPr>
            <w:r>
              <w:rPr>
                <w:rFonts w:hint="eastAsia"/>
                <w:sz w:val="21"/>
                <w:szCs w:val="21"/>
                <w:lang w:val="en-US" w:eastAsia="zh-CN"/>
              </w:rPr>
              <w:t>160000</w:t>
            </w:r>
          </w:p>
        </w:tc>
        <w:tc>
          <w:tcPr>
            <w:tcW w:w="1956" w:type="dxa"/>
            <w:vAlign w:val="center"/>
          </w:tcPr>
          <w:p>
            <w:pPr>
              <w:adjustRightInd w:val="0"/>
              <w:snapToGrid w:val="0"/>
              <w:spacing w:line="360" w:lineRule="auto"/>
              <w:jc w:val="center"/>
              <w:rPr>
                <w:rFonts w:hint="default" w:ascii="宋体" w:hAnsi="宋体" w:eastAsia="宋体" w:cs="宋体"/>
                <w:kern w:val="0"/>
                <w:sz w:val="21"/>
                <w:szCs w:val="21"/>
                <w:lang w:val="en-US" w:eastAsia="zh-CN"/>
              </w:rPr>
            </w:pPr>
          </w:p>
        </w:tc>
      </w:tr>
    </w:tbl>
    <w:p>
      <w:pPr>
        <w:adjustRightInd w:val="0"/>
        <w:snapToGrid w:val="0"/>
        <w:spacing w:line="360" w:lineRule="auto"/>
        <w:jc w:val="left"/>
        <w:rPr>
          <w:rFonts w:ascii="宋体" w:hAnsi="宋体" w:cs="仿宋_GB2312"/>
          <w:szCs w:val="21"/>
        </w:rPr>
      </w:pPr>
    </w:p>
    <w:p>
      <w:pPr>
        <w:adjustRightInd w:val="0"/>
        <w:snapToGrid w:val="0"/>
        <w:spacing w:line="360" w:lineRule="auto"/>
        <w:jc w:val="center"/>
        <w:rPr>
          <w:rFonts w:ascii="宋体" w:hAnsi="宋体" w:cs="仿宋_GB2312"/>
          <w:szCs w:val="21"/>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360" w:lineRule="auto"/>
        <w:jc w:val="left"/>
        <w:rPr>
          <w:rFonts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360" w:lineRule="auto"/>
        <w:jc w:val="left"/>
        <w:rPr>
          <w:rFonts w:ascii="宋体" w:hAnsi="宋体"/>
          <w:b/>
          <w:sz w:val="24"/>
        </w:rPr>
        <w:sectPr>
          <w:pgSz w:w="11907" w:h="16840"/>
          <w:pgMar w:top="1440" w:right="1418" w:bottom="2394" w:left="1418" w:header="737" w:footer="454" w:gutter="0"/>
          <w:cols w:space="720" w:num="1"/>
          <w:docGrid w:linePitch="312" w:charSpace="0"/>
        </w:sectPr>
      </w:pPr>
      <w:r>
        <w:rPr>
          <w:rFonts w:hint="eastAsia" w:ascii="宋体" w:hAnsi="宋体" w:cs="仿宋_GB2312"/>
          <w:szCs w:val="21"/>
        </w:rPr>
        <w:t>日期：   年   月   日</w:t>
      </w:r>
    </w:p>
    <w:p>
      <w:pPr>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spacing w:line="360" w:lineRule="auto"/>
        <w:ind w:firstLine="482" w:firstLineChars="200"/>
        <w:rPr>
          <w:rFonts w:ascii="宋体" w:hAnsi="宋体"/>
          <w:b/>
          <w:sz w:val="24"/>
        </w:rPr>
      </w:pPr>
    </w:p>
    <w:p>
      <w:pPr>
        <w:spacing w:line="360" w:lineRule="auto"/>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spacing w:line="360" w:lineRule="auto"/>
        <w:rPr>
          <w:rFonts w:ascii="宋体" w:hAnsi="宋体" w:cs="宋体"/>
          <w:color w:val="000000"/>
          <w:szCs w:val="21"/>
        </w:rPr>
      </w:pPr>
      <w:r>
        <w:rPr>
          <w:rFonts w:hint="eastAsia" w:ascii="宋体" w:hAnsi="宋体" w:cs="宋体"/>
          <w:color w:val="000000"/>
          <w:szCs w:val="21"/>
        </w:rPr>
        <w:t>项目编号：SDFYY-ZCB202</w:t>
      </w:r>
      <w:r>
        <w:rPr>
          <w:rFonts w:hint="eastAsia" w:ascii="宋体" w:hAnsi="宋体" w:cs="宋体"/>
          <w:color w:val="000000"/>
          <w:szCs w:val="21"/>
          <w:lang w:val="en-US" w:eastAsia="zh-CN"/>
        </w:rPr>
        <w:t>3004</w:t>
      </w:r>
      <w:r>
        <w:rPr>
          <w:rFonts w:hint="eastAsia" w:ascii="宋体" w:hAnsi="宋体" w:cs="宋体"/>
          <w:color w:val="000000"/>
          <w:szCs w:val="21"/>
        </w:rPr>
        <w:t xml:space="preserve">         </w:t>
      </w:r>
    </w:p>
    <w:p>
      <w:pPr>
        <w:adjustRightInd w:val="0"/>
        <w:snapToGrid w:val="0"/>
        <w:spacing w:line="360" w:lineRule="auto"/>
        <w:rPr>
          <w:rFonts w:ascii="宋体" w:hAnsi="宋体"/>
          <w:b/>
          <w:sz w:val="28"/>
          <w:szCs w:val="28"/>
        </w:rPr>
      </w:pPr>
      <w:r>
        <w:rPr>
          <w:rFonts w:hint="eastAsia" w:ascii="宋体" w:hAnsi="宋体" w:cs="宋体"/>
          <w:color w:val="000000"/>
          <w:szCs w:val="21"/>
        </w:rPr>
        <w:t>项目名称：</w:t>
      </w:r>
      <w:r>
        <w:rPr>
          <w:rFonts w:hint="eastAsia" w:ascii="宋体"/>
          <w:szCs w:val="21"/>
        </w:rPr>
        <w:t>汕头大学医学院第一附属医院</w:t>
      </w:r>
      <w:r>
        <w:rPr>
          <w:rFonts w:hint="eastAsia" w:ascii="宋体"/>
          <w:szCs w:val="21"/>
          <w:lang w:val="en-US" w:eastAsia="zh-CN"/>
        </w:rPr>
        <w:t>无创呼吸机项目</w:t>
      </w:r>
    </w:p>
    <w:tbl>
      <w:tblPr>
        <w:tblStyle w:val="2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00"/>
        <w:gridCol w:w="736"/>
        <w:gridCol w:w="1064"/>
        <w:gridCol w:w="1391"/>
        <w:gridCol w:w="805"/>
        <w:gridCol w:w="886"/>
        <w:gridCol w:w="859"/>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636"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50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分项产品名称</w:t>
            </w:r>
          </w:p>
        </w:tc>
        <w:tc>
          <w:tcPr>
            <w:tcW w:w="736"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品牌</w:t>
            </w:r>
          </w:p>
        </w:tc>
        <w:tc>
          <w:tcPr>
            <w:tcW w:w="106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规格型号</w:t>
            </w:r>
          </w:p>
        </w:tc>
        <w:tc>
          <w:tcPr>
            <w:tcW w:w="139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制造商、产地</w:t>
            </w:r>
          </w:p>
        </w:tc>
        <w:tc>
          <w:tcPr>
            <w:tcW w:w="805"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886"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859" w:type="dxa"/>
            <w:noWrap w:val="0"/>
            <w:vAlign w:val="center"/>
          </w:tcPr>
          <w:p>
            <w:pPr>
              <w:spacing w:line="360" w:lineRule="auto"/>
              <w:ind w:left="-92" w:leftChars="-44"/>
              <w:jc w:val="center"/>
              <w:rPr>
                <w:rFonts w:ascii="宋体" w:hAnsi="宋体" w:cs="宋体"/>
                <w:color w:val="000000"/>
                <w:szCs w:val="21"/>
              </w:rPr>
            </w:pPr>
            <w:r>
              <w:rPr>
                <w:rFonts w:hint="eastAsia" w:ascii="宋体" w:hAnsi="宋体" w:cs="宋体"/>
                <w:color w:val="000000"/>
                <w:szCs w:val="21"/>
              </w:rPr>
              <w:t>合计</w:t>
            </w:r>
          </w:p>
          <w:p>
            <w:pPr>
              <w:spacing w:line="360" w:lineRule="auto"/>
              <w:ind w:left="-92" w:leftChars="-44"/>
              <w:jc w:val="center"/>
              <w:rPr>
                <w:rFonts w:ascii="宋体" w:hAnsi="宋体" w:cs="宋体"/>
                <w:color w:val="000000"/>
                <w:szCs w:val="21"/>
              </w:rPr>
            </w:pPr>
            <w:r>
              <w:rPr>
                <w:rFonts w:hint="eastAsia" w:ascii="宋体" w:hAnsi="宋体" w:cs="宋体"/>
                <w:color w:val="000000"/>
                <w:szCs w:val="21"/>
              </w:rPr>
              <w:t>（元）</w:t>
            </w:r>
          </w:p>
        </w:tc>
        <w:tc>
          <w:tcPr>
            <w:tcW w:w="105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质量</w:t>
            </w:r>
          </w:p>
          <w:p>
            <w:pPr>
              <w:spacing w:line="360" w:lineRule="auto"/>
              <w:jc w:val="center"/>
              <w:rPr>
                <w:rFonts w:ascii="宋体" w:hAnsi="宋体" w:cs="宋体"/>
                <w:color w:val="000000"/>
                <w:szCs w:val="21"/>
              </w:rPr>
            </w:pPr>
            <w:r>
              <w:rPr>
                <w:rFonts w:hint="eastAsia" w:ascii="宋体" w:hAnsi="宋体" w:cs="宋体"/>
                <w:color w:val="000000"/>
                <w:szCs w:val="21"/>
              </w:rPr>
              <w:t>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jc w:val="left"/>
              <w:rPr>
                <w:rFonts w:hint="eastAsia" w:ascii="宋体" w:hAnsi="宋体" w:eastAsia="宋体" w:cs="宋体"/>
                <w:color w:val="000000"/>
                <w:szCs w:val="21"/>
                <w:lang w:val="en-US" w:eastAsia="zh-CN"/>
              </w:rPr>
            </w:pPr>
          </w:p>
        </w:tc>
        <w:tc>
          <w:tcPr>
            <w:tcW w:w="1500" w:type="dxa"/>
            <w:noWrap w:val="0"/>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color w:val="000000"/>
                <w:szCs w:val="21"/>
              </w:rPr>
            </w:pPr>
          </w:p>
        </w:tc>
        <w:tc>
          <w:tcPr>
            <w:tcW w:w="1391" w:type="dxa"/>
            <w:noWrap w:val="0"/>
            <w:vAlign w:val="center"/>
          </w:tcPr>
          <w:p>
            <w:pPr>
              <w:spacing w:line="360" w:lineRule="auto"/>
              <w:jc w:val="center"/>
              <w:rPr>
                <w:rFonts w:ascii="宋体" w:hAnsi="宋体" w:cs="宋体"/>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ind w:left="369" w:firstLine="1415" w:firstLineChars="674"/>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1500" w:type="dxa"/>
            <w:noWrap w:val="0"/>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bCs/>
                <w:color w:val="000000"/>
                <w:szCs w:val="21"/>
              </w:rPr>
            </w:pPr>
          </w:p>
        </w:tc>
        <w:tc>
          <w:tcPr>
            <w:tcW w:w="1391" w:type="dxa"/>
            <w:noWrap w:val="0"/>
            <w:vAlign w:val="center"/>
          </w:tcPr>
          <w:p>
            <w:pPr>
              <w:spacing w:line="360" w:lineRule="auto"/>
              <w:jc w:val="center"/>
              <w:rPr>
                <w:rFonts w:ascii="宋体" w:hAnsi="宋体" w:cs="宋体"/>
                <w:bCs/>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ind w:left="369" w:firstLine="1415" w:firstLineChars="674"/>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1500" w:type="dxa"/>
            <w:noWrap w:val="0"/>
            <w:vAlign w:val="center"/>
          </w:tcPr>
          <w:p>
            <w:pPr>
              <w:spacing w:line="360" w:lineRule="auto"/>
              <w:jc w:val="center"/>
              <w:rPr>
                <w:rFonts w:ascii="宋体" w:hAnsi="宋体" w:cs="宋体"/>
                <w:color w:val="000000"/>
                <w:kern w:val="0"/>
                <w:szCs w:val="21"/>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bCs/>
                <w:color w:val="000000"/>
                <w:szCs w:val="21"/>
              </w:rPr>
            </w:pPr>
          </w:p>
        </w:tc>
        <w:tc>
          <w:tcPr>
            <w:tcW w:w="1391" w:type="dxa"/>
            <w:noWrap w:val="0"/>
            <w:vAlign w:val="center"/>
          </w:tcPr>
          <w:p>
            <w:pPr>
              <w:spacing w:line="360" w:lineRule="auto"/>
              <w:jc w:val="center"/>
              <w:rPr>
                <w:rFonts w:ascii="宋体" w:hAnsi="宋体" w:cs="宋体"/>
                <w:bCs/>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ind w:left="369" w:firstLine="1415" w:firstLineChars="674"/>
              <w:jc w:val="center"/>
              <w:rPr>
                <w:rFonts w:ascii="宋体" w:hAnsi="宋体" w:cs="宋体"/>
                <w:color w:val="000000"/>
                <w:szCs w:val="21"/>
              </w:rPr>
            </w:pPr>
          </w:p>
        </w:tc>
        <w:tc>
          <w:tcPr>
            <w:tcW w:w="1500" w:type="dxa"/>
            <w:noWrap w:val="0"/>
            <w:vAlign w:val="center"/>
          </w:tcPr>
          <w:p>
            <w:pPr>
              <w:spacing w:line="360" w:lineRule="auto"/>
              <w:jc w:val="center"/>
              <w:rPr>
                <w:rFonts w:ascii="宋体" w:hAnsi="宋体" w:cs="宋体"/>
                <w:color w:val="000000"/>
                <w:kern w:val="0"/>
                <w:szCs w:val="21"/>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bCs/>
                <w:color w:val="000000"/>
                <w:szCs w:val="21"/>
              </w:rPr>
            </w:pPr>
          </w:p>
        </w:tc>
        <w:tc>
          <w:tcPr>
            <w:tcW w:w="1391" w:type="dxa"/>
            <w:noWrap w:val="0"/>
            <w:vAlign w:val="center"/>
          </w:tcPr>
          <w:p>
            <w:pPr>
              <w:spacing w:line="360" w:lineRule="auto"/>
              <w:jc w:val="center"/>
              <w:rPr>
                <w:rFonts w:ascii="宋体" w:hAnsi="宋体" w:cs="宋体"/>
                <w:bCs/>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ind w:left="369" w:firstLine="1415" w:firstLineChars="674"/>
              <w:jc w:val="center"/>
              <w:rPr>
                <w:rFonts w:ascii="宋体" w:hAnsi="宋体" w:cs="宋体"/>
                <w:color w:val="000000"/>
                <w:szCs w:val="21"/>
              </w:rPr>
            </w:pPr>
          </w:p>
        </w:tc>
        <w:tc>
          <w:tcPr>
            <w:tcW w:w="1500" w:type="dxa"/>
            <w:noWrap w:val="0"/>
            <w:vAlign w:val="center"/>
          </w:tcPr>
          <w:p>
            <w:pPr>
              <w:spacing w:line="360" w:lineRule="auto"/>
              <w:jc w:val="center"/>
              <w:rPr>
                <w:rFonts w:ascii="宋体" w:hAnsi="宋体" w:cs="宋体"/>
                <w:color w:val="000000"/>
                <w:kern w:val="0"/>
                <w:szCs w:val="21"/>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bCs/>
                <w:color w:val="000000"/>
                <w:szCs w:val="21"/>
              </w:rPr>
            </w:pPr>
          </w:p>
        </w:tc>
        <w:tc>
          <w:tcPr>
            <w:tcW w:w="1391" w:type="dxa"/>
            <w:noWrap w:val="0"/>
            <w:vAlign w:val="center"/>
          </w:tcPr>
          <w:p>
            <w:pPr>
              <w:spacing w:line="360" w:lineRule="auto"/>
              <w:jc w:val="center"/>
              <w:rPr>
                <w:rFonts w:ascii="宋体" w:hAnsi="宋体" w:cs="宋体"/>
                <w:bCs/>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2872" w:type="dxa"/>
            <w:gridSpan w:val="3"/>
            <w:noWrap w:val="0"/>
            <w:vAlign w:val="center"/>
          </w:tcPr>
          <w:p>
            <w:pPr>
              <w:spacing w:line="360" w:lineRule="auto"/>
              <w:jc w:val="center"/>
              <w:rPr>
                <w:rFonts w:ascii="宋体" w:hAnsi="宋体" w:cs="宋体"/>
                <w:bCs/>
                <w:iCs/>
                <w:color w:val="000000"/>
                <w:szCs w:val="21"/>
              </w:rPr>
            </w:pPr>
            <w:r>
              <w:rPr>
                <w:rFonts w:hint="eastAsia" w:ascii="宋体" w:hAnsi="宋体" w:cs="宋体"/>
                <w:bCs/>
                <w:iCs/>
                <w:color w:val="000000"/>
                <w:szCs w:val="21"/>
              </w:rPr>
              <w:t>合     计</w:t>
            </w:r>
          </w:p>
        </w:tc>
        <w:tc>
          <w:tcPr>
            <w:tcW w:w="2455" w:type="dxa"/>
            <w:gridSpan w:val="2"/>
            <w:noWrap w:val="0"/>
            <w:vAlign w:val="top"/>
          </w:tcPr>
          <w:p>
            <w:pPr>
              <w:spacing w:line="360" w:lineRule="auto"/>
              <w:rPr>
                <w:rFonts w:ascii="宋体" w:hAnsi="宋体" w:cs="宋体"/>
                <w:bCs/>
                <w:color w:val="000000"/>
                <w:szCs w:val="21"/>
              </w:rPr>
            </w:pPr>
          </w:p>
        </w:tc>
        <w:tc>
          <w:tcPr>
            <w:tcW w:w="1691" w:type="dxa"/>
            <w:gridSpan w:val="2"/>
            <w:noWrap w:val="0"/>
            <w:vAlign w:val="center"/>
          </w:tcPr>
          <w:p>
            <w:pPr>
              <w:spacing w:line="360" w:lineRule="auto"/>
              <w:rPr>
                <w:rFonts w:hint="eastAsia" w:ascii="宋体" w:hAnsi="宋体" w:cs="宋体"/>
                <w:bCs/>
                <w:color w:val="000000"/>
                <w:szCs w:val="21"/>
              </w:rPr>
            </w:pPr>
            <w:r>
              <w:rPr>
                <w:rFonts w:hint="eastAsia" w:ascii="宋体" w:hAnsi="宋体" w:cs="宋体"/>
                <w:bCs/>
                <w:color w:val="000000"/>
                <w:szCs w:val="21"/>
              </w:rPr>
              <w:t>数量合计：</w:t>
            </w:r>
          </w:p>
        </w:tc>
        <w:tc>
          <w:tcPr>
            <w:tcW w:w="1913" w:type="dxa"/>
            <w:gridSpan w:val="2"/>
            <w:noWrap w:val="0"/>
            <w:vAlign w:val="center"/>
          </w:tcPr>
          <w:p>
            <w:pPr>
              <w:spacing w:line="360" w:lineRule="auto"/>
              <w:rPr>
                <w:rFonts w:ascii="宋体" w:hAnsi="宋体" w:cs="宋体"/>
                <w:bCs/>
                <w:color w:val="000000"/>
                <w:szCs w:val="21"/>
              </w:rPr>
            </w:pPr>
            <w:r>
              <w:rPr>
                <w:rFonts w:hint="eastAsia" w:ascii="宋体" w:hAnsi="宋体" w:cs="宋体"/>
                <w:bCs/>
                <w:color w:val="000000"/>
                <w:szCs w:val="21"/>
              </w:rPr>
              <w:t>报价合计</w:t>
            </w:r>
            <w:r>
              <w:rPr>
                <w:rFonts w:hint="eastAsia" w:ascii="宋体" w:hAnsi="宋体" w:cs="宋体"/>
                <w:color w:val="000000"/>
                <w:szCs w:val="21"/>
              </w:rPr>
              <w:t>（元）</w:t>
            </w:r>
            <w:r>
              <w:rPr>
                <w:rFonts w:hint="eastAsia" w:ascii="宋体" w:hAnsi="宋体" w:cs="宋体"/>
                <w:bCs/>
                <w:color w:val="000000"/>
                <w:szCs w:val="21"/>
              </w:rPr>
              <w:t xml:space="preserve">：  </w:t>
            </w:r>
          </w:p>
        </w:tc>
      </w:tr>
    </w:tbl>
    <w:p>
      <w:pPr>
        <w:adjustRightInd w:val="0"/>
        <w:snapToGrid w:val="0"/>
        <w:spacing w:line="360" w:lineRule="auto"/>
        <w:ind w:firstLine="210" w:firstLineChars="100"/>
        <w:rPr>
          <w:rFonts w:ascii="宋体" w:hAnsi="宋体"/>
          <w:szCs w:val="21"/>
        </w:rPr>
      </w:pPr>
    </w:p>
    <w:p>
      <w:pPr>
        <w:adjustRightInd w:val="0"/>
        <w:snapToGrid w:val="0"/>
        <w:spacing w:line="360" w:lineRule="auto"/>
        <w:ind w:firstLine="210" w:firstLineChars="100"/>
        <w:rPr>
          <w:rFonts w:ascii="宋体" w:hAnsi="宋体"/>
          <w:szCs w:val="21"/>
        </w:rPr>
      </w:pPr>
    </w:p>
    <w:p>
      <w:pPr>
        <w:spacing w:line="360" w:lineRule="auto"/>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1、分项号必须从小到大连续，如果需要可以新增行；</w:t>
      </w:r>
    </w:p>
    <w:p>
      <w:pPr>
        <w:numPr>
          <w:ilvl w:val="0"/>
          <w:numId w:val="11"/>
        </w:numPr>
        <w:spacing w:line="360" w:lineRule="auto"/>
        <w:rPr>
          <w:rFonts w:ascii="宋体" w:hAnsi="宋体" w:cs="宋体"/>
          <w:kern w:val="0"/>
          <w:szCs w:val="21"/>
        </w:rPr>
      </w:pPr>
      <w:r>
        <w:rPr>
          <w:rFonts w:ascii="宋体" w:hAnsi="宋体" w:cs="宋体"/>
          <w:kern w:val="0"/>
          <w:szCs w:val="21"/>
        </w:rPr>
        <w:t>分项报价格式不能修改，不能删除列。</w:t>
      </w:r>
    </w:p>
    <w:p>
      <w:pPr>
        <w:numPr>
          <w:ilvl w:val="0"/>
          <w:numId w:val="11"/>
        </w:numPr>
        <w:spacing w:line="360" w:lineRule="auto"/>
        <w:rPr>
          <w:rFonts w:ascii="宋体" w:hAnsi="宋体"/>
          <w:szCs w:val="21"/>
        </w:rPr>
      </w:pPr>
      <w:r>
        <w:rPr>
          <w:rFonts w:hint="eastAsia" w:ascii="宋体" w:hAnsi="宋体"/>
          <w:szCs w:val="21"/>
        </w:rPr>
        <w:t>以上内容必须与技术方案中所介绍的内容以及《投标报价一览表》一致。</w:t>
      </w:r>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ind w:firstLine="210" w:firstLineChars="100"/>
        <w:rPr>
          <w:rFonts w:ascii="宋体" w:hAnsi="宋体"/>
          <w:szCs w:val="21"/>
        </w:rPr>
      </w:pPr>
      <w:r>
        <w:rPr>
          <w:rFonts w:hint="eastAsia" w:ascii="宋体" w:hAnsi="宋体"/>
          <w:szCs w:val="21"/>
        </w:rPr>
        <w:t>投标人法定代表人（或法定代表人授权代表）签字：</w:t>
      </w:r>
    </w:p>
    <w:p>
      <w:pPr>
        <w:adjustRightInd w:val="0"/>
        <w:snapToGrid w:val="0"/>
        <w:spacing w:line="360" w:lineRule="auto"/>
        <w:ind w:firstLine="210" w:firstLineChars="100"/>
        <w:rPr>
          <w:rFonts w:ascii="宋体" w:hAnsi="宋体"/>
          <w:szCs w:val="21"/>
        </w:rPr>
      </w:pPr>
      <w:r>
        <w:rPr>
          <w:rFonts w:hint="eastAsia" w:ascii="宋体" w:hAnsi="宋体"/>
          <w:szCs w:val="21"/>
        </w:rPr>
        <w:t>投标人名称（加盖公章）：</w:t>
      </w:r>
    </w:p>
    <w:p>
      <w:pPr>
        <w:adjustRightInd w:val="0"/>
        <w:snapToGrid w:val="0"/>
        <w:spacing w:line="360" w:lineRule="auto"/>
        <w:ind w:firstLine="210" w:firstLineChars="100"/>
        <w:rPr>
          <w:rFonts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rPr>
          <w:rFonts w:hint="eastAsia" w:ascii="宋体" w:hAnsi="宋体"/>
          <w:szCs w:val="21"/>
        </w:rPr>
      </w:pPr>
      <w:r>
        <w:rPr>
          <w:rFonts w:hint="eastAsia" w:ascii="宋体" w:hAnsi="宋体"/>
          <w:szCs w:val="21"/>
        </w:rPr>
        <w:br w:type="page"/>
      </w:r>
    </w:p>
    <w:p>
      <w:pPr>
        <w:adjustRightInd w:val="0"/>
        <w:snapToGrid w:val="0"/>
        <w:spacing w:line="360" w:lineRule="auto"/>
        <w:rPr>
          <w:rFonts w:hint="eastAsia" w:ascii="宋体" w:hAnsi="宋体"/>
          <w:szCs w:val="21"/>
        </w:rPr>
      </w:pPr>
      <w:r>
        <w:rPr>
          <w:rFonts w:ascii="宋体" w:hAnsi="宋体"/>
          <w:b/>
          <w:sz w:val="24"/>
        </w:rPr>
        <w:t>6</w:t>
      </w:r>
      <w:r>
        <w:rPr>
          <w:rFonts w:hint="eastAsia" w:ascii="宋体" w:hAnsi="宋体"/>
          <w:b/>
          <w:sz w:val="24"/>
        </w:rPr>
        <w:t>.</w:t>
      </w:r>
      <w:r>
        <w:rPr>
          <w:rFonts w:hint="eastAsia" w:ascii="宋体" w:hAnsi="宋体"/>
          <w:b/>
          <w:sz w:val="24"/>
          <w:lang w:val="en-US" w:eastAsia="zh-CN"/>
        </w:rPr>
        <w:t>3配套耗材</w:t>
      </w:r>
      <w:r>
        <w:rPr>
          <w:rFonts w:hint="eastAsia" w:ascii="宋体" w:hAnsi="宋体"/>
          <w:b/>
          <w:sz w:val="24"/>
        </w:rPr>
        <w:t>报价表</w:t>
      </w:r>
      <w:r>
        <w:rPr>
          <w:rFonts w:hint="eastAsia" w:ascii="宋体" w:hAnsi="宋体"/>
          <w:szCs w:val="21"/>
        </w:rPr>
        <w:t xml:space="preserve">       </w:t>
      </w:r>
    </w:p>
    <w:p>
      <w:pPr>
        <w:spacing w:line="360" w:lineRule="auto"/>
        <w:rPr>
          <w:rFonts w:ascii="宋体" w:hAnsi="宋体" w:cs="宋体"/>
          <w:color w:val="000000"/>
          <w:szCs w:val="21"/>
        </w:rPr>
      </w:pPr>
      <w:r>
        <w:rPr>
          <w:rFonts w:hint="eastAsia" w:ascii="宋体" w:hAnsi="宋体" w:cs="宋体"/>
          <w:color w:val="000000"/>
          <w:szCs w:val="21"/>
        </w:rPr>
        <w:t>项目编号：SDFYY-ZCB202</w:t>
      </w:r>
      <w:r>
        <w:rPr>
          <w:rFonts w:hint="eastAsia" w:ascii="宋体" w:hAnsi="宋体" w:cs="宋体"/>
          <w:color w:val="000000"/>
          <w:szCs w:val="21"/>
          <w:lang w:val="en-US" w:eastAsia="zh-CN"/>
        </w:rPr>
        <w:t>3004</w:t>
      </w:r>
      <w:r>
        <w:rPr>
          <w:rFonts w:hint="eastAsia" w:ascii="宋体" w:hAnsi="宋体" w:cs="宋体"/>
          <w:color w:val="000000"/>
          <w:szCs w:val="21"/>
        </w:rPr>
        <w:t xml:space="preserve">          </w:t>
      </w:r>
    </w:p>
    <w:p>
      <w:pPr>
        <w:adjustRightInd w:val="0"/>
        <w:snapToGrid w:val="0"/>
        <w:spacing w:line="360" w:lineRule="auto"/>
        <w:rPr>
          <w:rFonts w:hint="eastAsia" w:ascii="宋体" w:hAnsi="宋体"/>
          <w:szCs w:val="21"/>
        </w:rPr>
      </w:pPr>
      <w:r>
        <w:rPr>
          <w:rFonts w:hint="eastAsia" w:ascii="宋体" w:hAnsi="宋体" w:cs="宋体"/>
          <w:color w:val="000000"/>
          <w:szCs w:val="21"/>
        </w:rPr>
        <w:t>项目名称：</w:t>
      </w:r>
      <w:r>
        <w:rPr>
          <w:rFonts w:hint="eastAsia" w:ascii="宋体"/>
          <w:szCs w:val="21"/>
        </w:rPr>
        <w:t>汕头大学医学院第一附属医院</w:t>
      </w:r>
      <w:r>
        <w:rPr>
          <w:rFonts w:hint="eastAsia" w:ascii="宋体"/>
          <w:szCs w:val="21"/>
          <w:lang w:val="en-US" w:eastAsia="zh-CN"/>
        </w:rPr>
        <w:t>无创呼吸机项目</w:t>
      </w:r>
      <w:r>
        <w:rPr>
          <w:rFonts w:hint="eastAsia" w:ascii="宋体" w:hAnsi="宋体"/>
          <w:szCs w:val="21"/>
        </w:rPr>
        <w:t xml:space="preserve">    </w:t>
      </w:r>
    </w:p>
    <w:tbl>
      <w:tblPr>
        <w:tblStyle w:val="24"/>
        <w:tblpPr w:leftFromText="180" w:rightFromText="180" w:vertAnchor="text" w:horzAnchor="page" w:tblpX="1170" w:tblpY="541"/>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284"/>
        <w:gridCol w:w="760"/>
        <w:gridCol w:w="937"/>
        <w:gridCol w:w="787"/>
        <w:gridCol w:w="1266"/>
        <w:gridCol w:w="1080"/>
        <w:gridCol w:w="1058"/>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lang w:val="en-US" w:eastAsia="zh-CN"/>
              </w:rPr>
              <w:t>耗材</w:t>
            </w:r>
            <w:r>
              <w:rPr>
                <w:rFonts w:hint="eastAsia" w:cs="宋体"/>
                <w:szCs w:val="21"/>
              </w:rPr>
              <w:t>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cs="宋体"/>
                <w:szCs w:val="21"/>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ascii="宋体" w:hAnsi="宋体" w:cs="宋体"/>
              </w:rPr>
              <w:t>注册证号</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原厂商及原厂地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szCs w:val="21"/>
                <w:lang w:val="en-US" w:eastAsia="zh-CN"/>
              </w:rPr>
            </w:pPr>
            <w:r>
              <w:rPr>
                <w:rFonts w:hint="eastAsia" w:cs="宋体"/>
                <w:szCs w:val="21"/>
                <w:lang w:val="en-US" w:eastAsia="zh-CN"/>
              </w:rPr>
              <w:t>限价</w:t>
            </w:r>
          </w:p>
          <w:p>
            <w:pPr>
              <w:spacing w:line="360" w:lineRule="auto"/>
              <w:jc w:val="center"/>
              <w:rPr>
                <w:rFonts w:hint="eastAsia" w:eastAsia="宋体"/>
                <w:szCs w:val="21"/>
                <w:lang w:eastAsia="zh-CN"/>
              </w:rPr>
            </w:pPr>
            <w:r>
              <w:rPr>
                <w:rFonts w:hint="eastAsia" w:ascii="宋体" w:hAnsi="宋体" w:cs="宋体"/>
                <w:color w:val="000000"/>
                <w:kern w:val="0"/>
                <w:szCs w:val="21"/>
              </w:rPr>
              <w:t>（元</w:t>
            </w:r>
            <w:r>
              <w:rPr>
                <w:rFonts w:hint="eastAsia" w:ascii="宋体" w:hAnsi="宋体" w:cs="宋体"/>
                <w:color w:val="000000"/>
                <w:kern w:val="0"/>
                <w:szCs w:val="21"/>
                <w:lang w:val="en-US" w:eastAsia="zh-CN"/>
              </w:rPr>
              <w:t>/套</w:t>
            </w:r>
            <w:r>
              <w:rPr>
                <w:rFonts w:hint="eastAsia" w:ascii="宋体" w:hAnsi="宋体" w:cs="宋体"/>
                <w:color w:val="000000"/>
                <w:kern w:val="0"/>
                <w:szCs w:val="21"/>
              </w:rPr>
              <w:t>）</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szCs w:val="21"/>
              </w:rPr>
            </w:pPr>
            <w:r>
              <w:rPr>
                <w:rFonts w:hint="eastAsia" w:cs="宋体"/>
                <w:szCs w:val="21"/>
                <w:lang w:val="en-US" w:eastAsia="zh-CN"/>
              </w:rPr>
              <w:t>报</w:t>
            </w:r>
            <w:r>
              <w:rPr>
                <w:rFonts w:hint="eastAsia" w:cs="宋体"/>
                <w:szCs w:val="21"/>
              </w:rPr>
              <w:t>价</w:t>
            </w:r>
          </w:p>
          <w:p>
            <w:pPr>
              <w:spacing w:line="360" w:lineRule="auto"/>
              <w:jc w:val="center"/>
              <w:rPr>
                <w:szCs w:val="21"/>
              </w:rPr>
            </w:pPr>
            <w:r>
              <w:rPr>
                <w:rFonts w:hint="eastAsia" w:ascii="宋体" w:hAnsi="宋体" w:cs="宋体"/>
                <w:color w:val="000000"/>
                <w:kern w:val="0"/>
                <w:szCs w:val="21"/>
              </w:rPr>
              <w:t>（元</w:t>
            </w:r>
            <w:r>
              <w:rPr>
                <w:rFonts w:hint="eastAsia" w:ascii="宋体" w:hAnsi="宋体" w:cs="宋体"/>
                <w:color w:val="000000"/>
                <w:kern w:val="0"/>
                <w:szCs w:val="21"/>
                <w:lang w:val="en-US" w:eastAsia="zh-CN"/>
              </w:rPr>
              <w:t>/套</w:t>
            </w:r>
            <w:r>
              <w:rPr>
                <w:rFonts w:hint="eastAsia" w:ascii="宋体" w:hAnsi="宋体" w:cs="宋体"/>
                <w:color w:val="000000"/>
                <w:kern w:val="0"/>
                <w:szCs w:val="21"/>
              </w:rPr>
              <w:t>）</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szCs w:val="21"/>
              </w:rPr>
            </w:pPr>
            <w:r>
              <w:rPr>
                <w:rFonts w:hint="eastAsia"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sz w:val="18"/>
                <w:szCs w:val="16"/>
              </w:rPr>
              <w:t>成人一次性呼吸管路</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eastAsia="宋体" w:cs="宋体"/>
                <w:szCs w:val="21"/>
                <w:lang w:val="en-US" w:eastAsia="zh-CN"/>
              </w:rPr>
            </w:pPr>
            <w:r>
              <w:rPr>
                <w:rFonts w:hint="eastAsia" w:eastAsia="宋体" w:cs="宋体"/>
                <w:szCs w:val="21"/>
                <w:lang w:val="en-US" w:eastAsia="zh-CN"/>
              </w:rPr>
              <w:t>240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897"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hint="default" w:eastAsia="宋体"/>
                <w:szCs w:val="21"/>
                <w:lang w:val="en-US" w:eastAsia="zh-CN"/>
              </w:rPr>
            </w:pPr>
            <w:r>
              <w:rPr>
                <w:rFonts w:hint="eastAsia"/>
                <w:sz w:val="18"/>
                <w:szCs w:val="18"/>
                <w:lang w:val="en-US" w:eastAsia="zh-CN"/>
              </w:rPr>
              <w:t>耗材报价作为评审因素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eastAsia="宋体" w:cs="Times New Roman"/>
                <w:sz w:val="18"/>
                <w:szCs w:val="16"/>
              </w:rPr>
              <w:t>呼吸气阀</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eastAsia="宋体" w:cs="宋体"/>
                <w:szCs w:val="21"/>
                <w:lang w:val="en-US" w:eastAsia="zh-CN"/>
              </w:rPr>
            </w:pPr>
            <w:r>
              <w:rPr>
                <w:rFonts w:hint="eastAsia" w:eastAsia="宋体" w:cs="宋体"/>
                <w:szCs w:val="21"/>
                <w:lang w:val="en-US" w:eastAsia="zh-CN"/>
              </w:rPr>
              <w:t>1800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sz w:val="18"/>
                <w:szCs w:val="18"/>
                <w:lang w:val="en-US" w:eastAsia="zh-CN"/>
              </w:rPr>
            </w:pPr>
          </w:p>
        </w:tc>
      </w:tr>
    </w:tbl>
    <w:p>
      <w:pPr>
        <w:adjustRightInd w:val="0"/>
        <w:snapToGrid w:val="0"/>
        <w:spacing w:line="360" w:lineRule="auto"/>
        <w:rPr>
          <w:rFonts w:ascii="宋体" w:hAnsi="宋体"/>
          <w:szCs w:val="21"/>
        </w:rPr>
      </w:pPr>
    </w:p>
    <w:p>
      <w:pPr>
        <w:adjustRightInd w:val="0"/>
        <w:snapToGrid w:val="0"/>
        <w:spacing w:line="360" w:lineRule="auto"/>
        <w:ind w:firstLine="210" w:firstLineChars="100"/>
        <w:rPr>
          <w:rFonts w:hint="eastAsia" w:ascii="宋体" w:hAnsi="宋体"/>
          <w:szCs w:val="21"/>
        </w:rPr>
      </w:pPr>
    </w:p>
    <w:p>
      <w:pPr>
        <w:adjustRightInd w:val="0"/>
        <w:snapToGrid w:val="0"/>
        <w:spacing w:line="360" w:lineRule="auto"/>
        <w:ind w:firstLine="210" w:firstLineChars="100"/>
        <w:rPr>
          <w:rFonts w:hint="eastAsia" w:ascii="宋体" w:hAnsi="宋体"/>
          <w:szCs w:val="21"/>
        </w:rPr>
      </w:pPr>
    </w:p>
    <w:p>
      <w:pPr>
        <w:adjustRightInd w:val="0"/>
        <w:snapToGrid w:val="0"/>
        <w:spacing w:line="360" w:lineRule="auto"/>
        <w:ind w:firstLine="210" w:firstLineChars="100"/>
        <w:rPr>
          <w:rFonts w:hint="eastAsia" w:ascii="宋体" w:hAnsi="宋体"/>
          <w:szCs w:val="21"/>
        </w:rPr>
      </w:pPr>
    </w:p>
    <w:p>
      <w:pPr>
        <w:adjustRightInd w:val="0"/>
        <w:snapToGrid w:val="0"/>
        <w:spacing w:line="360" w:lineRule="auto"/>
        <w:ind w:firstLine="210" w:firstLineChars="100"/>
        <w:rPr>
          <w:rFonts w:ascii="宋体" w:hAnsi="宋体"/>
          <w:szCs w:val="21"/>
        </w:rPr>
      </w:pPr>
      <w:r>
        <w:rPr>
          <w:rFonts w:hint="eastAsia" w:ascii="宋体" w:hAnsi="宋体"/>
          <w:szCs w:val="21"/>
        </w:rPr>
        <w:t>投标人法定代表人（或法定代表人授权代表）签字：</w:t>
      </w:r>
    </w:p>
    <w:p>
      <w:pPr>
        <w:adjustRightInd w:val="0"/>
        <w:snapToGrid w:val="0"/>
        <w:spacing w:line="360" w:lineRule="auto"/>
        <w:ind w:firstLine="210" w:firstLineChars="100"/>
        <w:rPr>
          <w:rFonts w:ascii="宋体" w:hAnsi="宋体"/>
          <w:szCs w:val="21"/>
        </w:rPr>
      </w:pPr>
      <w:r>
        <w:rPr>
          <w:rFonts w:hint="eastAsia" w:ascii="宋体" w:hAnsi="宋体"/>
          <w:szCs w:val="21"/>
        </w:rPr>
        <w:t>投标人名称（加盖公章）：</w:t>
      </w:r>
    </w:p>
    <w:p>
      <w:pPr>
        <w:adjustRightInd w:val="0"/>
        <w:snapToGrid w:val="0"/>
        <w:spacing w:line="360" w:lineRule="auto"/>
        <w:ind w:firstLine="210" w:firstLineChars="100"/>
        <w:rPr>
          <w:rFonts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r>
        <w:rPr>
          <w:rFonts w:hint="eastAsia" w:ascii="宋体" w:hAnsi="宋体"/>
          <w:szCs w:val="21"/>
        </w:rPr>
        <w:br w:type="page"/>
      </w:r>
    </w:p>
    <w:p>
      <w:pPr>
        <w:rPr>
          <w:rFonts w:ascii="宋体" w:hAnsi="宋体"/>
          <w:b/>
          <w:sz w:val="32"/>
          <w:szCs w:val="32"/>
        </w:rPr>
      </w:pPr>
      <w:r>
        <w:rPr>
          <w:rFonts w:hint="eastAsia" w:ascii="宋体" w:hAnsi="宋体"/>
          <w:b/>
          <w:sz w:val="28"/>
          <w:szCs w:val="28"/>
        </w:rPr>
        <w:t>附件1：</w:t>
      </w:r>
    </w:p>
    <w:p>
      <w:pPr>
        <w:tabs>
          <w:tab w:val="left" w:pos="284"/>
          <w:tab w:val="left" w:pos="851"/>
        </w:tabs>
        <w:spacing w:line="36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关于贵院</w:t>
      </w:r>
      <w:r>
        <w:rPr>
          <w:rFonts w:ascii="宋体" w:hAnsi="宋体"/>
          <w:sz w:val="24"/>
          <w:u w:val="single"/>
        </w:rPr>
        <w:t xml:space="preserve">                      </w:t>
      </w:r>
      <w:r>
        <w:rPr>
          <w:rFonts w:hint="eastAsia" w:ascii="宋体" w:hAnsi="宋体"/>
          <w:sz w:val="24"/>
          <w:u w:val="single"/>
        </w:rPr>
        <w:t>项目（项目编号：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60" w:lineRule="auto"/>
        <w:jc w:val="left"/>
        <w:rPr>
          <w:rFonts w:ascii="宋体" w:hAnsi="宋体"/>
          <w:bCs/>
          <w:sz w:val="24"/>
        </w:rPr>
      </w:pPr>
    </w:p>
    <w:p>
      <w:pPr>
        <w:tabs>
          <w:tab w:val="left" w:pos="284"/>
          <w:tab w:val="left" w:pos="851"/>
        </w:tabs>
        <w:spacing w:line="360" w:lineRule="auto"/>
        <w:jc w:val="left"/>
        <w:rPr>
          <w:rFonts w:ascii="宋体" w:hAnsi="宋体"/>
          <w:bCs/>
          <w:sz w:val="24"/>
        </w:rPr>
      </w:pPr>
    </w:p>
    <w:p>
      <w:pPr>
        <w:pStyle w:val="13"/>
        <w:spacing w:line="360" w:lineRule="auto"/>
        <w:rPr>
          <w:rFonts w:hint="default" w:hAnsi="宋体"/>
          <w:b/>
          <w:sz w:val="28"/>
          <w:szCs w:val="28"/>
        </w:rPr>
      </w:pPr>
      <w:r>
        <w:rPr>
          <w:rFonts w:hAnsi="宋体"/>
          <w:b/>
          <w:sz w:val="28"/>
          <w:szCs w:val="28"/>
        </w:rPr>
        <w:t>说明：此函用于报名时提供</w:t>
      </w:r>
    </w:p>
    <w:p>
      <w:pPr>
        <w:pStyle w:val="13"/>
        <w:spacing w:line="360" w:lineRule="auto"/>
        <w:rPr>
          <w:rFonts w:hint="default" w:hAnsi="宋体"/>
          <w:b/>
          <w:sz w:val="28"/>
          <w:szCs w:val="28"/>
        </w:rPr>
      </w:pPr>
    </w:p>
    <w:p>
      <w:pPr>
        <w:pStyle w:val="13"/>
        <w:spacing w:line="360" w:lineRule="auto"/>
        <w:ind w:firstLine="1439" w:firstLineChars="512"/>
        <w:rPr>
          <w:rFonts w:hint="default" w:ascii="Times New Roman" w:hAnsi="Times New Roman"/>
          <w:b/>
          <w:sz w:val="28"/>
          <w:szCs w:val="28"/>
          <w:u w:val="single"/>
        </w:rPr>
      </w:pPr>
      <w:r>
        <w:rPr>
          <w:rFonts w:ascii="Times New Roman" w:hAnsi="Times New Roman"/>
          <w:b/>
          <w:sz w:val="28"/>
          <w:szCs w:val="28"/>
        </w:rPr>
        <w:t>投标人名称：</w:t>
      </w:r>
      <w:r>
        <w:rPr>
          <w:rFonts w:ascii="Times New Roman" w:hAnsi="Times New Roman"/>
          <w:b/>
          <w:sz w:val="28"/>
          <w:szCs w:val="28"/>
          <w:u w:val="single"/>
        </w:rPr>
        <w:t xml:space="preserve">                          </w:t>
      </w:r>
    </w:p>
    <w:p>
      <w:pPr>
        <w:autoSpaceDE w:val="0"/>
        <w:autoSpaceDN w:val="0"/>
        <w:spacing w:line="360" w:lineRule="auto"/>
        <w:ind w:firstLine="1439" w:firstLineChars="512"/>
        <w:rPr>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spacing w:line="360" w:lineRule="auto"/>
      </w:pPr>
    </w:p>
    <w:p>
      <w:pPr>
        <w:spacing w:line="360" w:lineRule="auto"/>
      </w:pPr>
    </w:p>
    <w:p>
      <w:pPr>
        <w:spacing w:line="360" w:lineRule="auto"/>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附件2：</w:t>
      </w:r>
    </w:p>
    <w:p>
      <w:pPr>
        <w:autoSpaceDE w:val="0"/>
        <w:autoSpaceDN w:val="0"/>
        <w:adjustRightInd w:val="0"/>
        <w:snapToGrid w:val="0"/>
        <w:spacing w:line="288" w:lineRule="auto"/>
        <w:jc w:val="left"/>
        <w:rPr>
          <w:rFonts w:ascii="宋体" w:hAnsi="宋体"/>
          <w:b/>
          <w:bCs/>
          <w:sz w:val="32"/>
          <w:szCs w:val="32"/>
        </w:rPr>
      </w:pP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参加本次采购活动前三年内在经营活动中</w:t>
      </w: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ascii="宋体" w:hAnsi="宋体"/>
        </w:rPr>
      </w:pPr>
    </w:p>
    <w:p>
      <w:pPr>
        <w:autoSpaceDE w:val="0"/>
        <w:autoSpaceDN w:val="0"/>
        <w:adjustRightInd w:val="0"/>
        <w:snapToGrid w:val="0"/>
        <w:spacing w:line="408" w:lineRule="auto"/>
        <w:rPr>
          <w:rFonts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日　期：      年    月    日</w:t>
      </w:r>
    </w:p>
    <w:p>
      <w:pPr>
        <w:spacing w:line="360" w:lineRule="auto"/>
        <w:jc w:val="center"/>
        <w:rPr>
          <w:rFonts w:ascii="宋体" w:hAnsi="宋体" w:cs="宋体"/>
          <w:b/>
          <w:bCs/>
          <w:sz w:val="48"/>
          <w:szCs w:val="48"/>
          <w:lang w:val="zh-CN"/>
        </w:rPr>
      </w:pPr>
    </w:p>
    <w:p>
      <w:pPr>
        <w:pStyle w:val="2"/>
        <w:rPr>
          <w:rFonts w:ascii="宋体" w:hAnsi="宋体" w:eastAsia="宋体" w:cs="宋体"/>
          <w:b/>
          <w:bCs/>
          <w:sz w:val="48"/>
          <w:szCs w:val="48"/>
          <w:lang w:val="zh-CN"/>
        </w:rPr>
      </w:pPr>
    </w:p>
    <w:p>
      <w:pPr>
        <w:pStyle w:val="2"/>
        <w:rPr>
          <w:rFonts w:ascii="宋体" w:hAnsi="宋体" w:eastAsia="宋体" w:cs="宋体"/>
          <w:b/>
          <w:bCs/>
          <w:sz w:val="48"/>
          <w:szCs w:val="48"/>
          <w:lang w:val="zh-CN"/>
        </w:rPr>
      </w:pPr>
    </w:p>
    <w:p>
      <w:pPr>
        <w:pStyle w:val="2"/>
        <w:rPr>
          <w:rFonts w:ascii="宋体" w:hAnsi="宋体" w:eastAsia="宋体" w:cs="宋体"/>
          <w:b/>
          <w:bCs/>
          <w:sz w:val="48"/>
          <w:szCs w:val="48"/>
          <w:lang w:val="zh-CN"/>
        </w:rPr>
      </w:pPr>
    </w:p>
    <w:p>
      <w:pPr>
        <w:pStyle w:val="2"/>
        <w:rPr>
          <w:rFonts w:ascii="宋体" w:hAnsi="宋体" w:eastAsia="宋体" w:cs="宋体"/>
          <w:b/>
          <w:bCs/>
          <w:sz w:val="48"/>
          <w:szCs w:val="48"/>
          <w:lang w:val="zh-CN"/>
        </w:rPr>
      </w:pPr>
    </w:p>
    <w:p>
      <w:pPr>
        <w:pStyle w:val="2"/>
        <w:rPr>
          <w:rFonts w:ascii="宋体" w:hAnsi="宋体" w:eastAsia="宋体" w:cs="宋体"/>
          <w:b/>
          <w:bCs/>
          <w:sz w:val="48"/>
          <w:szCs w:val="48"/>
          <w:lang w:val="zh-CN"/>
        </w:rPr>
      </w:pPr>
    </w:p>
    <w:p>
      <w:pPr>
        <w:pStyle w:val="2"/>
        <w:rPr>
          <w:rFonts w:ascii="宋体" w:hAnsi="宋体" w:eastAsia="宋体" w:cs="宋体"/>
          <w:b/>
          <w:bCs/>
          <w:sz w:val="48"/>
          <w:szCs w:val="48"/>
          <w:lang w:val="zh-CN"/>
        </w:rPr>
      </w:pPr>
    </w:p>
    <w:p>
      <w:pPr>
        <w:tabs>
          <w:tab w:val="left" w:pos="284"/>
          <w:tab w:val="left" w:pos="851"/>
        </w:tabs>
        <w:spacing w:line="360" w:lineRule="auto"/>
        <w:jc w:val="left"/>
        <w:rPr>
          <w:rFonts w:ascii="宋体" w:hAnsi="宋体"/>
          <w:b/>
          <w:sz w:val="28"/>
          <w:szCs w:val="28"/>
        </w:rPr>
      </w:pPr>
    </w:p>
    <w:p>
      <w:pPr>
        <w:tabs>
          <w:tab w:val="left" w:pos="284"/>
          <w:tab w:val="left" w:pos="851"/>
        </w:tabs>
        <w:spacing w:line="360" w:lineRule="auto"/>
        <w:jc w:val="left"/>
        <w:rPr>
          <w:rFonts w:ascii="宋体" w:hAnsi="宋体"/>
          <w:b/>
          <w:sz w:val="32"/>
          <w:szCs w:val="32"/>
        </w:rPr>
      </w:pPr>
      <w:r>
        <w:rPr>
          <w:rFonts w:hint="eastAsia" w:ascii="宋体" w:hAnsi="宋体"/>
          <w:b/>
          <w:sz w:val="28"/>
          <w:szCs w:val="28"/>
        </w:rPr>
        <w:t>附件3：</w:t>
      </w:r>
    </w:p>
    <w:p>
      <w:pPr>
        <w:spacing w:line="360" w:lineRule="auto"/>
        <w:jc w:val="center"/>
        <w:rPr>
          <w:rFonts w:ascii="宋体" w:hAnsi="宋体" w:cs="宋体"/>
          <w:b/>
          <w:bCs/>
          <w:sz w:val="48"/>
          <w:szCs w:val="48"/>
          <w:lang w:val="zh-CN"/>
        </w:rPr>
      </w:pPr>
    </w:p>
    <w:p>
      <w:pPr>
        <w:tabs>
          <w:tab w:val="left" w:pos="284"/>
          <w:tab w:val="left" w:pos="851"/>
        </w:tabs>
        <w:spacing w:line="360" w:lineRule="auto"/>
        <w:jc w:val="center"/>
        <w:rPr>
          <w:rFonts w:ascii="宋体" w:hAnsi="宋体"/>
          <w:b/>
          <w:sz w:val="32"/>
          <w:szCs w:val="32"/>
          <w:lang w:val="zh-CN"/>
        </w:rPr>
      </w:pPr>
      <w:r>
        <w:rPr>
          <w:rFonts w:hint="eastAsia" w:ascii="宋体" w:hAnsi="宋体"/>
          <w:b/>
          <w:sz w:val="32"/>
          <w:szCs w:val="32"/>
        </w:rPr>
        <w:t>开</w:t>
      </w:r>
      <w:r>
        <w:rPr>
          <w:rFonts w:hint="eastAsia" w:ascii="宋体" w:hAnsi="宋体"/>
          <w:b/>
          <w:sz w:val="32"/>
          <w:szCs w:val="32"/>
          <w:lang w:val="zh-CN"/>
        </w:rPr>
        <w:t>标信封</w:t>
      </w:r>
    </w:p>
    <w:p>
      <w:pPr>
        <w:spacing w:line="360" w:lineRule="auto"/>
        <w:rPr>
          <w:rFonts w:ascii="宋体" w:hAnsi="宋体" w:cs="宋体"/>
          <w:lang w:val="zh-CN"/>
        </w:rPr>
      </w:pPr>
    </w:p>
    <w:p>
      <w:pPr>
        <w:tabs>
          <w:tab w:val="left" w:pos="284"/>
          <w:tab w:val="left" w:pos="851"/>
        </w:tabs>
        <w:spacing w:line="360" w:lineRule="auto"/>
        <w:jc w:val="left"/>
        <w:rPr>
          <w:rFonts w:ascii="宋体" w:hAnsi="宋体"/>
          <w:sz w:val="24"/>
          <w:lang w:val="zh-CN"/>
        </w:rPr>
      </w:pPr>
      <w:r>
        <w:rPr>
          <w:rFonts w:hint="eastAsia" w:ascii="宋体" w:hAnsi="宋体"/>
          <w:sz w:val="24"/>
          <w:lang w:val="zh-CN"/>
        </w:rPr>
        <w:t>一、投标报价一览表</w:t>
      </w:r>
    </w:p>
    <w:p>
      <w:pPr>
        <w:tabs>
          <w:tab w:val="left" w:pos="284"/>
          <w:tab w:val="left" w:pos="851"/>
        </w:tabs>
        <w:spacing w:line="360" w:lineRule="auto"/>
        <w:jc w:val="left"/>
        <w:rPr>
          <w:rFonts w:hint="default" w:ascii="宋体" w:hAnsi="宋体" w:eastAsia="宋体"/>
          <w:sz w:val="24"/>
          <w:lang w:val="en-US" w:eastAsia="zh-CN"/>
        </w:rPr>
      </w:pPr>
      <w:r>
        <w:rPr>
          <w:rFonts w:hint="eastAsia" w:ascii="宋体" w:hAnsi="宋体"/>
          <w:sz w:val="24"/>
          <w:lang w:val="zh-CN"/>
        </w:rPr>
        <w:t>二、投标分项报价表、</w:t>
      </w:r>
      <w:r>
        <w:rPr>
          <w:rFonts w:hint="eastAsia" w:ascii="宋体" w:hAnsi="宋体"/>
          <w:sz w:val="24"/>
          <w:lang w:val="en-US" w:eastAsia="zh-CN"/>
        </w:rPr>
        <w:t>配套耗材报价表</w:t>
      </w:r>
    </w:p>
    <w:p>
      <w:pPr>
        <w:tabs>
          <w:tab w:val="left" w:pos="284"/>
          <w:tab w:val="left" w:pos="851"/>
        </w:tabs>
        <w:spacing w:line="360" w:lineRule="auto"/>
        <w:jc w:val="left"/>
        <w:rPr>
          <w:rFonts w:ascii="宋体" w:hAnsi="宋体"/>
          <w:sz w:val="24"/>
          <w:lang w:val="zh-CN"/>
        </w:rPr>
      </w:pPr>
      <w:r>
        <w:rPr>
          <w:rFonts w:hint="eastAsia" w:ascii="宋体" w:hAnsi="宋体"/>
          <w:sz w:val="24"/>
          <w:lang w:val="zh-CN"/>
        </w:rPr>
        <w:t>三、</w:t>
      </w:r>
      <w:r>
        <w:rPr>
          <w:rFonts w:hint="eastAsia" w:ascii="宋体" w:hAnsi="宋体"/>
          <w:sz w:val="24"/>
        </w:rPr>
        <w:t>投标文件电子版</w:t>
      </w:r>
      <w:r>
        <w:rPr>
          <w:rFonts w:hint="eastAsia" w:ascii="宋体" w:hAnsi="宋体"/>
          <w:sz w:val="24"/>
          <w:lang w:val="zh-CN"/>
        </w:rPr>
        <w:t>（电子文件采用光盘或U盘储存，其中投标报价一览表、投标分项报价表</w:t>
      </w:r>
      <w:r>
        <w:rPr>
          <w:rFonts w:hint="eastAsia" w:ascii="宋体" w:hAnsi="宋体"/>
          <w:sz w:val="24"/>
        </w:rPr>
        <w:t>、</w:t>
      </w:r>
      <w:r>
        <w:rPr>
          <w:rFonts w:hint="eastAsia" w:ascii="宋体" w:hAnsi="宋体"/>
          <w:sz w:val="24"/>
          <w:lang w:val="zh-CN"/>
        </w:rPr>
        <w:t>货物说明一览表需用MS Office的Excel格式提供）</w:t>
      </w:r>
    </w:p>
    <w:p>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20"/>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16"/>
                  <w:rPr>
                    <w:rStyle w:val="28"/>
                  </w:rPr>
                </w:pPr>
                <w:r>
                  <w:fldChar w:fldCharType="begin"/>
                </w:r>
                <w:r>
                  <w:rPr>
                    <w:rStyle w:val="28"/>
                  </w:rPr>
                  <w:instrText xml:space="preserve">PAGE  </w:instrText>
                </w:r>
                <w:r>
                  <w:fldChar w:fldCharType="separate"/>
                </w:r>
                <w:r>
                  <w:rPr>
                    <w:rStyle w:val="28"/>
                  </w:rPr>
                  <w:t>23</w:t>
                </w:r>
                <w:r>
                  <w:fldChar w:fldCharType="end"/>
                </w:r>
              </w:p>
            </w:txbxContent>
          </v:textbox>
        </v:shape>
      </w:pict>
    </w:r>
    <w:r>
      <w:rPr>
        <w:kern w:val="0"/>
        <w:sz w:val="20"/>
        <w:szCs w:val="21"/>
      </w:rPr>
      <w:pict>
        <v:shape id="_x0000_s2049" o:spid="_x0000_s2049" o:spt="202" type="#_x0000_t202" style="position:absolute;left:0pt;margin-top:0pt;height:23.4pt;width:90pt;mso-position-horizontal:center;mso-position-horizontal-relative:margin;z-index:251661312;mso-width-relative:page;mso-height-relative:page;" filled="f" stroked="f" coordsize="21600,21600" o:gfxdata="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nRZ9MAAAAEAQAADwAAAAAAAAABACAA&#10;AAAiAAAAZHJzL2Rvd25yZXYueG1sUEsBAhQAFAAAAAgAh07iQBo/0bsSAgAAEwQAAA4AAAAAAAAA&#10;AQAgAAAAIgEAAGRycy9lMm9Eb2MueG1sUEsFBgAAAAAGAAYAWQEAAKYFAAAAAA==&#10;">
          <v:path/>
          <v:fill on="f" focussize="0,0"/>
          <v:stroke on="f" joinstyle="miter"/>
          <v:imagedata o:title=""/>
          <o:lock v:ext="edit"/>
          <v:textbox inset="0mm,0mm,0mm,0mm">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23</w:t>
                </w:r>
                <w:r>
                  <w:rPr>
                    <w:b/>
                    <w:bCs/>
                    <w:color w:val="FFFFFF"/>
                    <w:kern w:val="0"/>
                    <w:szCs w:val="21"/>
                  </w:rPr>
                  <w:fldChar w:fldCharType="end"/>
                </w:r>
                <w:r>
                  <w:rPr>
                    <w:rFonts w:hint="eastAsia"/>
                    <w:b/>
                    <w:bCs/>
                    <w:color w:val="FFFFFF"/>
                    <w:kern w:val="0"/>
                    <w:szCs w:val="21"/>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766C7"/>
    <w:multiLevelType w:val="singleLevel"/>
    <w:tmpl w:val="820766C7"/>
    <w:lvl w:ilvl="0" w:tentative="0">
      <w:start w:val="1"/>
      <w:numFmt w:val="decimal"/>
      <w:lvlText w:val="%1."/>
      <w:lvlJc w:val="left"/>
      <w:pPr>
        <w:ind w:left="425" w:hanging="425"/>
      </w:pPr>
      <w:rPr>
        <w:rFonts w:hint="default"/>
      </w:rPr>
    </w:lvl>
  </w:abstractNum>
  <w:abstractNum w:abstractNumId="1">
    <w:nsid w:val="8A0EF449"/>
    <w:multiLevelType w:val="singleLevel"/>
    <w:tmpl w:val="8A0EF449"/>
    <w:lvl w:ilvl="0" w:tentative="0">
      <w:start w:val="2"/>
      <w:numFmt w:val="decimal"/>
      <w:suff w:val="nothing"/>
      <w:lvlText w:val="（%1）"/>
      <w:lvlJc w:val="left"/>
      <w:pPr>
        <w:ind w:left="-60"/>
      </w:pPr>
    </w:lvl>
  </w:abstractNum>
  <w:abstractNum w:abstractNumId="2">
    <w:nsid w:val="8B1C4634"/>
    <w:multiLevelType w:val="singleLevel"/>
    <w:tmpl w:val="8B1C4634"/>
    <w:lvl w:ilvl="0" w:tentative="0">
      <w:start w:val="1"/>
      <w:numFmt w:val="decimal"/>
      <w:lvlText w:val="%1."/>
      <w:lvlJc w:val="left"/>
      <w:pPr>
        <w:ind w:left="425" w:hanging="425"/>
      </w:pPr>
      <w:rPr>
        <w:rFonts w:hint="default"/>
      </w:rPr>
    </w:lvl>
  </w:abstractNum>
  <w:abstractNum w:abstractNumId="3">
    <w:nsid w:val="A4E91669"/>
    <w:multiLevelType w:val="singleLevel"/>
    <w:tmpl w:val="A4E91669"/>
    <w:lvl w:ilvl="0" w:tentative="0">
      <w:start w:val="1"/>
      <w:numFmt w:val="decimal"/>
      <w:lvlText w:val="%1."/>
      <w:lvlJc w:val="left"/>
      <w:pPr>
        <w:ind w:left="425" w:hanging="425"/>
      </w:pPr>
      <w:rPr>
        <w:rFonts w:hint="default"/>
      </w:rPr>
    </w:lvl>
  </w:abstractNum>
  <w:abstractNum w:abstractNumId="4">
    <w:nsid w:val="CD7AEC5A"/>
    <w:multiLevelType w:val="singleLevel"/>
    <w:tmpl w:val="CD7AEC5A"/>
    <w:lvl w:ilvl="0" w:tentative="0">
      <w:start w:val="2"/>
      <w:numFmt w:val="decimal"/>
      <w:suff w:val="nothing"/>
      <w:lvlText w:val="（%1）"/>
      <w:lvlJc w:val="left"/>
      <w:pPr>
        <w:ind w:left="0"/>
      </w:pPr>
    </w:lvl>
  </w:abstractNum>
  <w:abstractNum w:abstractNumId="5">
    <w:nsid w:val="D058D971"/>
    <w:multiLevelType w:val="singleLevel"/>
    <w:tmpl w:val="D058D971"/>
    <w:lvl w:ilvl="0" w:tentative="0">
      <w:start w:val="5"/>
      <w:numFmt w:val="chineseCounting"/>
      <w:suff w:val="nothing"/>
      <w:lvlText w:val="%1、"/>
      <w:lvlJc w:val="left"/>
      <w:rPr>
        <w:rFonts w:hint="eastAsia"/>
      </w:rPr>
    </w:lvl>
  </w:abstractNum>
  <w:abstractNum w:abstractNumId="6">
    <w:nsid w:val="DDBBDB53"/>
    <w:multiLevelType w:val="singleLevel"/>
    <w:tmpl w:val="DDBBDB53"/>
    <w:lvl w:ilvl="0" w:tentative="0">
      <w:start w:val="1"/>
      <w:numFmt w:val="decimal"/>
      <w:lvlText w:val="%1."/>
      <w:lvlJc w:val="left"/>
      <w:pPr>
        <w:ind w:left="425" w:hanging="425"/>
      </w:pPr>
      <w:rPr>
        <w:rFonts w:hint="default"/>
      </w:rPr>
    </w:lvl>
  </w:abstractNum>
  <w:abstractNum w:abstractNumId="7">
    <w:nsid w:val="E3E3AF4A"/>
    <w:multiLevelType w:val="singleLevel"/>
    <w:tmpl w:val="E3E3AF4A"/>
    <w:lvl w:ilvl="0" w:tentative="0">
      <w:start w:val="1"/>
      <w:numFmt w:val="decimal"/>
      <w:lvlText w:val="%1."/>
      <w:lvlJc w:val="left"/>
      <w:pPr>
        <w:ind w:left="425" w:hanging="425"/>
      </w:pPr>
      <w:rPr>
        <w:rFonts w:hint="default"/>
      </w:rPr>
    </w:lvl>
  </w:abstractNum>
  <w:abstractNum w:abstractNumId="8">
    <w:nsid w:val="F9A8176A"/>
    <w:multiLevelType w:val="singleLevel"/>
    <w:tmpl w:val="F9A8176A"/>
    <w:lvl w:ilvl="0" w:tentative="0">
      <w:start w:val="2"/>
      <w:numFmt w:val="decimal"/>
      <w:suff w:val="nothing"/>
      <w:lvlText w:val="%1、"/>
      <w:lvlJc w:val="left"/>
      <w:pPr>
        <w:ind w:left="525" w:firstLine="0"/>
      </w:pPr>
    </w:lvl>
  </w:abstractNum>
  <w:abstractNum w:abstractNumId="9">
    <w:nsid w:val="53561B21"/>
    <w:multiLevelType w:val="singleLevel"/>
    <w:tmpl w:val="53561B21"/>
    <w:lvl w:ilvl="0" w:tentative="0">
      <w:start w:val="6"/>
      <w:numFmt w:val="decimal"/>
      <w:suff w:val="nothing"/>
      <w:lvlText w:val="（%1）"/>
      <w:lvlJc w:val="left"/>
    </w:lvl>
  </w:abstractNum>
  <w:abstractNum w:abstractNumId="10">
    <w:nsid w:val="5C2547CE"/>
    <w:multiLevelType w:val="multilevel"/>
    <w:tmpl w:val="5C2547CE"/>
    <w:lvl w:ilvl="0" w:tentative="0">
      <w:start w:val="1"/>
      <w:numFmt w:val="chineseCountingThousand"/>
      <w:lvlText w:val="%1、"/>
      <w:lvlJc w:val="left"/>
      <w:pPr>
        <w:tabs>
          <w:tab w:val="left" w:pos="567"/>
        </w:tabs>
        <w:ind w:left="0" w:firstLine="0"/>
      </w:pPr>
      <w:rPr>
        <w:rFonts w:hint="eastAsia"/>
      </w:rPr>
    </w:lvl>
    <w:lvl w:ilvl="1" w:tentative="0">
      <w:start w:val="1"/>
      <w:numFmt w:val="decimal"/>
      <w:lvlText w:val="4.%2"/>
      <w:lvlJc w:val="left"/>
      <w:pPr>
        <w:tabs>
          <w:tab w:val="left" w:pos="307"/>
        </w:tabs>
        <w:ind w:left="874" w:hanging="454"/>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7"/>
  </w:num>
  <w:num w:numId="3">
    <w:abstractNumId w:val="3"/>
  </w:num>
  <w:num w:numId="4">
    <w:abstractNumId w:val="2"/>
  </w:num>
  <w:num w:numId="5">
    <w:abstractNumId w:val="0"/>
  </w:num>
  <w:num w:numId="6">
    <w:abstractNumId w:val="1"/>
  </w:num>
  <w:num w:numId="7">
    <w:abstractNumId w:val="4"/>
  </w:num>
  <w:num w:numId="8">
    <w:abstractNumId w:val="9"/>
  </w:num>
  <w:num w:numId="9">
    <w:abstractNumId w:val="10"/>
  </w:num>
  <w:num w:numId="10">
    <w:abstractNumId w:val="5"/>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zYTAxMjE5ZDBlNzQwOGNiMjQzNWQ4ODQxMTJmOWMifQ=="/>
  </w:docVars>
  <w:rsids>
    <w:rsidRoot w:val="002C10C2"/>
    <w:rsid w:val="000118A6"/>
    <w:rsid w:val="00012748"/>
    <w:rsid w:val="000172E5"/>
    <w:rsid w:val="00033769"/>
    <w:rsid w:val="00037A75"/>
    <w:rsid w:val="00042C69"/>
    <w:rsid w:val="00045E10"/>
    <w:rsid w:val="00047AB5"/>
    <w:rsid w:val="000515FF"/>
    <w:rsid w:val="00060497"/>
    <w:rsid w:val="000757C8"/>
    <w:rsid w:val="0008009A"/>
    <w:rsid w:val="00082E56"/>
    <w:rsid w:val="00087077"/>
    <w:rsid w:val="00090BE5"/>
    <w:rsid w:val="00092E7A"/>
    <w:rsid w:val="000A6AE6"/>
    <w:rsid w:val="000B2AD8"/>
    <w:rsid w:val="000B403B"/>
    <w:rsid w:val="000C1DE3"/>
    <w:rsid w:val="000C6B03"/>
    <w:rsid w:val="000D0D57"/>
    <w:rsid w:val="000D152D"/>
    <w:rsid w:val="000E1A60"/>
    <w:rsid w:val="000E2DC3"/>
    <w:rsid w:val="000E3715"/>
    <w:rsid w:val="000E6AD9"/>
    <w:rsid w:val="000F1280"/>
    <w:rsid w:val="00101158"/>
    <w:rsid w:val="001066DB"/>
    <w:rsid w:val="001078BE"/>
    <w:rsid w:val="00113F5F"/>
    <w:rsid w:val="0011618F"/>
    <w:rsid w:val="0012768D"/>
    <w:rsid w:val="00137F2F"/>
    <w:rsid w:val="0014779C"/>
    <w:rsid w:val="00165F44"/>
    <w:rsid w:val="00172360"/>
    <w:rsid w:val="00174191"/>
    <w:rsid w:val="00176DC8"/>
    <w:rsid w:val="00182240"/>
    <w:rsid w:val="00195254"/>
    <w:rsid w:val="001965C0"/>
    <w:rsid w:val="00196D47"/>
    <w:rsid w:val="001A36EA"/>
    <w:rsid w:val="001A5ADC"/>
    <w:rsid w:val="001B1C64"/>
    <w:rsid w:val="001C2798"/>
    <w:rsid w:val="001D74E3"/>
    <w:rsid w:val="001F1BD2"/>
    <w:rsid w:val="001F2BDC"/>
    <w:rsid w:val="001F5F7B"/>
    <w:rsid w:val="002004C2"/>
    <w:rsid w:val="002036C5"/>
    <w:rsid w:val="0021398F"/>
    <w:rsid w:val="00213CF6"/>
    <w:rsid w:val="00220A97"/>
    <w:rsid w:val="00222B0A"/>
    <w:rsid w:val="00231387"/>
    <w:rsid w:val="00251DCA"/>
    <w:rsid w:val="002527FA"/>
    <w:rsid w:val="00255C7E"/>
    <w:rsid w:val="00263953"/>
    <w:rsid w:val="00272D9C"/>
    <w:rsid w:val="00275210"/>
    <w:rsid w:val="00275BF1"/>
    <w:rsid w:val="002A1B12"/>
    <w:rsid w:val="002A4621"/>
    <w:rsid w:val="002B4993"/>
    <w:rsid w:val="002B4F5F"/>
    <w:rsid w:val="002C10C2"/>
    <w:rsid w:val="002C46FF"/>
    <w:rsid w:val="002C4943"/>
    <w:rsid w:val="002C7350"/>
    <w:rsid w:val="002C7644"/>
    <w:rsid w:val="002F2E6D"/>
    <w:rsid w:val="002F73C9"/>
    <w:rsid w:val="00303015"/>
    <w:rsid w:val="003043AA"/>
    <w:rsid w:val="003137C8"/>
    <w:rsid w:val="00330FD3"/>
    <w:rsid w:val="00334BF3"/>
    <w:rsid w:val="00335C7F"/>
    <w:rsid w:val="00341042"/>
    <w:rsid w:val="00354B9D"/>
    <w:rsid w:val="00354F25"/>
    <w:rsid w:val="00355A51"/>
    <w:rsid w:val="00360BBC"/>
    <w:rsid w:val="003626D8"/>
    <w:rsid w:val="00373B64"/>
    <w:rsid w:val="00373B82"/>
    <w:rsid w:val="003827A2"/>
    <w:rsid w:val="00382E5B"/>
    <w:rsid w:val="00395DB2"/>
    <w:rsid w:val="003A323D"/>
    <w:rsid w:val="003B045B"/>
    <w:rsid w:val="003B5CDA"/>
    <w:rsid w:val="003E17C0"/>
    <w:rsid w:val="003F385C"/>
    <w:rsid w:val="003F4A5E"/>
    <w:rsid w:val="003F778F"/>
    <w:rsid w:val="0040087C"/>
    <w:rsid w:val="004009B3"/>
    <w:rsid w:val="00405F2D"/>
    <w:rsid w:val="00406308"/>
    <w:rsid w:val="00406CBD"/>
    <w:rsid w:val="00410A0E"/>
    <w:rsid w:val="00412298"/>
    <w:rsid w:val="00416FD1"/>
    <w:rsid w:val="004213B1"/>
    <w:rsid w:val="00426764"/>
    <w:rsid w:val="00426E48"/>
    <w:rsid w:val="00434A00"/>
    <w:rsid w:val="00437A63"/>
    <w:rsid w:val="00437EFA"/>
    <w:rsid w:val="00441C52"/>
    <w:rsid w:val="00455754"/>
    <w:rsid w:val="00460F7B"/>
    <w:rsid w:val="00463D1F"/>
    <w:rsid w:val="00466E6C"/>
    <w:rsid w:val="00470485"/>
    <w:rsid w:val="00480E00"/>
    <w:rsid w:val="00484B73"/>
    <w:rsid w:val="00485D65"/>
    <w:rsid w:val="00491BCF"/>
    <w:rsid w:val="004A06F8"/>
    <w:rsid w:val="004A21A6"/>
    <w:rsid w:val="004A22A1"/>
    <w:rsid w:val="004A2A66"/>
    <w:rsid w:val="004A2E51"/>
    <w:rsid w:val="004A6585"/>
    <w:rsid w:val="004B4BAB"/>
    <w:rsid w:val="004C14F3"/>
    <w:rsid w:val="004C6813"/>
    <w:rsid w:val="004D1E97"/>
    <w:rsid w:val="004D2A5E"/>
    <w:rsid w:val="004D601E"/>
    <w:rsid w:val="004D642C"/>
    <w:rsid w:val="004D6804"/>
    <w:rsid w:val="004D7E1D"/>
    <w:rsid w:val="004E2E45"/>
    <w:rsid w:val="00501188"/>
    <w:rsid w:val="00506EFA"/>
    <w:rsid w:val="00512265"/>
    <w:rsid w:val="005141B4"/>
    <w:rsid w:val="0052125F"/>
    <w:rsid w:val="0052142D"/>
    <w:rsid w:val="00525008"/>
    <w:rsid w:val="0052570B"/>
    <w:rsid w:val="005271FC"/>
    <w:rsid w:val="005275D5"/>
    <w:rsid w:val="005311B3"/>
    <w:rsid w:val="005339F8"/>
    <w:rsid w:val="00545E60"/>
    <w:rsid w:val="005612B9"/>
    <w:rsid w:val="00572D7B"/>
    <w:rsid w:val="0059009B"/>
    <w:rsid w:val="005A2DF2"/>
    <w:rsid w:val="005A7A28"/>
    <w:rsid w:val="005D3366"/>
    <w:rsid w:val="005D4955"/>
    <w:rsid w:val="005D7202"/>
    <w:rsid w:val="005E0AA6"/>
    <w:rsid w:val="005E1AE1"/>
    <w:rsid w:val="005E5FE0"/>
    <w:rsid w:val="005F2891"/>
    <w:rsid w:val="005F395F"/>
    <w:rsid w:val="005F397C"/>
    <w:rsid w:val="005F6519"/>
    <w:rsid w:val="005F65CD"/>
    <w:rsid w:val="00614C1D"/>
    <w:rsid w:val="0063384E"/>
    <w:rsid w:val="00637724"/>
    <w:rsid w:val="00641927"/>
    <w:rsid w:val="0064197C"/>
    <w:rsid w:val="006422AB"/>
    <w:rsid w:val="006517C5"/>
    <w:rsid w:val="0065419C"/>
    <w:rsid w:val="00654BB3"/>
    <w:rsid w:val="00682201"/>
    <w:rsid w:val="00691E5E"/>
    <w:rsid w:val="00695793"/>
    <w:rsid w:val="0069763F"/>
    <w:rsid w:val="006A7A14"/>
    <w:rsid w:val="006B0B41"/>
    <w:rsid w:val="006C3E66"/>
    <w:rsid w:val="006C6DFD"/>
    <w:rsid w:val="006D1400"/>
    <w:rsid w:val="006D353C"/>
    <w:rsid w:val="006D4385"/>
    <w:rsid w:val="006D68C2"/>
    <w:rsid w:val="006D7014"/>
    <w:rsid w:val="006E3FF3"/>
    <w:rsid w:val="006F1DC9"/>
    <w:rsid w:val="006F2A27"/>
    <w:rsid w:val="006F55D2"/>
    <w:rsid w:val="006F5EAA"/>
    <w:rsid w:val="00701C81"/>
    <w:rsid w:val="007035EE"/>
    <w:rsid w:val="007254EC"/>
    <w:rsid w:val="00731BED"/>
    <w:rsid w:val="00740A98"/>
    <w:rsid w:val="00745F53"/>
    <w:rsid w:val="0075613E"/>
    <w:rsid w:val="0076304A"/>
    <w:rsid w:val="0077022A"/>
    <w:rsid w:val="00772AF5"/>
    <w:rsid w:val="00780F44"/>
    <w:rsid w:val="00784A2C"/>
    <w:rsid w:val="00785FA5"/>
    <w:rsid w:val="00796E22"/>
    <w:rsid w:val="007A24A4"/>
    <w:rsid w:val="007A3DA8"/>
    <w:rsid w:val="007B5142"/>
    <w:rsid w:val="007C0B95"/>
    <w:rsid w:val="007D4084"/>
    <w:rsid w:val="007E113F"/>
    <w:rsid w:val="007E2DBD"/>
    <w:rsid w:val="007E57A4"/>
    <w:rsid w:val="007E73AA"/>
    <w:rsid w:val="007F772B"/>
    <w:rsid w:val="00800B23"/>
    <w:rsid w:val="008046A3"/>
    <w:rsid w:val="00813EB7"/>
    <w:rsid w:val="00817288"/>
    <w:rsid w:val="008178FD"/>
    <w:rsid w:val="00825342"/>
    <w:rsid w:val="008274B3"/>
    <w:rsid w:val="00834298"/>
    <w:rsid w:val="0084679D"/>
    <w:rsid w:val="008468DF"/>
    <w:rsid w:val="00864EF3"/>
    <w:rsid w:val="00865549"/>
    <w:rsid w:val="00866BB1"/>
    <w:rsid w:val="0087410E"/>
    <w:rsid w:val="00874396"/>
    <w:rsid w:val="00876526"/>
    <w:rsid w:val="00877332"/>
    <w:rsid w:val="00881EA4"/>
    <w:rsid w:val="00882CBA"/>
    <w:rsid w:val="00887B31"/>
    <w:rsid w:val="00892821"/>
    <w:rsid w:val="00894FAC"/>
    <w:rsid w:val="008A64BF"/>
    <w:rsid w:val="008B194D"/>
    <w:rsid w:val="008B62C8"/>
    <w:rsid w:val="008B7694"/>
    <w:rsid w:val="008C01D6"/>
    <w:rsid w:val="008C5FE7"/>
    <w:rsid w:val="008C6290"/>
    <w:rsid w:val="008D1556"/>
    <w:rsid w:val="008E37C5"/>
    <w:rsid w:val="008E5469"/>
    <w:rsid w:val="008E67A3"/>
    <w:rsid w:val="008F0686"/>
    <w:rsid w:val="00913210"/>
    <w:rsid w:val="00915666"/>
    <w:rsid w:val="00921B13"/>
    <w:rsid w:val="00925F28"/>
    <w:rsid w:val="0092634C"/>
    <w:rsid w:val="009300E2"/>
    <w:rsid w:val="00932F50"/>
    <w:rsid w:val="009507BE"/>
    <w:rsid w:val="00955CEF"/>
    <w:rsid w:val="0097180A"/>
    <w:rsid w:val="009753E3"/>
    <w:rsid w:val="00977AA4"/>
    <w:rsid w:val="00996836"/>
    <w:rsid w:val="009A2899"/>
    <w:rsid w:val="009A4C8B"/>
    <w:rsid w:val="009B28E2"/>
    <w:rsid w:val="009B5F49"/>
    <w:rsid w:val="009B79B8"/>
    <w:rsid w:val="009C2C81"/>
    <w:rsid w:val="009C5D75"/>
    <w:rsid w:val="009D21A6"/>
    <w:rsid w:val="009D5E94"/>
    <w:rsid w:val="009E4B1F"/>
    <w:rsid w:val="009E4B73"/>
    <w:rsid w:val="009E6A97"/>
    <w:rsid w:val="009F058B"/>
    <w:rsid w:val="009F0F67"/>
    <w:rsid w:val="009F2F29"/>
    <w:rsid w:val="00A01EFA"/>
    <w:rsid w:val="00A0328B"/>
    <w:rsid w:val="00A06007"/>
    <w:rsid w:val="00A12757"/>
    <w:rsid w:val="00A31FA8"/>
    <w:rsid w:val="00A33FBE"/>
    <w:rsid w:val="00A35649"/>
    <w:rsid w:val="00A37F8F"/>
    <w:rsid w:val="00A4085A"/>
    <w:rsid w:val="00A51234"/>
    <w:rsid w:val="00A51938"/>
    <w:rsid w:val="00A538FB"/>
    <w:rsid w:val="00A549D5"/>
    <w:rsid w:val="00A73849"/>
    <w:rsid w:val="00A916DE"/>
    <w:rsid w:val="00AA3FBC"/>
    <w:rsid w:val="00AA53AC"/>
    <w:rsid w:val="00AA6293"/>
    <w:rsid w:val="00AA6A6B"/>
    <w:rsid w:val="00AA71C1"/>
    <w:rsid w:val="00AB017F"/>
    <w:rsid w:val="00AB2518"/>
    <w:rsid w:val="00AB4255"/>
    <w:rsid w:val="00AB7B1B"/>
    <w:rsid w:val="00AC33DF"/>
    <w:rsid w:val="00AC4177"/>
    <w:rsid w:val="00AD06FB"/>
    <w:rsid w:val="00AD16F4"/>
    <w:rsid w:val="00AD6FE6"/>
    <w:rsid w:val="00AE18B8"/>
    <w:rsid w:val="00AE2382"/>
    <w:rsid w:val="00B116C2"/>
    <w:rsid w:val="00B125B6"/>
    <w:rsid w:val="00B20176"/>
    <w:rsid w:val="00B23FF1"/>
    <w:rsid w:val="00B249BC"/>
    <w:rsid w:val="00B24F19"/>
    <w:rsid w:val="00B26494"/>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2E3"/>
    <w:rsid w:val="00BD4701"/>
    <w:rsid w:val="00BD78A0"/>
    <w:rsid w:val="00BE2474"/>
    <w:rsid w:val="00BF05F3"/>
    <w:rsid w:val="00BF1CDC"/>
    <w:rsid w:val="00C0094C"/>
    <w:rsid w:val="00C02066"/>
    <w:rsid w:val="00C07F06"/>
    <w:rsid w:val="00C12747"/>
    <w:rsid w:val="00C15713"/>
    <w:rsid w:val="00C239E6"/>
    <w:rsid w:val="00C23BD3"/>
    <w:rsid w:val="00C27CE3"/>
    <w:rsid w:val="00C31130"/>
    <w:rsid w:val="00C42F66"/>
    <w:rsid w:val="00C45856"/>
    <w:rsid w:val="00C5575C"/>
    <w:rsid w:val="00C557CA"/>
    <w:rsid w:val="00C70808"/>
    <w:rsid w:val="00C7446A"/>
    <w:rsid w:val="00C74CFC"/>
    <w:rsid w:val="00C765A3"/>
    <w:rsid w:val="00C81720"/>
    <w:rsid w:val="00C83214"/>
    <w:rsid w:val="00C90114"/>
    <w:rsid w:val="00C910C0"/>
    <w:rsid w:val="00C953E2"/>
    <w:rsid w:val="00C965B6"/>
    <w:rsid w:val="00C96B3B"/>
    <w:rsid w:val="00CA133D"/>
    <w:rsid w:val="00CA14C1"/>
    <w:rsid w:val="00CA5646"/>
    <w:rsid w:val="00CB2A5A"/>
    <w:rsid w:val="00CC1944"/>
    <w:rsid w:val="00CD2182"/>
    <w:rsid w:val="00CE0D00"/>
    <w:rsid w:val="00CF535D"/>
    <w:rsid w:val="00CF56B2"/>
    <w:rsid w:val="00D01C16"/>
    <w:rsid w:val="00D1783B"/>
    <w:rsid w:val="00D300EE"/>
    <w:rsid w:val="00D32C3A"/>
    <w:rsid w:val="00D33AE8"/>
    <w:rsid w:val="00D5474F"/>
    <w:rsid w:val="00D603E0"/>
    <w:rsid w:val="00D7622B"/>
    <w:rsid w:val="00D8486A"/>
    <w:rsid w:val="00D916C4"/>
    <w:rsid w:val="00D97ECA"/>
    <w:rsid w:val="00DA5E00"/>
    <w:rsid w:val="00DB3FC3"/>
    <w:rsid w:val="00DC464B"/>
    <w:rsid w:val="00DD0CED"/>
    <w:rsid w:val="00DE5B96"/>
    <w:rsid w:val="00DE5BCF"/>
    <w:rsid w:val="00DE6838"/>
    <w:rsid w:val="00DE6F00"/>
    <w:rsid w:val="00E12504"/>
    <w:rsid w:val="00E1262E"/>
    <w:rsid w:val="00E13A2B"/>
    <w:rsid w:val="00E17C94"/>
    <w:rsid w:val="00E21E61"/>
    <w:rsid w:val="00E312D4"/>
    <w:rsid w:val="00E55120"/>
    <w:rsid w:val="00E55663"/>
    <w:rsid w:val="00E57AAB"/>
    <w:rsid w:val="00E61F2C"/>
    <w:rsid w:val="00E63196"/>
    <w:rsid w:val="00E67FE5"/>
    <w:rsid w:val="00E724CC"/>
    <w:rsid w:val="00E75768"/>
    <w:rsid w:val="00E80AA4"/>
    <w:rsid w:val="00EA1E0C"/>
    <w:rsid w:val="00EA3B4D"/>
    <w:rsid w:val="00EB1E74"/>
    <w:rsid w:val="00EC3774"/>
    <w:rsid w:val="00EC6176"/>
    <w:rsid w:val="00ED31C1"/>
    <w:rsid w:val="00EE05AE"/>
    <w:rsid w:val="00EE2AE7"/>
    <w:rsid w:val="00EE434B"/>
    <w:rsid w:val="00EE57F6"/>
    <w:rsid w:val="00EE6E23"/>
    <w:rsid w:val="00EF1430"/>
    <w:rsid w:val="00F12ED0"/>
    <w:rsid w:val="00F17D6B"/>
    <w:rsid w:val="00F262BF"/>
    <w:rsid w:val="00F32AB0"/>
    <w:rsid w:val="00F4244E"/>
    <w:rsid w:val="00F47909"/>
    <w:rsid w:val="00F511C4"/>
    <w:rsid w:val="00F536FC"/>
    <w:rsid w:val="00F541B0"/>
    <w:rsid w:val="00F55816"/>
    <w:rsid w:val="00F56681"/>
    <w:rsid w:val="00F6119D"/>
    <w:rsid w:val="00F73862"/>
    <w:rsid w:val="00F85D66"/>
    <w:rsid w:val="00F920F5"/>
    <w:rsid w:val="00FA3AEA"/>
    <w:rsid w:val="00FA40CB"/>
    <w:rsid w:val="00FA626E"/>
    <w:rsid w:val="00FB10F3"/>
    <w:rsid w:val="00FD00E9"/>
    <w:rsid w:val="00FD1E73"/>
    <w:rsid w:val="00FE681E"/>
    <w:rsid w:val="00FE7D2D"/>
    <w:rsid w:val="014852B3"/>
    <w:rsid w:val="01491B46"/>
    <w:rsid w:val="017460A8"/>
    <w:rsid w:val="01A73B40"/>
    <w:rsid w:val="01B6112C"/>
    <w:rsid w:val="01C012ED"/>
    <w:rsid w:val="01CB4799"/>
    <w:rsid w:val="01E11822"/>
    <w:rsid w:val="021E7BF6"/>
    <w:rsid w:val="02201D8C"/>
    <w:rsid w:val="024141DC"/>
    <w:rsid w:val="024E68F9"/>
    <w:rsid w:val="02663C42"/>
    <w:rsid w:val="02925A7D"/>
    <w:rsid w:val="02AB5AF9"/>
    <w:rsid w:val="02B2279A"/>
    <w:rsid w:val="033A0C2B"/>
    <w:rsid w:val="0373620A"/>
    <w:rsid w:val="039752CC"/>
    <w:rsid w:val="03A569A5"/>
    <w:rsid w:val="03CC3F79"/>
    <w:rsid w:val="0405748B"/>
    <w:rsid w:val="043810E4"/>
    <w:rsid w:val="0458580D"/>
    <w:rsid w:val="046A00A7"/>
    <w:rsid w:val="048030B8"/>
    <w:rsid w:val="04897008"/>
    <w:rsid w:val="04D70E27"/>
    <w:rsid w:val="04DF1A8A"/>
    <w:rsid w:val="053274A1"/>
    <w:rsid w:val="05394C00"/>
    <w:rsid w:val="053A1311"/>
    <w:rsid w:val="054F4E8B"/>
    <w:rsid w:val="055D3778"/>
    <w:rsid w:val="05616943"/>
    <w:rsid w:val="05731FE1"/>
    <w:rsid w:val="059C5BCD"/>
    <w:rsid w:val="05B02D98"/>
    <w:rsid w:val="05C04BA9"/>
    <w:rsid w:val="05E14AD3"/>
    <w:rsid w:val="060E0879"/>
    <w:rsid w:val="063302DF"/>
    <w:rsid w:val="064C0FFA"/>
    <w:rsid w:val="06532730"/>
    <w:rsid w:val="06585F98"/>
    <w:rsid w:val="066C559F"/>
    <w:rsid w:val="066F5090"/>
    <w:rsid w:val="067304F4"/>
    <w:rsid w:val="067A4160"/>
    <w:rsid w:val="06826B71"/>
    <w:rsid w:val="06992799"/>
    <w:rsid w:val="06B156A8"/>
    <w:rsid w:val="06C6095C"/>
    <w:rsid w:val="06EF71AA"/>
    <w:rsid w:val="07490ADF"/>
    <w:rsid w:val="075611DC"/>
    <w:rsid w:val="07921036"/>
    <w:rsid w:val="07934BD3"/>
    <w:rsid w:val="079B1D7A"/>
    <w:rsid w:val="07BA0EE4"/>
    <w:rsid w:val="07D64405"/>
    <w:rsid w:val="07EA0E72"/>
    <w:rsid w:val="07EE1AC0"/>
    <w:rsid w:val="07F67816"/>
    <w:rsid w:val="0825634E"/>
    <w:rsid w:val="08302847"/>
    <w:rsid w:val="085A44CE"/>
    <w:rsid w:val="087B41C0"/>
    <w:rsid w:val="08832DAD"/>
    <w:rsid w:val="08A326C7"/>
    <w:rsid w:val="08BA6A96"/>
    <w:rsid w:val="08E51639"/>
    <w:rsid w:val="09045F63"/>
    <w:rsid w:val="09061CDB"/>
    <w:rsid w:val="091B5D39"/>
    <w:rsid w:val="09306623"/>
    <w:rsid w:val="095011A8"/>
    <w:rsid w:val="09526CCE"/>
    <w:rsid w:val="095C775C"/>
    <w:rsid w:val="09665F99"/>
    <w:rsid w:val="09954E0D"/>
    <w:rsid w:val="09C9405F"/>
    <w:rsid w:val="09CF031F"/>
    <w:rsid w:val="09D14312"/>
    <w:rsid w:val="09F165F2"/>
    <w:rsid w:val="0A0F3274"/>
    <w:rsid w:val="0A1F1D97"/>
    <w:rsid w:val="0A821835"/>
    <w:rsid w:val="0AA03A6A"/>
    <w:rsid w:val="0ACF434F"/>
    <w:rsid w:val="0AD17D16"/>
    <w:rsid w:val="0AD6582F"/>
    <w:rsid w:val="0AD908BA"/>
    <w:rsid w:val="0ADE7D1E"/>
    <w:rsid w:val="0AED002A"/>
    <w:rsid w:val="0B064214"/>
    <w:rsid w:val="0B323AAF"/>
    <w:rsid w:val="0B4765DB"/>
    <w:rsid w:val="0BAE4983"/>
    <w:rsid w:val="0BC1013B"/>
    <w:rsid w:val="0BD838B4"/>
    <w:rsid w:val="0C091AAE"/>
    <w:rsid w:val="0C3D72EE"/>
    <w:rsid w:val="0C6F58BF"/>
    <w:rsid w:val="0C7421C7"/>
    <w:rsid w:val="0CB437FC"/>
    <w:rsid w:val="0CB657C6"/>
    <w:rsid w:val="0CCD48BE"/>
    <w:rsid w:val="0D0F4ED6"/>
    <w:rsid w:val="0D4728C2"/>
    <w:rsid w:val="0D6B65B1"/>
    <w:rsid w:val="0D6C40D7"/>
    <w:rsid w:val="0D8C6527"/>
    <w:rsid w:val="0D8E6743"/>
    <w:rsid w:val="0DBF30F1"/>
    <w:rsid w:val="0DDF2AFB"/>
    <w:rsid w:val="0DE63E89"/>
    <w:rsid w:val="0DE95727"/>
    <w:rsid w:val="0E0B7D94"/>
    <w:rsid w:val="0E2055ED"/>
    <w:rsid w:val="0E227BFE"/>
    <w:rsid w:val="0E2D1AB8"/>
    <w:rsid w:val="0E2F7087"/>
    <w:rsid w:val="0E500E6F"/>
    <w:rsid w:val="0E611762"/>
    <w:rsid w:val="0E6D5011"/>
    <w:rsid w:val="0E6D6359"/>
    <w:rsid w:val="0E7479A6"/>
    <w:rsid w:val="0E82150F"/>
    <w:rsid w:val="0E8E7DFD"/>
    <w:rsid w:val="0E9E6512"/>
    <w:rsid w:val="0E9E6834"/>
    <w:rsid w:val="0EAB29B5"/>
    <w:rsid w:val="0EAF6971"/>
    <w:rsid w:val="0ECD7C32"/>
    <w:rsid w:val="0F08621F"/>
    <w:rsid w:val="0F101237"/>
    <w:rsid w:val="0F213CC0"/>
    <w:rsid w:val="0F2A5FF8"/>
    <w:rsid w:val="0F2D7E01"/>
    <w:rsid w:val="0F5900E9"/>
    <w:rsid w:val="0F5A4B2F"/>
    <w:rsid w:val="0F5B0323"/>
    <w:rsid w:val="0F5F0DB0"/>
    <w:rsid w:val="0F6A04DF"/>
    <w:rsid w:val="0F6B6F02"/>
    <w:rsid w:val="0F8971C2"/>
    <w:rsid w:val="0FB06B2E"/>
    <w:rsid w:val="0FC87CEA"/>
    <w:rsid w:val="0FD61CDB"/>
    <w:rsid w:val="0FE95EB3"/>
    <w:rsid w:val="0FF3288D"/>
    <w:rsid w:val="0FFC5D23"/>
    <w:rsid w:val="100827DD"/>
    <w:rsid w:val="103F27A3"/>
    <w:rsid w:val="104D76E4"/>
    <w:rsid w:val="10596B94"/>
    <w:rsid w:val="10EC5C5A"/>
    <w:rsid w:val="111947A0"/>
    <w:rsid w:val="114A5C90"/>
    <w:rsid w:val="11592BC4"/>
    <w:rsid w:val="119105B0"/>
    <w:rsid w:val="119D6F55"/>
    <w:rsid w:val="11BF7F82"/>
    <w:rsid w:val="11D72467"/>
    <w:rsid w:val="11FC3553"/>
    <w:rsid w:val="12241424"/>
    <w:rsid w:val="12443874"/>
    <w:rsid w:val="125515DD"/>
    <w:rsid w:val="12932C88"/>
    <w:rsid w:val="12993BC0"/>
    <w:rsid w:val="12B64053"/>
    <w:rsid w:val="12C17292"/>
    <w:rsid w:val="12E56E05"/>
    <w:rsid w:val="133525F6"/>
    <w:rsid w:val="133D454B"/>
    <w:rsid w:val="13431A4F"/>
    <w:rsid w:val="136706CE"/>
    <w:rsid w:val="13B30CB1"/>
    <w:rsid w:val="13B6216C"/>
    <w:rsid w:val="13C670DE"/>
    <w:rsid w:val="13CE7899"/>
    <w:rsid w:val="13D87533"/>
    <w:rsid w:val="13E254C0"/>
    <w:rsid w:val="13EC5F71"/>
    <w:rsid w:val="13FC25B5"/>
    <w:rsid w:val="14105F42"/>
    <w:rsid w:val="141918CC"/>
    <w:rsid w:val="14280708"/>
    <w:rsid w:val="14416EB1"/>
    <w:rsid w:val="144D5B54"/>
    <w:rsid w:val="1454028B"/>
    <w:rsid w:val="148C4AF4"/>
    <w:rsid w:val="14AF0ABC"/>
    <w:rsid w:val="14C155E1"/>
    <w:rsid w:val="14C30A80"/>
    <w:rsid w:val="14F017EC"/>
    <w:rsid w:val="14FE49E3"/>
    <w:rsid w:val="15115C90"/>
    <w:rsid w:val="151632A6"/>
    <w:rsid w:val="152E2669"/>
    <w:rsid w:val="15604521"/>
    <w:rsid w:val="15652FB8"/>
    <w:rsid w:val="156A3D57"/>
    <w:rsid w:val="15831407"/>
    <w:rsid w:val="159348F7"/>
    <w:rsid w:val="15BF56ED"/>
    <w:rsid w:val="15C947BC"/>
    <w:rsid w:val="15E46C6E"/>
    <w:rsid w:val="16111CBF"/>
    <w:rsid w:val="1626576B"/>
    <w:rsid w:val="16473933"/>
    <w:rsid w:val="164D719B"/>
    <w:rsid w:val="16626D24"/>
    <w:rsid w:val="16A448E1"/>
    <w:rsid w:val="16AC2D8D"/>
    <w:rsid w:val="16BF7913"/>
    <w:rsid w:val="16D8458B"/>
    <w:rsid w:val="16E80C72"/>
    <w:rsid w:val="16F45869"/>
    <w:rsid w:val="16FB3B60"/>
    <w:rsid w:val="176F3A0D"/>
    <w:rsid w:val="178B6D3F"/>
    <w:rsid w:val="178D1819"/>
    <w:rsid w:val="179964D4"/>
    <w:rsid w:val="179A3284"/>
    <w:rsid w:val="179B72B4"/>
    <w:rsid w:val="17AC6267"/>
    <w:rsid w:val="17C52D61"/>
    <w:rsid w:val="17D3722F"/>
    <w:rsid w:val="17D41517"/>
    <w:rsid w:val="17F81389"/>
    <w:rsid w:val="17F81A60"/>
    <w:rsid w:val="17FE0021"/>
    <w:rsid w:val="18057602"/>
    <w:rsid w:val="18251A52"/>
    <w:rsid w:val="18340D85"/>
    <w:rsid w:val="183D5C21"/>
    <w:rsid w:val="18826F52"/>
    <w:rsid w:val="18860743"/>
    <w:rsid w:val="18E23A6B"/>
    <w:rsid w:val="190653E0"/>
    <w:rsid w:val="191021B8"/>
    <w:rsid w:val="19131002"/>
    <w:rsid w:val="19193365"/>
    <w:rsid w:val="19287A4C"/>
    <w:rsid w:val="1962594D"/>
    <w:rsid w:val="197E141A"/>
    <w:rsid w:val="19856C4C"/>
    <w:rsid w:val="199450E1"/>
    <w:rsid w:val="19A277FE"/>
    <w:rsid w:val="19A74E14"/>
    <w:rsid w:val="19B60BB4"/>
    <w:rsid w:val="19C534ED"/>
    <w:rsid w:val="19C65D9F"/>
    <w:rsid w:val="19D10FF9"/>
    <w:rsid w:val="19E42DBC"/>
    <w:rsid w:val="1A002777"/>
    <w:rsid w:val="1A255D39"/>
    <w:rsid w:val="1A304E0A"/>
    <w:rsid w:val="1A554870"/>
    <w:rsid w:val="1A6F363B"/>
    <w:rsid w:val="1A9E7CF8"/>
    <w:rsid w:val="1ADC6D40"/>
    <w:rsid w:val="1B012302"/>
    <w:rsid w:val="1B156231"/>
    <w:rsid w:val="1B5E1503"/>
    <w:rsid w:val="1B65511C"/>
    <w:rsid w:val="1BA3785E"/>
    <w:rsid w:val="1BE22134"/>
    <w:rsid w:val="1BEF4851"/>
    <w:rsid w:val="1C1870D6"/>
    <w:rsid w:val="1C2E35CB"/>
    <w:rsid w:val="1C346708"/>
    <w:rsid w:val="1C3F3996"/>
    <w:rsid w:val="1C4032FE"/>
    <w:rsid w:val="1C452751"/>
    <w:rsid w:val="1C5670DA"/>
    <w:rsid w:val="1C5E4D89"/>
    <w:rsid w:val="1C6C298A"/>
    <w:rsid w:val="1C7A05BE"/>
    <w:rsid w:val="1C7E45DE"/>
    <w:rsid w:val="1C821221"/>
    <w:rsid w:val="1C9A2A0F"/>
    <w:rsid w:val="1CA93D29"/>
    <w:rsid w:val="1CAF290B"/>
    <w:rsid w:val="1CBA06A7"/>
    <w:rsid w:val="1CE41EDC"/>
    <w:rsid w:val="1CEC0D90"/>
    <w:rsid w:val="1CEF6D63"/>
    <w:rsid w:val="1D0165EA"/>
    <w:rsid w:val="1D383FD6"/>
    <w:rsid w:val="1D452141"/>
    <w:rsid w:val="1D5F77B4"/>
    <w:rsid w:val="1D881B6B"/>
    <w:rsid w:val="1D954F84"/>
    <w:rsid w:val="1DAC4BFF"/>
    <w:rsid w:val="1DB775F0"/>
    <w:rsid w:val="1DEB7D7C"/>
    <w:rsid w:val="1DF60118"/>
    <w:rsid w:val="1DF8763B"/>
    <w:rsid w:val="1E2F7187"/>
    <w:rsid w:val="1E5B441F"/>
    <w:rsid w:val="1E957931"/>
    <w:rsid w:val="1EEB23D0"/>
    <w:rsid w:val="1EEF3B02"/>
    <w:rsid w:val="1F0C68BF"/>
    <w:rsid w:val="1F2F348A"/>
    <w:rsid w:val="1F42113B"/>
    <w:rsid w:val="1F500549"/>
    <w:rsid w:val="1F782B8F"/>
    <w:rsid w:val="1F8E1DC7"/>
    <w:rsid w:val="1F8F4381"/>
    <w:rsid w:val="1FA02379"/>
    <w:rsid w:val="1FC63B1B"/>
    <w:rsid w:val="1FCD6C57"/>
    <w:rsid w:val="1FD4737A"/>
    <w:rsid w:val="1FDC333E"/>
    <w:rsid w:val="1FE80B59"/>
    <w:rsid w:val="200A21AC"/>
    <w:rsid w:val="200F7270"/>
    <w:rsid w:val="20172057"/>
    <w:rsid w:val="20384953"/>
    <w:rsid w:val="2063580D"/>
    <w:rsid w:val="20894852"/>
    <w:rsid w:val="208C34CE"/>
    <w:rsid w:val="20912119"/>
    <w:rsid w:val="20992FDD"/>
    <w:rsid w:val="209B6D55"/>
    <w:rsid w:val="20F42F5D"/>
    <w:rsid w:val="20F54791"/>
    <w:rsid w:val="210456BE"/>
    <w:rsid w:val="21090163"/>
    <w:rsid w:val="2110019E"/>
    <w:rsid w:val="21246D4B"/>
    <w:rsid w:val="21472A39"/>
    <w:rsid w:val="2149055F"/>
    <w:rsid w:val="214C7D90"/>
    <w:rsid w:val="21617B25"/>
    <w:rsid w:val="219739C1"/>
    <w:rsid w:val="21E62252"/>
    <w:rsid w:val="21F14580"/>
    <w:rsid w:val="220A423F"/>
    <w:rsid w:val="2210107D"/>
    <w:rsid w:val="221072CF"/>
    <w:rsid w:val="22145011"/>
    <w:rsid w:val="225D0613"/>
    <w:rsid w:val="228026A7"/>
    <w:rsid w:val="22844933"/>
    <w:rsid w:val="228D6B72"/>
    <w:rsid w:val="229257D7"/>
    <w:rsid w:val="22D80B06"/>
    <w:rsid w:val="23005752"/>
    <w:rsid w:val="23076924"/>
    <w:rsid w:val="2310067C"/>
    <w:rsid w:val="231449BC"/>
    <w:rsid w:val="231B23CF"/>
    <w:rsid w:val="231F3C6E"/>
    <w:rsid w:val="232474D6"/>
    <w:rsid w:val="23265CE2"/>
    <w:rsid w:val="23360FB7"/>
    <w:rsid w:val="23452FA8"/>
    <w:rsid w:val="234E65B1"/>
    <w:rsid w:val="23542924"/>
    <w:rsid w:val="239706F9"/>
    <w:rsid w:val="239F4DAE"/>
    <w:rsid w:val="23A75CEC"/>
    <w:rsid w:val="23D74548"/>
    <w:rsid w:val="23D9206E"/>
    <w:rsid w:val="241562CB"/>
    <w:rsid w:val="242B4894"/>
    <w:rsid w:val="244A4D1A"/>
    <w:rsid w:val="24545B99"/>
    <w:rsid w:val="24612064"/>
    <w:rsid w:val="246456B0"/>
    <w:rsid w:val="24750FF3"/>
    <w:rsid w:val="248A15BB"/>
    <w:rsid w:val="249661B1"/>
    <w:rsid w:val="24A106B2"/>
    <w:rsid w:val="24C3687B"/>
    <w:rsid w:val="24D26ABE"/>
    <w:rsid w:val="24DD7FBD"/>
    <w:rsid w:val="24E02E51"/>
    <w:rsid w:val="251D5445"/>
    <w:rsid w:val="25311A36"/>
    <w:rsid w:val="25407F78"/>
    <w:rsid w:val="255E5120"/>
    <w:rsid w:val="25626093"/>
    <w:rsid w:val="259E3553"/>
    <w:rsid w:val="25D16D75"/>
    <w:rsid w:val="25F52A64"/>
    <w:rsid w:val="262B0B7B"/>
    <w:rsid w:val="2638640F"/>
    <w:rsid w:val="263A0DBE"/>
    <w:rsid w:val="263E08AF"/>
    <w:rsid w:val="264803D1"/>
    <w:rsid w:val="268E3B95"/>
    <w:rsid w:val="26982FEF"/>
    <w:rsid w:val="26C77B7A"/>
    <w:rsid w:val="26DA7C60"/>
    <w:rsid w:val="26F61189"/>
    <w:rsid w:val="270F224B"/>
    <w:rsid w:val="27760EAB"/>
    <w:rsid w:val="27834F57"/>
    <w:rsid w:val="279A153F"/>
    <w:rsid w:val="279A1B15"/>
    <w:rsid w:val="279F6032"/>
    <w:rsid w:val="27BD26C1"/>
    <w:rsid w:val="27CE5C62"/>
    <w:rsid w:val="27F33C7F"/>
    <w:rsid w:val="27F62F04"/>
    <w:rsid w:val="28425D08"/>
    <w:rsid w:val="2849164E"/>
    <w:rsid w:val="28497097"/>
    <w:rsid w:val="285C326E"/>
    <w:rsid w:val="286A46C8"/>
    <w:rsid w:val="28724F7E"/>
    <w:rsid w:val="287C746C"/>
    <w:rsid w:val="28955FC4"/>
    <w:rsid w:val="28A249DD"/>
    <w:rsid w:val="28A64E00"/>
    <w:rsid w:val="28AB7D51"/>
    <w:rsid w:val="28CD35B0"/>
    <w:rsid w:val="29087613"/>
    <w:rsid w:val="293D4635"/>
    <w:rsid w:val="293E4722"/>
    <w:rsid w:val="29564161"/>
    <w:rsid w:val="29772BAB"/>
    <w:rsid w:val="297A1315"/>
    <w:rsid w:val="298D3A01"/>
    <w:rsid w:val="299E6E12"/>
    <w:rsid w:val="29A6516A"/>
    <w:rsid w:val="29AB7759"/>
    <w:rsid w:val="29BD1AEA"/>
    <w:rsid w:val="29DF5F05"/>
    <w:rsid w:val="29F00112"/>
    <w:rsid w:val="2A1C67A5"/>
    <w:rsid w:val="2A2C50B4"/>
    <w:rsid w:val="2A604F7C"/>
    <w:rsid w:val="2A6C52BE"/>
    <w:rsid w:val="2A793281"/>
    <w:rsid w:val="2A94648A"/>
    <w:rsid w:val="2AA1140C"/>
    <w:rsid w:val="2AA40806"/>
    <w:rsid w:val="2AAF1D7B"/>
    <w:rsid w:val="2ACD3FAF"/>
    <w:rsid w:val="2ADA4D0B"/>
    <w:rsid w:val="2B110340"/>
    <w:rsid w:val="2B2A728A"/>
    <w:rsid w:val="2B2D0EF2"/>
    <w:rsid w:val="2B3221CF"/>
    <w:rsid w:val="2B3B53BD"/>
    <w:rsid w:val="2B715282"/>
    <w:rsid w:val="2B721AE7"/>
    <w:rsid w:val="2B7B1C5D"/>
    <w:rsid w:val="2B9A6A05"/>
    <w:rsid w:val="2B9E6AC5"/>
    <w:rsid w:val="2BB37649"/>
    <w:rsid w:val="2BF65788"/>
    <w:rsid w:val="2BF67536"/>
    <w:rsid w:val="2C016606"/>
    <w:rsid w:val="2C047EA4"/>
    <w:rsid w:val="2C27770A"/>
    <w:rsid w:val="2C372028"/>
    <w:rsid w:val="2C386181"/>
    <w:rsid w:val="2C5C1A8E"/>
    <w:rsid w:val="2C863AE7"/>
    <w:rsid w:val="2C8C0643"/>
    <w:rsid w:val="2C8E776E"/>
    <w:rsid w:val="2C986D6C"/>
    <w:rsid w:val="2C994A91"/>
    <w:rsid w:val="2CBF7D81"/>
    <w:rsid w:val="2CDB22EA"/>
    <w:rsid w:val="2CFA3055"/>
    <w:rsid w:val="2D2A56E9"/>
    <w:rsid w:val="2D6D1A79"/>
    <w:rsid w:val="2D742E08"/>
    <w:rsid w:val="2D7D7643"/>
    <w:rsid w:val="2D870D8D"/>
    <w:rsid w:val="2D98220C"/>
    <w:rsid w:val="2E045138"/>
    <w:rsid w:val="2E050A65"/>
    <w:rsid w:val="2E163EBF"/>
    <w:rsid w:val="2E224612"/>
    <w:rsid w:val="2E36630F"/>
    <w:rsid w:val="2E43454B"/>
    <w:rsid w:val="2E4E5407"/>
    <w:rsid w:val="2E6A13DD"/>
    <w:rsid w:val="2EAB2859"/>
    <w:rsid w:val="2EAE40F8"/>
    <w:rsid w:val="2ECB6A58"/>
    <w:rsid w:val="2EE43FBD"/>
    <w:rsid w:val="2EF91E96"/>
    <w:rsid w:val="2F13517A"/>
    <w:rsid w:val="2F1877C3"/>
    <w:rsid w:val="2F2B1BEC"/>
    <w:rsid w:val="2F414E6E"/>
    <w:rsid w:val="2F6325EA"/>
    <w:rsid w:val="2F9C089E"/>
    <w:rsid w:val="2F9E684E"/>
    <w:rsid w:val="2FA951DB"/>
    <w:rsid w:val="2FAA48BF"/>
    <w:rsid w:val="2FCD67FF"/>
    <w:rsid w:val="2FFF7396"/>
    <w:rsid w:val="30055365"/>
    <w:rsid w:val="301306B6"/>
    <w:rsid w:val="301B64B2"/>
    <w:rsid w:val="3057408B"/>
    <w:rsid w:val="305B02AF"/>
    <w:rsid w:val="30731973"/>
    <w:rsid w:val="308B46F0"/>
    <w:rsid w:val="308E6E5A"/>
    <w:rsid w:val="30B11A8A"/>
    <w:rsid w:val="30B5176D"/>
    <w:rsid w:val="30C419B0"/>
    <w:rsid w:val="30DF2C8E"/>
    <w:rsid w:val="30EC388A"/>
    <w:rsid w:val="30FF6A1B"/>
    <w:rsid w:val="310821E5"/>
    <w:rsid w:val="31091285"/>
    <w:rsid w:val="310D4304"/>
    <w:rsid w:val="310F1477"/>
    <w:rsid w:val="3115045E"/>
    <w:rsid w:val="312468F3"/>
    <w:rsid w:val="314D7BF8"/>
    <w:rsid w:val="31570A76"/>
    <w:rsid w:val="31723B02"/>
    <w:rsid w:val="317C1DD7"/>
    <w:rsid w:val="31A17F44"/>
    <w:rsid w:val="31B00187"/>
    <w:rsid w:val="31D23C9C"/>
    <w:rsid w:val="31F6203D"/>
    <w:rsid w:val="32250B75"/>
    <w:rsid w:val="324D0E35"/>
    <w:rsid w:val="32A41A99"/>
    <w:rsid w:val="32A63A63"/>
    <w:rsid w:val="32D83E39"/>
    <w:rsid w:val="32DF6F75"/>
    <w:rsid w:val="33087264"/>
    <w:rsid w:val="330E33B7"/>
    <w:rsid w:val="3314567B"/>
    <w:rsid w:val="33941657"/>
    <w:rsid w:val="33B6491D"/>
    <w:rsid w:val="33B95A18"/>
    <w:rsid w:val="33CE3BB7"/>
    <w:rsid w:val="33FE342B"/>
    <w:rsid w:val="34126ED7"/>
    <w:rsid w:val="34311A53"/>
    <w:rsid w:val="34627E5E"/>
    <w:rsid w:val="34643DF5"/>
    <w:rsid w:val="34802092"/>
    <w:rsid w:val="34943D90"/>
    <w:rsid w:val="349B55F6"/>
    <w:rsid w:val="34A355A7"/>
    <w:rsid w:val="34B34216"/>
    <w:rsid w:val="34B573C6"/>
    <w:rsid w:val="34BD6E42"/>
    <w:rsid w:val="34C8581E"/>
    <w:rsid w:val="34E16FD5"/>
    <w:rsid w:val="34E664D7"/>
    <w:rsid w:val="35045422"/>
    <w:rsid w:val="351363AE"/>
    <w:rsid w:val="351D7118"/>
    <w:rsid w:val="351F73D7"/>
    <w:rsid w:val="35441312"/>
    <w:rsid w:val="355E53F8"/>
    <w:rsid w:val="357A3683"/>
    <w:rsid w:val="359559D7"/>
    <w:rsid w:val="35C95487"/>
    <w:rsid w:val="35DF103A"/>
    <w:rsid w:val="35F04FF6"/>
    <w:rsid w:val="361C02E2"/>
    <w:rsid w:val="3627310D"/>
    <w:rsid w:val="363B2715"/>
    <w:rsid w:val="363E0A3D"/>
    <w:rsid w:val="36484E32"/>
    <w:rsid w:val="36533F02"/>
    <w:rsid w:val="3659786E"/>
    <w:rsid w:val="365A2D20"/>
    <w:rsid w:val="369938DF"/>
    <w:rsid w:val="3699743B"/>
    <w:rsid w:val="369D1489"/>
    <w:rsid w:val="369F26B4"/>
    <w:rsid w:val="36A22794"/>
    <w:rsid w:val="36C95F72"/>
    <w:rsid w:val="37074CED"/>
    <w:rsid w:val="37215DAE"/>
    <w:rsid w:val="37297394"/>
    <w:rsid w:val="372E4027"/>
    <w:rsid w:val="374C4B96"/>
    <w:rsid w:val="376750EE"/>
    <w:rsid w:val="376B0DD8"/>
    <w:rsid w:val="37797E2B"/>
    <w:rsid w:val="378325C5"/>
    <w:rsid w:val="3784102E"/>
    <w:rsid w:val="37873738"/>
    <w:rsid w:val="379C13AC"/>
    <w:rsid w:val="37CB7AC8"/>
    <w:rsid w:val="37DA7D0B"/>
    <w:rsid w:val="37F963E3"/>
    <w:rsid w:val="38325D99"/>
    <w:rsid w:val="38521F98"/>
    <w:rsid w:val="388B0602"/>
    <w:rsid w:val="389151C1"/>
    <w:rsid w:val="38B679EB"/>
    <w:rsid w:val="38C23261"/>
    <w:rsid w:val="3905525C"/>
    <w:rsid w:val="39264B2C"/>
    <w:rsid w:val="3938603F"/>
    <w:rsid w:val="393B1985"/>
    <w:rsid w:val="39475874"/>
    <w:rsid w:val="39673821"/>
    <w:rsid w:val="398E0231"/>
    <w:rsid w:val="39BF18AF"/>
    <w:rsid w:val="39BF6776"/>
    <w:rsid w:val="39D32C64"/>
    <w:rsid w:val="3A090EE3"/>
    <w:rsid w:val="3A5804DA"/>
    <w:rsid w:val="3A7D382D"/>
    <w:rsid w:val="3AEC07A9"/>
    <w:rsid w:val="3AFD268F"/>
    <w:rsid w:val="3B303DC2"/>
    <w:rsid w:val="3B457B92"/>
    <w:rsid w:val="3B5616C9"/>
    <w:rsid w:val="3B620744"/>
    <w:rsid w:val="3B770AF7"/>
    <w:rsid w:val="3B780677"/>
    <w:rsid w:val="3B8E7F6B"/>
    <w:rsid w:val="3BA418D6"/>
    <w:rsid w:val="3BC211E2"/>
    <w:rsid w:val="3BF67528"/>
    <w:rsid w:val="3BFA4E20"/>
    <w:rsid w:val="3C133434"/>
    <w:rsid w:val="3C2E5D61"/>
    <w:rsid w:val="3C4D31A2"/>
    <w:rsid w:val="3C8628E4"/>
    <w:rsid w:val="3C8E0FC0"/>
    <w:rsid w:val="3C964B49"/>
    <w:rsid w:val="3C991F43"/>
    <w:rsid w:val="3CDC72D0"/>
    <w:rsid w:val="3CF94A77"/>
    <w:rsid w:val="3D027960"/>
    <w:rsid w:val="3D1145BE"/>
    <w:rsid w:val="3D2462F2"/>
    <w:rsid w:val="3D267045"/>
    <w:rsid w:val="3D517B36"/>
    <w:rsid w:val="3D5642D8"/>
    <w:rsid w:val="3D567E34"/>
    <w:rsid w:val="3D664A85"/>
    <w:rsid w:val="3D913562"/>
    <w:rsid w:val="3DA40C60"/>
    <w:rsid w:val="3DC76F84"/>
    <w:rsid w:val="3DEE0292"/>
    <w:rsid w:val="3E014244"/>
    <w:rsid w:val="3E0415E5"/>
    <w:rsid w:val="3E2241BA"/>
    <w:rsid w:val="3E307D43"/>
    <w:rsid w:val="3E436B44"/>
    <w:rsid w:val="3E6054E8"/>
    <w:rsid w:val="3E630A5B"/>
    <w:rsid w:val="3E6969F5"/>
    <w:rsid w:val="3E6D3687"/>
    <w:rsid w:val="3EB92C6F"/>
    <w:rsid w:val="3EB92D70"/>
    <w:rsid w:val="3EC92095"/>
    <w:rsid w:val="3EEC4EF4"/>
    <w:rsid w:val="3EF47905"/>
    <w:rsid w:val="3F0F2990"/>
    <w:rsid w:val="3F395C5F"/>
    <w:rsid w:val="3F4717BC"/>
    <w:rsid w:val="3F4F7231"/>
    <w:rsid w:val="3F7B3091"/>
    <w:rsid w:val="3FC512A1"/>
    <w:rsid w:val="3FCB2D5B"/>
    <w:rsid w:val="400949F3"/>
    <w:rsid w:val="405922D9"/>
    <w:rsid w:val="406960D0"/>
    <w:rsid w:val="40830F1C"/>
    <w:rsid w:val="40A1586A"/>
    <w:rsid w:val="40AD2461"/>
    <w:rsid w:val="40B40122"/>
    <w:rsid w:val="40DB2E89"/>
    <w:rsid w:val="41095195"/>
    <w:rsid w:val="411841B3"/>
    <w:rsid w:val="412F7A1F"/>
    <w:rsid w:val="413524B1"/>
    <w:rsid w:val="41377F7D"/>
    <w:rsid w:val="41790595"/>
    <w:rsid w:val="41986C6D"/>
    <w:rsid w:val="41AC096A"/>
    <w:rsid w:val="41EA3F47"/>
    <w:rsid w:val="421107CE"/>
    <w:rsid w:val="4234096F"/>
    <w:rsid w:val="42426BD9"/>
    <w:rsid w:val="424C5CAA"/>
    <w:rsid w:val="4251506E"/>
    <w:rsid w:val="42660B19"/>
    <w:rsid w:val="42742767"/>
    <w:rsid w:val="429F227D"/>
    <w:rsid w:val="42C65A6E"/>
    <w:rsid w:val="42D15518"/>
    <w:rsid w:val="42DB4FD0"/>
    <w:rsid w:val="42F0341C"/>
    <w:rsid w:val="42F97BDF"/>
    <w:rsid w:val="43212C92"/>
    <w:rsid w:val="43324E83"/>
    <w:rsid w:val="43370708"/>
    <w:rsid w:val="439B47F3"/>
    <w:rsid w:val="43A83FA3"/>
    <w:rsid w:val="43AC67F2"/>
    <w:rsid w:val="43F3462F"/>
    <w:rsid w:val="43FC24EA"/>
    <w:rsid w:val="44100FF8"/>
    <w:rsid w:val="44150A49"/>
    <w:rsid w:val="442C5D93"/>
    <w:rsid w:val="445B6548"/>
    <w:rsid w:val="446873AF"/>
    <w:rsid w:val="449A7AA0"/>
    <w:rsid w:val="44A22631"/>
    <w:rsid w:val="44C31015"/>
    <w:rsid w:val="44D51E01"/>
    <w:rsid w:val="44DD456F"/>
    <w:rsid w:val="44E421C9"/>
    <w:rsid w:val="44EB17AA"/>
    <w:rsid w:val="44F75A2B"/>
    <w:rsid w:val="4504461A"/>
    <w:rsid w:val="450A739D"/>
    <w:rsid w:val="450B59A8"/>
    <w:rsid w:val="452B1BA6"/>
    <w:rsid w:val="454359AF"/>
    <w:rsid w:val="456F14C8"/>
    <w:rsid w:val="45815C6A"/>
    <w:rsid w:val="459B24FF"/>
    <w:rsid w:val="459E05CA"/>
    <w:rsid w:val="45B55700"/>
    <w:rsid w:val="45E90E18"/>
    <w:rsid w:val="45F43144"/>
    <w:rsid w:val="4636719A"/>
    <w:rsid w:val="463A5471"/>
    <w:rsid w:val="463D2007"/>
    <w:rsid w:val="464F1DC1"/>
    <w:rsid w:val="465B431C"/>
    <w:rsid w:val="46656E12"/>
    <w:rsid w:val="46C91677"/>
    <w:rsid w:val="46D70238"/>
    <w:rsid w:val="472266AC"/>
    <w:rsid w:val="47411B55"/>
    <w:rsid w:val="4743767B"/>
    <w:rsid w:val="475D52DB"/>
    <w:rsid w:val="47855EE6"/>
    <w:rsid w:val="47AB5220"/>
    <w:rsid w:val="47D42623"/>
    <w:rsid w:val="47EF7803"/>
    <w:rsid w:val="47FE17F4"/>
    <w:rsid w:val="481E59F2"/>
    <w:rsid w:val="482C6361"/>
    <w:rsid w:val="48325384"/>
    <w:rsid w:val="486755EB"/>
    <w:rsid w:val="486B55F7"/>
    <w:rsid w:val="486F26F2"/>
    <w:rsid w:val="487321E2"/>
    <w:rsid w:val="48895562"/>
    <w:rsid w:val="48BB7D26"/>
    <w:rsid w:val="48D736E0"/>
    <w:rsid w:val="48DD3AFF"/>
    <w:rsid w:val="48F618EF"/>
    <w:rsid w:val="48FD1AAC"/>
    <w:rsid w:val="49117C8C"/>
    <w:rsid w:val="49122BB9"/>
    <w:rsid w:val="49242866"/>
    <w:rsid w:val="492C30FE"/>
    <w:rsid w:val="49345544"/>
    <w:rsid w:val="493D1FC9"/>
    <w:rsid w:val="49465201"/>
    <w:rsid w:val="494E7B86"/>
    <w:rsid w:val="4957524C"/>
    <w:rsid w:val="496E6505"/>
    <w:rsid w:val="49724248"/>
    <w:rsid w:val="49A168DB"/>
    <w:rsid w:val="49AB056D"/>
    <w:rsid w:val="49AE13C1"/>
    <w:rsid w:val="49FE5ADB"/>
    <w:rsid w:val="4A17436E"/>
    <w:rsid w:val="4A2C089A"/>
    <w:rsid w:val="4A772E03"/>
    <w:rsid w:val="4AB03279"/>
    <w:rsid w:val="4AD36F68"/>
    <w:rsid w:val="4AE90539"/>
    <w:rsid w:val="4AF07B1A"/>
    <w:rsid w:val="4AF314BD"/>
    <w:rsid w:val="4B245A16"/>
    <w:rsid w:val="4B41725F"/>
    <w:rsid w:val="4B4C463E"/>
    <w:rsid w:val="4B4D0363"/>
    <w:rsid w:val="4B524331"/>
    <w:rsid w:val="4B751DCD"/>
    <w:rsid w:val="4B78726E"/>
    <w:rsid w:val="4B8F3989"/>
    <w:rsid w:val="4BA85148"/>
    <w:rsid w:val="4BB46D99"/>
    <w:rsid w:val="4BF16C54"/>
    <w:rsid w:val="4C0F3FD0"/>
    <w:rsid w:val="4C1415E6"/>
    <w:rsid w:val="4C2C4B82"/>
    <w:rsid w:val="4C327CBE"/>
    <w:rsid w:val="4CC21C96"/>
    <w:rsid w:val="4CCE1CAD"/>
    <w:rsid w:val="4CDD5E7C"/>
    <w:rsid w:val="4D00228B"/>
    <w:rsid w:val="4D1D58D1"/>
    <w:rsid w:val="4D31441A"/>
    <w:rsid w:val="4D317A5E"/>
    <w:rsid w:val="4D346334"/>
    <w:rsid w:val="4D426187"/>
    <w:rsid w:val="4D52686A"/>
    <w:rsid w:val="4D5F0F87"/>
    <w:rsid w:val="4D601031"/>
    <w:rsid w:val="4D6869B1"/>
    <w:rsid w:val="4D6B59B7"/>
    <w:rsid w:val="4D8A2E3C"/>
    <w:rsid w:val="4D9D560B"/>
    <w:rsid w:val="4DC62DB4"/>
    <w:rsid w:val="4DCA372B"/>
    <w:rsid w:val="4DCD7303"/>
    <w:rsid w:val="4DEC1CDA"/>
    <w:rsid w:val="4E0D7E3E"/>
    <w:rsid w:val="4E106096"/>
    <w:rsid w:val="4E1F4C72"/>
    <w:rsid w:val="4E3939FA"/>
    <w:rsid w:val="4E635961"/>
    <w:rsid w:val="4E6D1482"/>
    <w:rsid w:val="4E815279"/>
    <w:rsid w:val="4E8A5B90"/>
    <w:rsid w:val="4E9407BC"/>
    <w:rsid w:val="4E9940F4"/>
    <w:rsid w:val="4EA0114C"/>
    <w:rsid w:val="4ECA0682"/>
    <w:rsid w:val="4ED43877"/>
    <w:rsid w:val="4EF120B3"/>
    <w:rsid w:val="4EFB2405"/>
    <w:rsid w:val="4F02606E"/>
    <w:rsid w:val="4F407B3B"/>
    <w:rsid w:val="4F5737DA"/>
    <w:rsid w:val="4F5A7C58"/>
    <w:rsid w:val="4F5F738E"/>
    <w:rsid w:val="4FA7451F"/>
    <w:rsid w:val="4FA8763C"/>
    <w:rsid w:val="4FBF3F5F"/>
    <w:rsid w:val="4FCA24AD"/>
    <w:rsid w:val="4FDB2F17"/>
    <w:rsid w:val="4FF21C3E"/>
    <w:rsid w:val="500B41F2"/>
    <w:rsid w:val="5016365B"/>
    <w:rsid w:val="501E2A33"/>
    <w:rsid w:val="502D0EC8"/>
    <w:rsid w:val="503E30D6"/>
    <w:rsid w:val="505C7D3E"/>
    <w:rsid w:val="50643E27"/>
    <w:rsid w:val="506863A4"/>
    <w:rsid w:val="509251CF"/>
    <w:rsid w:val="50A34F9C"/>
    <w:rsid w:val="50A941CF"/>
    <w:rsid w:val="50BB64D4"/>
    <w:rsid w:val="50CC06E1"/>
    <w:rsid w:val="50D07CB1"/>
    <w:rsid w:val="513744FA"/>
    <w:rsid w:val="51416619"/>
    <w:rsid w:val="51653AA6"/>
    <w:rsid w:val="517569BE"/>
    <w:rsid w:val="517D7C2E"/>
    <w:rsid w:val="51B151BF"/>
    <w:rsid w:val="51B3364F"/>
    <w:rsid w:val="51C4760A"/>
    <w:rsid w:val="521F0338"/>
    <w:rsid w:val="5224295A"/>
    <w:rsid w:val="522861C2"/>
    <w:rsid w:val="527E5A0B"/>
    <w:rsid w:val="52EF6909"/>
    <w:rsid w:val="52FC2DD4"/>
    <w:rsid w:val="530F0D59"/>
    <w:rsid w:val="531243A6"/>
    <w:rsid w:val="531B5950"/>
    <w:rsid w:val="533F163E"/>
    <w:rsid w:val="537506AF"/>
    <w:rsid w:val="538E1C7E"/>
    <w:rsid w:val="539D45B7"/>
    <w:rsid w:val="53AA35A3"/>
    <w:rsid w:val="53B06098"/>
    <w:rsid w:val="53CC27A6"/>
    <w:rsid w:val="53D02297"/>
    <w:rsid w:val="53F52DB0"/>
    <w:rsid w:val="53FA1AFA"/>
    <w:rsid w:val="54077C82"/>
    <w:rsid w:val="540E3283"/>
    <w:rsid w:val="544669FD"/>
    <w:rsid w:val="545C271F"/>
    <w:rsid w:val="545E35C4"/>
    <w:rsid w:val="54675AF6"/>
    <w:rsid w:val="54680721"/>
    <w:rsid w:val="54770964"/>
    <w:rsid w:val="548968E9"/>
    <w:rsid w:val="54AB2D04"/>
    <w:rsid w:val="54C16083"/>
    <w:rsid w:val="54DF1ECD"/>
    <w:rsid w:val="5522374A"/>
    <w:rsid w:val="55543515"/>
    <w:rsid w:val="55823A64"/>
    <w:rsid w:val="5587045A"/>
    <w:rsid w:val="55967510"/>
    <w:rsid w:val="55986DE4"/>
    <w:rsid w:val="55B36443"/>
    <w:rsid w:val="55BD2CEE"/>
    <w:rsid w:val="55DE2EED"/>
    <w:rsid w:val="55E55DA1"/>
    <w:rsid w:val="55E64E50"/>
    <w:rsid w:val="55FD30EB"/>
    <w:rsid w:val="56043D8E"/>
    <w:rsid w:val="56196535"/>
    <w:rsid w:val="561B7A15"/>
    <w:rsid w:val="563D5BDD"/>
    <w:rsid w:val="563F54B2"/>
    <w:rsid w:val="565903C5"/>
    <w:rsid w:val="56780F3B"/>
    <w:rsid w:val="568D26C1"/>
    <w:rsid w:val="568E6439"/>
    <w:rsid w:val="56903F5F"/>
    <w:rsid w:val="56AD628B"/>
    <w:rsid w:val="56EA18C1"/>
    <w:rsid w:val="570C0B0A"/>
    <w:rsid w:val="571E5A0F"/>
    <w:rsid w:val="575F3181"/>
    <w:rsid w:val="57762E69"/>
    <w:rsid w:val="577D4B6A"/>
    <w:rsid w:val="579932E7"/>
    <w:rsid w:val="57BD5228"/>
    <w:rsid w:val="57C87729"/>
    <w:rsid w:val="57F16C7F"/>
    <w:rsid w:val="580C5867"/>
    <w:rsid w:val="58400830"/>
    <w:rsid w:val="584A64CD"/>
    <w:rsid w:val="58823C74"/>
    <w:rsid w:val="588C69A8"/>
    <w:rsid w:val="58DF2F7C"/>
    <w:rsid w:val="58ED38EB"/>
    <w:rsid w:val="58F76517"/>
    <w:rsid w:val="58F935F8"/>
    <w:rsid w:val="59265992"/>
    <w:rsid w:val="5932754F"/>
    <w:rsid w:val="59545718"/>
    <w:rsid w:val="59605E6B"/>
    <w:rsid w:val="59611250"/>
    <w:rsid w:val="597B5F8E"/>
    <w:rsid w:val="599F2E79"/>
    <w:rsid w:val="59FC3E1A"/>
    <w:rsid w:val="5A1D0200"/>
    <w:rsid w:val="5A1F5D26"/>
    <w:rsid w:val="5A40568A"/>
    <w:rsid w:val="5A5D05FC"/>
    <w:rsid w:val="5A7F67C4"/>
    <w:rsid w:val="5A843DDB"/>
    <w:rsid w:val="5AAE35E9"/>
    <w:rsid w:val="5AB55690"/>
    <w:rsid w:val="5AC11211"/>
    <w:rsid w:val="5AC42429"/>
    <w:rsid w:val="5AD07876"/>
    <w:rsid w:val="5B0E2582"/>
    <w:rsid w:val="5B152C85"/>
    <w:rsid w:val="5B164964"/>
    <w:rsid w:val="5B4279E9"/>
    <w:rsid w:val="5B450AC7"/>
    <w:rsid w:val="5B4A6DD2"/>
    <w:rsid w:val="5B591F96"/>
    <w:rsid w:val="5B5C4D58"/>
    <w:rsid w:val="5B88046F"/>
    <w:rsid w:val="5B886C74"/>
    <w:rsid w:val="5B8D14C8"/>
    <w:rsid w:val="5B9503D3"/>
    <w:rsid w:val="5BB15CA3"/>
    <w:rsid w:val="5BD879EA"/>
    <w:rsid w:val="5BF30914"/>
    <w:rsid w:val="5C180C7F"/>
    <w:rsid w:val="5C1C4DCE"/>
    <w:rsid w:val="5C473312"/>
    <w:rsid w:val="5C4B7407"/>
    <w:rsid w:val="5C4C0928"/>
    <w:rsid w:val="5C50666A"/>
    <w:rsid w:val="5C583771"/>
    <w:rsid w:val="5C811F59"/>
    <w:rsid w:val="5C8207EE"/>
    <w:rsid w:val="5C966047"/>
    <w:rsid w:val="5C9C18B0"/>
    <w:rsid w:val="5CA4609B"/>
    <w:rsid w:val="5CB14DA2"/>
    <w:rsid w:val="5CC901CB"/>
    <w:rsid w:val="5CDA5F34"/>
    <w:rsid w:val="5D156F6C"/>
    <w:rsid w:val="5D221689"/>
    <w:rsid w:val="5D2F22AB"/>
    <w:rsid w:val="5D34076D"/>
    <w:rsid w:val="5D494479"/>
    <w:rsid w:val="5D5072FA"/>
    <w:rsid w:val="5D5977A1"/>
    <w:rsid w:val="5D5F79B2"/>
    <w:rsid w:val="5D78609D"/>
    <w:rsid w:val="5D812854"/>
    <w:rsid w:val="5DB20C5F"/>
    <w:rsid w:val="5DD737A9"/>
    <w:rsid w:val="5DE45EF4"/>
    <w:rsid w:val="5E1A1D60"/>
    <w:rsid w:val="5E2A30DF"/>
    <w:rsid w:val="5E812F0A"/>
    <w:rsid w:val="5EDD750C"/>
    <w:rsid w:val="5EE3570D"/>
    <w:rsid w:val="5EE94B54"/>
    <w:rsid w:val="5EF64B7B"/>
    <w:rsid w:val="5F2233DD"/>
    <w:rsid w:val="5F381638"/>
    <w:rsid w:val="5F3833E6"/>
    <w:rsid w:val="5F3F6522"/>
    <w:rsid w:val="5F546603"/>
    <w:rsid w:val="5F553F98"/>
    <w:rsid w:val="5F702B80"/>
    <w:rsid w:val="5F942FDA"/>
    <w:rsid w:val="5FD7077C"/>
    <w:rsid w:val="5FE84E0C"/>
    <w:rsid w:val="5FF33056"/>
    <w:rsid w:val="5FFC4413"/>
    <w:rsid w:val="601F53C2"/>
    <w:rsid w:val="60433DF0"/>
    <w:rsid w:val="605B738C"/>
    <w:rsid w:val="605D58D7"/>
    <w:rsid w:val="6098238E"/>
    <w:rsid w:val="609F1A42"/>
    <w:rsid w:val="60A800F7"/>
    <w:rsid w:val="60BD542B"/>
    <w:rsid w:val="60E2185B"/>
    <w:rsid w:val="612C6F7A"/>
    <w:rsid w:val="612E5C3F"/>
    <w:rsid w:val="61616C24"/>
    <w:rsid w:val="618E553F"/>
    <w:rsid w:val="61971EDB"/>
    <w:rsid w:val="61A94127"/>
    <w:rsid w:val="61C22532"/>
    <w:rsid w:val="61C72D76"/>
    <w:rsid w:val="61D25718"/>
    <w:rsid w:val="61F835D7"/>
    <w:rsid w:val="620D65C7"/>
    <w:rsid w:val="62143C96"/>
    <w:rsid w:val="62215847"/>
    <w:rsid w:val="623A6E19"/>
    <w:rsid w:val="624D3A32"/>
    <w:rsid w:val="625D388F"/>
    <w:rsid w:val="62C44A3D"/>
    <w:rsid w:val="62CE02E9"/>
    <w:rsid w:val="62DC264B"/>
    <w:rsid w:val="62F525F1"/>
    <w:rsid w:val="62F93AED"/>
    <w:rsid w:val="63035AB9"/>
    <w:rsid w:val="631B2E02"/>
    <w:rsid w:val="63273E9D"/>
    <w:rsid w:val="637F7543"/>
    <w:rsid w:val="63887BD6"/>
    <w:rsid w:val="6398420F"/>
    <w:rsid w:val="63DD630A"/>
    <w:rsid w:val="63E105AB"/>
    <w:rsid w:val="63EA6547"/>
    <w:rsid w:val="63F00A48"/>
    <w:rsid w:val="641B57B0"/>
    <w:rsid w:val="64504D2E"/>
    <w:rsid w:val="645C36D2"/>
    <w:rsid w:val="64910677"/>
    <w:rsid w:val="64B574B9"/>
    <w:rsid w:val="64CF0348"/>
    <w:rsid w:val="64FB738F"/>
    <w:rsid w:val="652F0DE7"/>
    <w:rsid w:val="65401246"/>
    <w:rsid w:val="65491EA9"/>
    <w:rsid w:val="657B5DD8"/>
    <w:rsid w:val="65804C4D"/>
    <w:rsid w:val="659C6B62"/>
    <w:rsid w:val="65C82052"/>
    <w:rsid w:val="65D34158"/>
    <w:rsid w:val="65EE6DB5"/>
    <w:rsid w:val="65FB5556"/>
    <w:rsid w:val="6609788A"/>
    <w:rsid w:val="663003ED"/>
    <w:rsid w:val="66521231"/>
    <w:rsid w:val="665B00D9"/>
    <w:rsid w:val="665D36A2"/>
    <w:rsid w:val="665F74AA"/>
    <w:rsid w:val="667105FA"/>
    <w:rsid w:val="66742F55"/>
    <w:rsid w:val="6692162D"/>
    <w:rsid w:val="669D5B95"/>
    <w:rsid w:val="66A82BFF"/>
    <w:rsid w:val="66B15F58"/>
    <w:rsid w:val="66B21CD0"/>
    <w:rsid w:val="66F45E44"/>
    <w:rsid w:val="67123766"/>
    <w:rsid w:val="671666F0"/>
    <w:rsid w:val="672E58BE"/>
    <w:rsid w:val="678B58B0"/>
    <w:rsid w:val="678E4256"/>
    <w:rsid w:val="67947887"/>
    <w:rsid w:val="67A07D7A"/>
    <w:rsid w:val="67B2260D"/>
    <w:rsid w:val="67B66227"/>
    <w:rsid w:val="67BF131F"/>
    <w:rsid w:val="67D363A2"/>
    <w:rsid w:val="67E3132A"/>
    <w:rsid w:val="67F1786D"/>
    <w:rsid w:val="68083E32"/>
    <w:rsid w:val="682B1D3A"/>
    <w:rsid w:val="682E182A"/>
    <w:rsid w:val="68514279"/>
    <w:rsid w:val="685171B5"/>
    <w:rsid w:val="686B482C"/>
    <w:rsid w:val="68834695"/>
    <w:rsid w:val="68A65864"/>
    <w:rsid w:val="68AA0EB0"/>
    <w:rsid w:val="68AA66DB"/>
    <w:rsid w:val="68AC6A8F"/>
    <w:rsid w:val="68BE2BAE"/>
    <w:rsid w:val="68CF6B69"/>
    <w:rsid w:val="68DE6DAC"/>
    <w:rsid w:val="68F6221E"/>
    <w:rsid w:val="69112A53"/>
    <w:rsid w:val="69194288"/>
    <w:rsid w:val="691B590A"/>
    <w:rsid w:val="69205616"/>
    <w:rsid w:val="69855278"/>
    <w:rsid w:val="69AF1571"/>
    <w:rsid w:val="69C35B5F"/>
    <w:rsid w:val="69D72179"/>
    <w:rsid w:val="69E105A3"/>
    <w:rsid w:val="69F525FF"/>
    <w:rsid w:val="69FD1B31"/>
    <w:rsid w:val="6A0960AB"/>
    <w:rsid w:val="6A2151A2"/>
    <w:rsid w:val="6A334ED5"/>
    <w:rsid w:val="6A424B01"/>
    <w:rsid w:val="6A7A0D56"/>
    <w:rsid w:val="6A85532E"/>
    <w:rsid w:val="6AF04F13"/>
    <w:rsid w:val="6B146AB5"/>
    <w:rsid w:val="6B3B681F"/>
    <w:rsid w:val="6B985938"/>
    <w:rsid w:val="6BBD06EE"/>
    <w:rsid w:val="6BC73B27"/>
    <w:rsid w:val="6BDF4621"/>
    <w:rsid w:val="6BE62683"/>
    <w:rsid w:val="6BF07522"/>
    <w:rsid w:val="6BF1487F"/>
    <w:rsid w:val="6C131377"/>
    <w:rsid w:val="6C1A00FB"/>
    <w:rsid w:val="6C327B3B"/>
    <w:rsid w:val="6C79122E"/>
    <w:rsid w:val="6C81017A"/>
    <w:rsid w:val="6C91633E"/>
    <w:rsid w:val="6CAF2C0B"/>
    <w:rsid w:val="6CBB2471"/>
    <w:rsid w:val="6CE63F9D"/>
    <w:rsid w:val="6CE76665"/>
    <w:rsid w:val="6CFE17CB"/>
    <w:rsid w:val="6D082649"/>
    <w:rsid w:val="6D2531FB"/>
    <w:rsid w:val="6D464F20"/>
    <w:rsid w:val="6D470769"/>
    <w:rsid w:val="6D7C6B93"/>
    <w:rsid w:val="6D85140C"/>
    <w:rsid w:val="6D8D7335"/>
    <w:rsid w:val="6DBD1686"/>
    <w:rsid w:val="6DFB1A8E"/>
    <w:rsid w:val="6E080427"/>
    <w:rsid w:val="6E435FD6"/>
    <w:rsid w:val="6E5344B4"/>
    <w:rsid w:val="6E8B52E0"/>
    <w:rsid w:val="6E9248C1"/>
    <w:rsid w:val="6ECF78C3"/>
    <w:rsid w:val="6ED52D4F"/>
    <w:rsid w:val="6EDA1C3E"/>
    <w:rsid w:val="6EE3511C"/>
    <w:rsid w:val="6EE669BA"/>
    <w:rsid w:val="6F060E0B"/>
    <w:rsid w:val="6F347726"/>
    <w:rsid w:val="6F3E2352"/>
    <w:rsid w:val="6F417C42"/>
    <w:rsid w:val="6F785945"/>
    <w:rsid w:val="6FA168F7"/>
    <w:rsid w:val="6FA36659"/>
    <w:rsid w:val="6FB16FC8"/>
    <w:rsid w:val="6FB428F4"/>
    <w:rsid w:val="6FCA7C90"/>
    <w:rsid w:val="6FE80510"/>
    <w:rsid w:val="70061007"/>
    <w:rsid w:val="70102902"/>
    <w:rsid w:val="7016507D"/>
    <w:rsid w:val="70322B1B"/>
    <w:rsid w:val="70390D6C"/>
    <w:rsid w:val="703F1E1D"/>
    <w:rsid w:val="703F2826"/>
    <w:rsid w:val="70463DEA"/>
    <w:rsid w:val="7054185C"/>
    <w:rsid w:val="70840239"/>
    <w:rsid w:val="709C1A26"/>
    <w:rsid w:val="70AD36ED"/>
    <w:rsid w:val="70CB230C"/>
    <w:rsid w:val="70D6588B"/>
    <w:rsid w:val="70EB650A"/>
    <w:rsid w:val="70F02969"/>
    <w:rsid w:val="712E5597"/>
    <w:rsid w:val="71713596"/>
    <w:rsid w:val="71755DD4"/>
    <w:rsid w:val="71791D68"/>
    <w:rsid w:val="717A163C"/>
    <w:rsid w:val="71881FAB"/>
    <w:rsid w:val="71A566B9"/>
    <w:rsid w:val="71A71199"/>
    <w:rsid w:val="71AA0173"/>
    <w:rsid w:val="71D945B4"/>
    <w:rsid w:val="71EE3B85"/>
    <w:rsid w:val="71EF202A"/>
    <w:rsid w:val="71EF5B86"/>
    <w:rsid w:val="71F1514A"/>
    <w:rsid w:val="722B72BA"/>
    <w:rsid w:val="725B321B"/>
    <w:rsid w:val="725B76BF"/>
    <w:rsid w:val="7261193D"/>
    <w:rsid w:val="7286069E"/>
    <w:rsid w:val="72966949"/>
    <w:rsid w:val="72AD5C21"/>
    <w:rsid w:val="72C60FDD"/>
    <w:rsid w:val="72E871A5"/>
    <w:rsid w:val="72ED68F0"/>
    <w:rsid w:val="72F378F8"/>
    <w:rsid w:val="72FD01F0"/>
    <w:rsid w:val="730B2CC7"/>
    <w:rsid w:val="731A0FDA"/>
    <w:rsid w:val="73216213"/>
    <w:rsid w:val="73536DF2"/>
    <w:rsid w:val="737C169B"/>
    <w:rsid w:val="73B51908"/>
    <w:rsid w:val="73B97764"/>
    <w:rsid w:val="743345D0"/>
    <w:rsid w:val="74582108"/>
    <w:rsid w:val="74605AC3"/>
    <w:rsid w:val="74785E04"/>
    <w:rsid w:val="74C27582"/>
    <w:rsid w:val="74C9677B"/>
    <w:rsid w:val="74E421D5"/>
    <w:rsid w:val="74F85AEF"/>
    <w:rsid w:val="74F9032B"/>
    <w:rsid w:val="751029E3"/>
    <w:rsid w:val="75383CE8"/>
    <w:rsid w:val="755212F7"/>
    <w:rsid w:val="758C0F37"/>
    <w:rsid w:val="758C3EDC"/>
    <w:rsid w:val="75B3681E"/>
    <w:rsid w:val="75CB06B8"/>
    <w:rsid w:val="75CE1F56"/>
    <w:rsid w:val="760616F0"/>
    <w:rsid w:val="76153E26"/>
    <w:rsid w:val="761A596B"/>
    <w:rsid w:val="761C7166"/>
    <w:rsid w:val="762C4E73"/>
    <w:rsid w:val="763573D1"/>
    <w:rsid w:val="763D7801"/>
    <w:rsid w:val="763E5AEB"/>
    <w:rsid w:val="764364A0"/>
    <w:rsid w:val="765B1A3C"/>
    <w:rsid w:val="766E6826"/>
    <w:rsid w:val="76860ACD"/>
    <w:rsid w:val="76B10A32"/>
    <w:rsid w:val="76D161A2"/>
    <w:rsid w:val="76EE0B02"/>
    <w:rsid w:val="772703AC"/>
    <w:rsid w:val="772938E8"/>
    <w:rsid w:val="772B730B"/>
    <w:rsid w:val="772D4D70"/>
    <w:rsid w:val="77400C32"/>
    <w:rsid w:val="775D1F61"/>
    <w:rsid w:val="77752FD1"/>
    <w:rsid w:val="778A58E2"/>
    <w:rsid w:val="778B00FF"/>
    <w:rsid w:val="77DA2452"/>
    <w:rsid w:val="77DC6BAC"/>
    <w:rsid w:val="77E141C3"/>
    <w:rsid w:val="7803238B"/>
    <w:rsid w:val="781400F4"/>
    <w:rsid w:val="783B0FD4"/>
    <w:rsid w:val="784811A8"/>
    <w:rsid w:val="78482494"/>
    <w:rsid w:val="785D5D75"/>
    <w:rsid w:val="785E1CB7"/>
    <w:rsid w:val="786800DE"/>
    <w:rsid w:val="786F730B"/>
    <w:rsid w:val="78774B27"/>
    <w:rsid w:val="78880AE2"/>
    <w:rsid w:val="78BB2C66"/>
    <w:rsid w:val="791B3704"/>
    <w:rsid w:val="7931117A"/>
    <w:rsid w:val="793B5B55"/>
    <w:rsid w:val="794F01B6"/>
    <w:rsid w:val="79584959"/>
    <w:rsid w:val="796E58D6"/>
    <w:rsid w:val="79905EA0"/>
    <w:rsid w:val="79A91409"/>
    <w:rsid w:val="79BF0534"/>
    <w:rsid w:val="79C618C2"/>
    <w:rsid w:val="79DF2984"/>
    <w:rsid w:val="79E24222"/>
    <w:rsid w:val="79EC59E5"/>
    <w:rsid w:val="79EF11AC"/>
    <w:rsid w:val="79FE6DB9"/>
    <w:rsid w:val="7A0235FC"/>
    <w:rsid w:val="7A1C07A1"/>
    <w:rsid w:val="7A2E226C"/>
    <w:rsid w:val="7A476ED2"/>
    <w:rsid w:val="7A49604F"/>
    <w:rsid w:val="7A543372"/>
    <w:rsid w:val="7A5B64AE"/>
    <w:rsid w:val="7A73573A"/>
    <w:rsid w:val="7AB07DCA"/>
    <w:rsid w:val="7AB94F83"/>
    <w:rsid w:val="7ABF6589"/>
    <w:rsid w:val="7AC564A2"/>
    <w:rsid w:val="7AC83418"/>
    <w:rsid w:val="7B0326A2"/>
    <w:rsid w:val="7B1F28A8"/>
    <w:rsid w:val="7B222DA4"/>
    <w:rsid w:val="7B2A40D3"/>
    <w:rsid w:val="7B3B0949"/>
    <w:rsid w:val="7B4909FD"/>
    <w:rsid w:val="7B4A02D1"/>
    <w:rsid w:val="7B4C5DF7"/>
    <w:rsid w:val="7B672C31"/>
    <w:rsid w:val="7B7C4380"/>
    <w:rsid w:val="7BA21EBB"/>
    <w:rsid w:val="7BA55BB1"/>
    <w:rsid w:val="7BA94FF8"/>
    <w:rsid w:val="7BC2430B"/>
    <w:rsid w:val="7BE32A41"/>
    <w:rsid w:val="7BE6624C"/>
    <w:rsid w:val="7BEB1AB4"/>
    <w:rsid w:val="7C1531FF"/>
    <w:rsid w:val="7C2173D4"/>
    <w:rsid w:val="7C2537C3"/>
    <w:rsid w:val="7C7E0232"/>
    <w:rsid w:val="7C923CDE"/>
    <w:rsid w:val="7C95557C"/>
    <w:rsid w:val="7CBB3234"/>
    <w:rsid w:val="7CE40C55"/>
    <w:rsid w:val="7CFD4042"/>
    <w:rsid w:val="7D0A41BC"/>
    <w:rsid w:val="7D224124"/>
    <w:rsid w:val="7D252DA4"/>
    <w:rsid w:val="7D310761"/>
    <w:rsid w:val="7D8C37D3"/>
    <w:rsid w:val="7DEC695C"/>
    <w:rsid w:val="7E026C41"/>
    <w:rsid w:val="7E521976"/>
    <w:rsid w:val="7E5A6A7D"/>
    <w:rsid w:val="7E6416AA"/>
    <w:rsid w:val="7E6A0FEA"/>
    <w:rsid w:val="7E8D6E52"/>
    <w:rsid w:val="7EAE0881"/>
    <w:rsid w:val="7EB0710E"/>
    <w:rsid w:val="7EB438CF"/>
    <w:rsid w:val="7EC55059"/>
    <w:rsid w:val="7EF250FD"/>
    <w:rsid w:val="7F014E0E"/>
    <w:rsid w:val="7F12645F"/>
    <w:rsid w:val="7F17429F"/>
    <w:rsid w:val="7F65392B"/>
    <w:rsid w:val="7F765B38"/>
    <w:rsid w:val="7F7D478D"/>
    <w:rsid w:val="7F8C710A"/>
    <w:rsid w:val="7F93440F"/>
    <w:rsid w:val="7F9935D5"/>
    <w:rsid w:val="7F9A6D6B"/>
    <w:rsid w:val="7FA62B84"/>
    <w:rsid w:val="7FCE094A"/>
    <w:rsid w:val="7FDA60C7"/>
    <w:rsid w:val="7FE72592"/>
    <w:rsid w:val="7FEC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9"/>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42"/>
    <w:unhideWhenUsed/>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ind w:left="105" w:right="353" w:firstLine="720"/>
      <w:jc w:val="center"/>
    </w:pPr>
    <w:rPr>
      <w:rFonts w:eastAsia="楷体_GB2312"/>
      <w:sz w:val="24"/>
      <w:szCs w:val="20"/>
    </w:rPr>
  </w:style>
  <w:style w:type="paragraph" w:styleId="7">
    <w:name w:val="Normal Indent"/>
    <w:basedOn w:val="1"/>
    <w:link w:val="41"/>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sz w:val="20"/>
      <w:szCs w:val="20"/>
    </w:rPr>
  </w:style>
  <w:style w:type="paragraph" w:styleId="9">
    <w:name w:val="annotation text"/>
    <w:basedOn w:val="1"/>
    <w:semiHidden/>
    <w:unhideWhenUsed/>
    <w:qFormat/>
    <w:uiPriority w:val="99"/>
    <w:pPr>
      <w:jc w:val="left"/>
    </w:pPr>
  </w:style>
  <w:style w:type="paragraph" w:styleId="10">
    <w:name w:val="Body Text 3"/>
    <w:basedOn w:val="1"/>
    <w:link w:val="46"/>
    <w:qFormat/>
    <w:uiPriority w:val="0"/>
    <w:pPr>
      <w:spacing w:after="120" w:line="360" w:lineRule="auto"/>
    </w:pPr>
    <w:rPr>
      <w:sz w:val="16"/>
      <w:szCs w:val="16"/>
    </w:rPr>
  </w:style>
  <w:style w:type="paragraph" w:styleId="11">
    <w:name w:val="Body Text"/>
    <w:basedOn w:val="1"/>
    <w:link w:val="55"/>
    <w:qFormat/>
    <w:uiPriority w:val="0"/>
    <w:pPr>
      <w:spacing w:line="360" w:lineRule="auto"/>
    </w:pPr>
    <w:rPr>
      <w:rFonts w:ascii="Times New Roman" w:hAnsi="Times New Roman"/>
      <w:szCs w:val="20"/>
    </w:rPr>
  </w:style>
  <w:style w:type="paragraph" w:styleId="12">
    <w:name w:val="Body Text Indent"/>
    <w:basedOn w:val="1"/>
    <w:link w:val="52"/>
    <w:qFormat/>
    <w:uiPriority w:val="0"/>
    <w:pPr>
      <w:ind w:left="540" w:leftChars="257" w:firstLine="20" w:firstLineChars="7"/>
    </w:pPr>
    <w:rPr>
      <w:sz w:val="24"/>
    </w:rPr>
  </w:style>
  <w:style w:type="paragraph" w:styleId="13">
    <w:name w:val="Plain Text"/>
    <w:basedOn w:val="1"/>
    <w:link w:val="45"/>
    <w:qFormat/>
    <w:uiPriority w:val="0"/>
    <w:rPr>
      <w:rFonts w:hint="eastAsia" w:ascii="宋体" w:hAnsi="Courier New"/>
      <w:kern w:val="0"/>
      <w:sz w:val="20"/>
      <w:szCs w:val="20"/>
    </w:rPr>
  </w:style>
  <w:style w:type="paragraph" w:styleId="14">
    <w:name w:val="Date"/>
    <w:basedOn w:val="1"/>
    <w:next w:val="1"/>
    <w:qFormat/>
    <w:uiPriority w:val="0"/>
    <w:pPr>
      <w:ind w:left="100" w:leftChars="2500"/>
    </w:pPr>
    <w:rPr>
      <w:sz w:val="24"/>
      <w:szCs w:val="20"/>
    </w:rPr>
  </w:style>
  <w:style w:type="paragraph" w:styleId="15">
    <w:name w:val="Balloon Text"/>
    <w:basedOn w:val="1"/>
    <w:link w:val="57"/>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20">
    <w:name w:val="index heading"/>
    <w:basedOn w:val="1"/>
    <w:next w:val="21"/>
    <w:semiHidden/>
    <w:qFormat/>
    <w:uiPriority w:val="0"/>
    <w:rPr>
      <w:rFonts w:ascii="Times New Roman" w:hAnsi="Times New Roman"/>
      <w:szCs w:val="20"/>
    </w:rPr>
  </w:style>
  <w:style w:type="paragraph" w:styleId="21">
    <w:name w:val="index 1"/>
    <w:basedOn w:val="1"/>
    <w:next w:val="1"/>
    <w:unhideWhenUsed/>
    <w:qFormat/>
    <w:uiPriority w:val="99"/>
  </w:style>
  <w:style w:type="paragraph" w:styleId="22">
    <w:name w:val="Normal (Web)"/>
    <w:basedOn w:val="1"/>
    <w:qFormat/>
    <w:uiPriority w:val="0"/>
    <w:pPr>
      <w:spacing w:beforeAutospacing="1" w:afterAutospacing="1"/>
      <w:jc w:val="left"/>
    </w:pPr>
    <w:rPr>
      <w:kern w:val="0"/>
      <w:sz w:val="24"/>
    </w:rPr>
  </w:style>
  <w:style w:type="paragraph" w:styleId="23">
    <w:name w:val="Body Text First Indent 2"/>
    <w:basedOn w:val="12"/>
    <w:link w:val="53"/>
    <w:semiHidden/>
    <w:unhideWhenUsed/>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qFormat/>
    <w:uiPriority w:val="0"/>
    <w:rPr>
      <w:rFonts w:cs="Times New Roman"/>
    </w:rPr>
  </w:style>
  <w:style w:type="character" w:styleId="29">
    <w:name w:val="Hyperlink"/>
    <w:basedOn w:val="26"/>
    <w:qFormat/>
    <w:uiPriority w:val="0"/>
    <w:rPr>
      <w:color w:val="0000FF"/>
      <w:u w:val="single"/>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BodyText1I"/>
    <w:basedOn w:val="32"/>
    <w:qFormat/>
    <w:uiPriority w:val="0"/>
    <w:pPr>
      <w:ind w:firstLine="420" w:firstLineChars="100"/>
    </w:pPr>
  </w:style>
  <w:style w:type="paragraph" w:customStyle="1" w:styleId="32">
    <w:name w:val="BodyText"/>
    <w:basedOn w:val="1"/>
    <w:qFormat/>
    <w:uiPriority w:val="0"/>
    <w:pPr>
      <w:spacing w:after="120"/>
      <w:textAlignment w:val="baseline"/>
    </w:pPr>
  </w:style>
  <w:style w:type="paragraph" w:customStyle="1" w:styleId="33">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4">
    <w:name w:val="题注4"/>
    <w:basedOn w:val="1"/>
    <w:next w:val="8"/>
    <w:qFormat/>
    <w:uiPriority w:val="0"/>
    <w:pPr>
      <w:ind w:left="-132" w:leftChars="-64" w:right="-50" w:rightChars="-50" w:hanging="2"/>
      <w:jc w:val="center"/>
    </w:pPr>
    <w:rPr>
      <w:rFonts w:ascii="Times New Roman" w:hAnsi="Times New Roman"/>
      <w:b/>
      <w:color w:val="FF0000"/>
      <w:szCs w:val="20"/>
      <w:lang w:val="en-GB"/>
    </w:rPr>
  </w:style>
  <w:style w:type="paragraph" w:customStyle="1" w:styleId="35">
    <w:name w:val="题注5"/>
    <w:basedOn w:val="1"/>
    <w:next w:val="8"/>
    <w:qFormat/>
    <w:uiPriority w:val="0"/>
    <w:pPr>
      <w:jc w:val="center"/>
    </w:pPr>
    <w:rPr>
      <w:rFonts w:ascii="Times New Roman" w:hAnsi="Times New Roman"/>
      <w:b/>
      <w:color w:val="000000"/>
      <w:sz w:val="24"/>
      <w:szCs w:val="21"/>
    </w:rPr>
  </w:style>
  <w:style w:type="paragraph" w:customStyle="1" w:styleId="36">
    <w:name w:val="表格文字"/>
    <w:basedOn w:val="1"/>
    <w:qFormat/>
    <w:uiPriority w:val="0"/>
    <w:pPr>
      <w:spacing w:before="25" w:after="25" w:line="300" w:lineRule="auto"/>
    </w:pPr>
    <w:rPr>
      <w:rFonts w:ascii="Times" w:hAnsi="Times"/>
      <w:spacing w:val="10"/>
      <w:kern w:val="0"/>
      <w:sz w:val="24"/>
      <w:szCs w:val="20"/>
    </w:rPr>
  </w:style>
  <w:style w:type="character" w:customStyle="1" w:styleId="37">
    <w:name w:val="页脚 Char"/>
    <w:basedOn w:val="26"/>
    <w:link w:val="16"/>
    <w:semiHidden/>
    <w:qFormat/>
    <w:uiPriority w:val="99"/>
    <w:rPr>
      <w:kern w:val="2"/>
      <w:sz w:val="18"/>
      <w:szCs w:val="18"/>
    </w:rPr>
  </w:style>
  <w:style w:type="character" w:customStyle="1" w:styleId="38">
    <w:name w:val="页眉 Char"/>
    <w:basedOn w:val="26"/>
    <w:link w:val="18"/>
    <w:semiHidden/>
    <w:qFormat/>
    <w:uiPriority w:val="99"/>
    <w:rPr>
      <w:kern w:val="2"/>
      <w:sz w:val="18"/>
      <w:szCs w:val="18"/>
    </w:rPr>
  </w:style>
  <w:style w:type="character" w:customStyle="1" w:styleId="39">
    <w:name w:val="标题 2 Char"/>
    <w:basedOn w:val="26"/>
    <w:link w:val="4"/>
    <w:qFormat/>
    <w:uiPriority w:val="0"/>
    <w:rPr>
      <w:rFonts w:ascii="Arial" w:hAnsi="Arial" w:eastAsia="黑体"/>
      <w:b/>
      <w:bCs/>
      <w:sz w:val="32"/>
      <w:szCs w:val="32"/>
    </w:rPr>
  </w:style>
  <w:style w:type="character" w:customStyle="1" w:styleId="40">
    <w:name w:val="标题 3 Char"/>
    <w:basedOn w:val="26"/>
    <w:link w:val="5"/>
    <w:qFormat/>
    <w:uiPriority w:val="0"/>
    <w:rPr>
      <w:b/>
      <w:bCs/>
      <w:kern w:val="2"/>
      <w:sz w:val="32"/>
      <w:szCs w:val="32"/>
    </w:rPr>
  </w:style>
  <w:style w:type="character" w:customStyle="1" w:styleId="41">
    <w:name w:val="正文缩进 Char"/>
    <w:link w:val="7"/>
    <w:qFormat/>
    <w:uiPriority w:val="0"/>
    <w:rPr>
      <w:kern w:val="2"/>
      <w:sz w:val="21"/>
      <w:szCs w:val="24"/>
    </w:rPr>
  </w:style>
  <w:style w:type="character" w:customStyle="1" w:styleId="42">
    <w:name w:val="标题 4 Char"/>
    <w:basedOn w:val="26"/>
    <w:link w:val="6"/>
    <w:qFormat/>
    <w:uiPriority w:val="9"/>
    <w:rPr>
      <w:rFonts w:ascii="Cambria" w:hAnsi="Cambria"/>
      <w:b/>
      <w:bCs/>
      <w:kern w:val="2"/>
      <w:sz w:val="28"/>
      <w:szCs w:val="28"/>
    </w:rPr>
  </w:style>
  <w:style w:type="character" w:customStyle="1" w:styleId="43">
    <w:name w:val="纯文本 Char"/>
    <w:link w:val="13"/>
    <w:qFormat/>
    <w:uiPriority w:val="0"/>
    <w:rPr>
      <w:rFonts w:ascii="宋体" w:hAnsi="Courier New"/>
    </w:rPr>
  </w:style>
  <w:style w:type="character" w:customStyle="1" w:styleId="44">
    <w:name w:val="正文文本 3 Char1"/>
    <w:basedOn w:val="26"/>
    <w:link w:val="10"/>
    <w:semiHidden/>
    <w:qFormat/>
    <w:uiPriority w:val="99"/>
    <w:rPr>
      <w:kern w:val="2"/>
      <w:sz w:val="16"/>
      <w:szCs w:val="16"/>
    </w:rPr>
  </w:style>
  <w:style w:type="character" w:customStyle="1" w:styleId="45">
    <w:name w:val="纯文本 Char1"/>
    <w:basedOn w:val="26"/>
    <w:link w:val="13"/>
    <w:qFormat/>
    <w:uiPriority w:val="0"/>
    <w:rPr>
      <w:rFonts w:ascii="宋体" w:hAnsi="Courier New" w:cs="Courier New"/>
      <w:kern w:val="2"/>
      <w:sz w:val="21"/>
      <w:szCs w:val="21"/>
    </w:rPr>
  </w:style>
  <w:style w:type="character" w:customStyle="1" w:styleId="46">
    <w:name w:val="正文文本 3 Char"/>
    <w:link w:val="10"/>
    <w:qFormat/>
    <w:uiPriority w:val="0"/>
    <w:rPr>
      <w:kern w:val="2"/>
      <w:sz w:val="16"/>
      <w:szCs w:val="16"/>
    </w:rPr>
  </w:style>
  <w:style w:type="paragraph" w:styleId="47">
    <w:name w:val="List Paragraph"/>
    <w:basedOn w:val="1"/>
    <w:qFormat/>
    <w:uiPriority w:val="34"/>
    <w:pPr>
      <w:ind w:firstLine="420" w:firstLineChars="200"/>
    </w:pPr>
  </w:style>
  <w:style w:type="paragraph" w:customStyle="1" w:styleId="48">
    <w:name w:val="p0"/>
    <w:basedOn w:val="1"/>
    <w:qFormat/>
    <w:uiPriority w:val="0"/>
    <w:pPr>
      <w:widowControl/>
    </w:pPr>
    <w:rPr>
      <w:kern w:val="0"/>
      <w:szCs w:val="21"/>
    </w:rPr>
  </w:style>
  <w:style w:type="character" w:customStyle="1" w:styleId="49">
    <w:name w:val="ca-12"/>
    <w:qFormat/>
    <w:uiPriority w:val="0"/>
    <w:rPr>
      <w:rFonts w:eastAsia="宋体" w:cs="Times New Roman"/>
      <w:kern w:val="2"/>
      <w:sz w:val="24"/>
      <w:szCs w:val="24"/>
      <w:lang w:val="en-US" w:eastAsia="zh-CN" w:bidi="ar-SA"/>
    </w:rPr>
  </w:style>
  <w:style w:type="paragraph" w:customStyle="1" w:styleId="50">
    <w:name w:val="文档正文"/>
    <w:basedOn w:val="1"/>
    <w:qFormat/>
    <w:uiPriority w:val="0"/>
    <w:pPr>
      <w:spacing w:line="360" w:lineRule="auto"/>
    </w:pPr>
    <w:rPr>
      <w:rFonts w:ascii="Arial" w:hAnsi="Arial" w:cs="Arial"/>
      <w:sz w:val="24"/>
    </w:rPr>
  </w:style>
  <w:style w:type="paragraph" w:customStyle="1" w:styleId="51">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2">
    <w:name w:val="正文文本缩进 Char"/>
    <w:basedOn w:val="26"/>
    <w:link w:val="12"/>
    <w:qFormat/>
    <w:uiPriority w:val="0"/>
    <w:rPr>
      <w:kern w:val="2"/>
      <w:sz w:val="21"/>
      <w:szCs w:val="24"/>
    </w:rPr>
  </w:style>
  <w:style w:type="character" w:customStyle="1" w:styleId="53">
    <w:name w:val="正文首行缩进 2 Char"/>
    <w:basedOn w:val="52"/>
    <w:link w:val="23"/>
    <w:qFormat/>
    <w:uiPriority w:val="0"/>
    <w:rPr>
      <w:kern w:val="2"/>
      <w:sz w:val="21"/>
      <w:szCs w:val="24"/>
    </w:rPr>
  </w:style>
  <w:style w:type="character" w:customStyle="1" w:styleId="54">
    <w:name w:val="正文文本 Char"/>
    <w:basedOn w:val="26"/>
    <w:link w:val="11"/>
    <w:qFormat/>
    <w:uiPriority w:val="0"/>
    <w:rPr>
      <w:kern w:val="2"/>
      <w:sz w:val="21"/>
    </w:rPr>
  </w:style>
  <w:style w:type="character" w:customStyle="1" w:styleId="55">
    <w:name w:val="正文文本 Char1"/>
    <w:basedOn w:val="26"/>
    <w:link w:val="11"/>
    <w:qFormat/>
    <w:uiPriority w:val="0"/>
    <w:rPr>
      <w:rFonts w:hint="eastAsia" w:ascii="宋体" w:hAnsi="宋体" w:eastAsia="宋体" w:cs="宋体"/>
      <w:sz w:val="28"/>
    </w:rPr>
  </w:style>
  <w:style w:type="paragraph" w:customStyle="1" w:styleId="56">
    <w:name w:val="AnnotationText"/>
    <w:basedOn w:val="1"/>
    <w:qFormat/>
    <w:uiPriority w:val="0"/>
    <w:pPr>
      <w:spacing w:line="360" w:lineRule="atLeast"/>
      <w:jc w:val="left"/>
      <w:textAlignment w:val="baseline"/>
    </w:pPr>
    <w:rPr>
      <w:rFonts w:ascii="宋体"/>
      <w:kern w:val="0"/>
      <w:sz w:val="24"/>
      <w:szCs w:val="24"/>
    </w:rPr>
  </w:style>
  <w:style w:type="character" w:customStyle="1" w:styleId="57">
    <w:name w:val="批注框文本 Char"/>
    <w:basedOn w:val="26"/>
    <w:link w:val="15"/>
    <w:semiHidden/>
    <w:qFormat/>
    <w:uiPriority w:val="99"/>
    <w:rPr>
      <w:rFonts w:ascii="Calibri" w:hAnsi="Calibri"/>
      <w:kern w:val="2"/>
      <w:sz w:val="18"/>
      <w:szCs w:val="18"/>
    </w:rPr>
  </w:style>
  <w:style w:type="paragraph" w:customStyle="1" w:styleId="5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26134</Words>
  <Characters>27270</Characters>
  <Lines>226</Lines>
  <Paragraphs>63</Paragraphs>
  <TotalTime>0</TotalTime>
  <ScaleCrop>false</ScaleCrop>
  <LinksUpToDate>false</LinksUpToDate>
  <CharactersWithSpaces>29681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LENOVO</cp:lastModifiedBy>
  <cp:lastPrinted>2022-05-14T00:45:00Z</cp:lastPrinted>
  <dcterms:modified xsi:type="dcterms:W3CDTF">2023-08-01T00:32:59Z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D2B02118484C4188B1D2B47CE3036474</vt:lpwstr>
  </property>
</Properties>
</file>